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3B0EA">
      <w:pPr>
        <w:pStyle w:val="2"/>
        <w:spacing w:line="244" w:lineRule="auto"/>
      </w:pPr>
      <w:bookmarkStart w:id="42" w:name="_GoBack"/>
      <w:bookmarkEnd w:id="42"/>
    </w:p>
    <w:p w14:paraId="4E5BFBBE">
      <w:pPr>
        <w:pStyle w:val="2"/>
        <w:spacing w:line="244" w:lineRule="auto"/>
      </w:pPr>
    </w:p>
    <w:p w14:paraId="6D6E4553">
      <w:pPr>
        <w:pStyle w:val="2"/>
        <w:spacing w:line="244" w:lineRule="auto"/>
      </w:pPr>
    </w:p>
    <w:p w14:paraId="1AEEC8F5">
      <w:pPr>
        <w:pStyle w:val="2"/>
        <w:spacing w:line="244" w:lineRule="auto"/>
      </w:pPr>
    </w:p>
    <w:p w14:paraId="19D4CB7D">
      <w:pPr>
        <w:pStyle w:val="2"/>
        <w:spacing w:line="244" w:lineRule="auto"/>
      </w:pPr>
    </w:p>
    <w:p w14:paraId="2FD1A26B">
      <w:pPr>
        <w:pStyle w:val="2"/>
        <w:spacing w:line="244" w:lineRule="auto"/>
      </w:pPr>
    </w:p>
    <w:p w14:paraId="6AC4472E">
      <w:pPr>
        <w:pStyle w:val="2"/>
        <w:spacing w:line="244" w:lineRule="auto"/>
      </w:pPr>
    </w:p>
    <w:p w14:paraId="521D99A9">
      <w:pPr>
        <w:pStyle w:val="2"/>
        <w:spacing w:line="244" w:lineRule="auto"/>
      </w:pPr>
    </w:p>
    <w:p w14:paraId="7DA7A987">
      <w:pPr>
        <w:pStyle w:val="2"/>
        <w:spacing w:line="244" w:lineRule="auto"/>
      </w:pPr>
    </w:p>
    <w:p w14:paraId="2B713055">
      <w:pPr>
        <w:pStyle w:val="2"/>
        <w:spacing w:line="244" w:lineRule="auto"/>
      </w:pPr>
    </w:p>
    <w:p w14:paraId="13147747">
      <w:pPr>
        <w:pStyle w:val="2"/>
        <w:spacing w:line="244" w:lineRule="auto"/>
      </w:pPr>
    </w:p>
    <w:p w14:paraId="18BD5B13">
      <w:pPr>
        <w:pStyle w:val="2"/>
        <w:spacing w:line="244" w:lineRule="auto"/>
      </w:pPr>
    </w:p>
    <w:p w14:paraId="18CB00C3">
      <w:pPr>
        <w:pStyle w:val="2"/>
        <w:spacing w:line="244" w:lineRule="auto"/>
      </w:pPr>
    </w:p>
    <w:p w14:paraId="249FD0AC">
      <w:pPr>
        <w:pStyle w:val="2"/>
        <w:spacing w:line="244" w:lineRule="auto"/>
      </w:pPr>
    </w:p>
    <w:p w14:paraId="30424FDC">
      <w:pPr>
        <w:pStyle w:val="2"/>
        <w:spacing w:line="244" w:lineRule="auto"/>
      </w:pPr>
    </w:p>
    <w:p w14:paraId="4C3A3AEC">
      <w:pPr>
        <w:pStyle w:val="2"/>
        <w:spacing w:line="244" w:lineRule="auto"/>
      </w:pPr>
    </w:p>
    <w:p w14:paraId="79FFB6B6">
      <w:pPr>
        <w:pStyle w:val="2"/>
        <w:spacing w:line="244" w:lineRule="auto"/>
      </w:pPr>
    </w:p>
    <w:p w14:paraId="6FAC5288">
      <w:pPr>
        <w:pStyle w:val="2"/>
        <w:spacing w:line="245" w:lineRule="auto"/>
      </w:pPr>
    </w:p>
    <w:p w14:paraId="5B8AD996">
      <w:pPr>
        <w:pStyle w:val="2"/>
        <w:spacing w:line="245" w:lineRule="auto"/>
      </w:pPr>
    </w:p>
    <w:p w14:paraId="721BFFD8">
      <w:pPr>
        <w:pStyle w:val="2"/>
        <w:spacing w:line="245" w:lineRule="auto"/>
      </w:pPr>
    </w:p>
    <w:p w14:paraId="250810CC">
      <w:pPr>
        <w:pStyle w:val="2"/>
        <w:spacing w:line="245" w:lineRule="auto"/>
      </w:pPr>
    </w:p>
    <w:p w14:paraId="74C54829">
      <w:pPr>
        <w:pStyle w:val="2"/>
        <w:spacing w:line="245" w:lineRule="auto"/>
      </w:pPr>
    </w:p>
    <w:p w14:paraId="5D20CBA5">
      <w:pPr>
        <w:pStyle w:val="2"/>
        <w:spacing w:line="245" w:lineRule="auto"/>
      </w:pPr>
    </w:p>
    <w:p w14:paraId="7EF26758">
      <w:pPr>
        <w:pStyle w:val="2"/>
        <w:spacing w:line="245" w:lineRule="auto"/>
      </w:pPr>
    </w:p>
    <w:p w14:paraId="760E1890">
      <w:pPr>
        <w:pStyle w:val="2"/>
        <w:spacing w:line="245" w:lineRule="auto"/>
      </w:pPr>
    </w:p>
    <w:p w14:paraId="005F30E1">
      <w:pPr>
        <w:spacing w:before="140" w:line="219" w:lineRule="auto"/>
        <w:ind w:left="1659"/>
        <w:rPr>
          <w:rFonts w:ascii="宋体" w:hAnsi="宋体" w:eastAsia="宋体" w:cs="宋体"/>
          <w:sz w:val="43"/>
          <w:szCs w:val="43"/>
        </w:rPr>
      </w:pPr>
      <w:r>
        <w:rPr>
          <w:rFonts w:ascii="宋体" w:hAnsi="宋体" w:eastAsia="宋体" w:cs="宋体"/>
          <w:spacing w:val="103"/>
          <w:sz w:val="43"/>
          <w:szCs w:val="43"/>
        </w:rPr>
        <w:t>长治市市场监督管理局高新技术产业</w:t>
      </w:r>
    </w:p>
    <w:p w14:paraId="567CF693">
      <w:pPr>
        <w:spacing w:before="56" w:line="214" w:lineRule="auto"/>
        <w:ind w:left="4629"/>
        <w:rPr>
          <w:rFonts w:ascii="宋体" w:hAnsi="宋体" w:eastAsia="宋体" w:cs="宋体"/>
          <w:sz w:val="43"/>
          <w:szCs w:val="43"/>
        </w:rPr>
      </w:pPr>
      <w:r>
        <w:rPr>
          <w:rFonts w:ascii="宋体" w:hAnsi="宋体" w:eastAsia="宋体" w:cs="宋体"/>
          <w:spacing w:val="89"/>
          <w:sz w:val="43"/>
          <w:szCs w:val="43"/>
        </w:rPr>
        <w:t>开发区分局</w:t>
      </w:r>
    </w:p>
    <w:p w14:paraId="7CE09480">
      <w:pPr>
        <w:pStyle w:val="2"/>
        <w:spacing w:line="380" w:lineRule="auto"/>
      </w:pPr>
    </w:p>
    <w:p w14:paraId="0962F0C5">
      <w:pPr>
        <w:spacing w:before="140" w:line="583" w:lineRule="exact"/>
        <w:ind w:left="3079"/>
        <w:rPr>
          <w:rFonts w:ascii="宋体" w:hAnsi="宋体" w:eastAsia="宋体" w:cs="宋体"/>
          <w:sz w:val="43"/>
          <w:szCs w:val="43"/>
        </w:rPr>
      </w:pPr>
      <w:r>
        <w:rPr>
          <w:rFonts w:ascii="宋体" w:hAnsi="宋体" w:eastAsia="宋体" w:cs="宋体"/>
          <w:spacing w:val="3"/>
          <w:position w:val="2"/>
          <w:sz w:val="43"/>
          <w:szCs w:val="43"/>
        </w:rPr>
        <w:t>2</w:t>
      </w:r>
      <w:r>
        <w:rPr>
          <w:rFonts w:ascii="宋体" w:hAnsi="宋体" w:eastAsia="宋体" w:cs="宋体"/>
          <w:spacing w:val="-85"/>
          <w:position w:val="2"/>
          <w:sz w:val="43"/>
          <w:szCs w:val="43"/>
        </w:rPr>
        <w:t xml:space="preserve"> </w:t>
      </w:r>
      <w:r>
        <w:rPr>
          <w:rFonts w:ascii="宋体" w:hAnsi="宋体" w:eastAsia="宋体" w:cs="宋体"/>
          <w:spacing w:val="3"/>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3"/>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3"/>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3"/>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3"/>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3"/>
          <w:position w:val="2"/>
          <w:sz w:val="43"/>
          <w:szCs w:val="43"/>
        </w:rPr>
        <w:t>门</w:t>
      </w:r>
      <w:r>
        <w:rPr>
          <w:rFonts w:ascii="宋体" w:hAnsi="宋体" w:eastAsia="宋体" w:cs="宋体"/>
          <w:spacing w:val="-101"/>
          <w:position w:val="2"/>
          <w:sz w:val="43"/>
          <w:szCs w:val="43"/>
        </w:rPr>
        <w:t xml:space="preserve"> </w:t>
      </w:r>
      <w:r>
        <w:rPr>
          <w:rFonts w:ascii="宋体" w:hAnsi="宋体" w:eastAsia="宋体" w:cs="宋体"/>
          <w:spacing w:val="3"/>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3"/>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3"/>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开</w:t>
      </w:r>
    </w:p>
    <w:p w14:paraId="6E0E9FB0">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64F0149D">
      <w:pPr>
        <w:pStyle w:val="2"/>
        <w:spacing w:line="475" w:lineRule="auto"/>
      </w:pPr>
    </w:p>
    <w:p w14:paraId="386B22AA">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3A19E4C">
      <w:pPr>
        <w:pStyle w:val="2"/>
        <w:spacing w:line="444" w:lineRule="auto"/>
      </w:pPr>
    </w:p>
    <w:sdt>
      <w:sdtPr>
        <w:rPr>
          <w:rFonts w:ascii="仿宋" w:hAnsi="仿宋" w:eastAsia="仿宋" w:cs="仿宋"/>
          <w:sz w:val="32"/>
          <w:szCs w:val="32"/>
        </w:rPr>
        <w:id w:val="147479595"/>
        <w:docPartObj>
          <w:docPartGallery w:val="Table of Contents"/>
          <w:docPartUnique/>
        </w:docPartObj>
      </w:sdtPr>
      <w:sdtEndPr>
        <w:rPr>
          <w:rFonts w:ascii="仿宋" w:hAnsi="仿宋" w:eastAsia="仿宋" w:cs="仿宋"/>
          <w:sz w:val="32"/>
          <w:szCs w:val="32"/>
        </w:rPr>
      </w:sdtEndPr>
      <w:sdtContent>
        <w:p w14:paraId="523D3F58">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87F88D1">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657F324">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5D2B6D56">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b/>
              <w:bCs/>
              <w:spacing w:val="-4"/>
              <w:sz w:val="32"/>
              <w:szCs w:val="32"/>
            </w:rPr>
            <w:t>4</w:t>
          </w:r>
          <w:r>
            <w:rPr>
              <w:rFonts w:ascii="仿宋" w:hAnsi="仿宋" w:eastAsia="仿宋" w:cs="仿宋"/>
              <w:b/>
              <w:bCs/>
              <w:spacing w:val="-4"/>
              <w:sz w:val="32"/>
              <w:szCs w:val="32"/>
            </w:rPr>
            <w:fldChar w:fldCharType="end"/>
          </w:r>
        </w:p>
        <w:p w14:paraId="62C0475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4</w:t>
          </w:r>
          <w:r>
            <w:rPr>
              <w:rFonts w:ascii="仿宋" w:hAnsi="仿宋" w:eastAsia="仿宋" w:cs="仿宋"/>
              <w:sz w:val="32"/>
              <w:szCs w:val="32"/>
            </w:rPr>
            <w:fldChar w:fldCharType="end"/>
          </w:r>
        </w:p>
        <w:p w14:paraId="271381C5">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5B62439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45E8DA32">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06940AAD">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1533960F">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3C15A0A8">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D426E5C">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F726CDE">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9101A8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90CB02A">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p w14:paraId="537F3A0A">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53BE9841">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5B0CA40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415E9C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7124A3EF">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A8D8412">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36B45A83">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7FBB7E7E">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1072D18F">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04C4AC8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22</w:t>
          </w:r>
          <w:r>
            <w:rPr>
              <w:rFonts w:ascii="仿宋" w:hAnsi="仿宋" w:eastAsia="仿宋" w:cs="仿宋"/>
              <w:spacing w:val="-3"/>
              <w:sz w:val="32"/>
              <w:szCs w:val="32"/>
            </w:rPr>
            <w:fldChar w:fldCharType="end"/>
          </w:r>
        </w:p>
        <w:p w14:paraId="5AD9A738">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23</w:t>
          </w:r>
          <w:r>
            <w:rPr>
              <w:rFonts w:ascii="仿宋" w:hAnsi="仿宋" w:eastAsia="仿宋" w:cs="仿宋"/>
              <w:b/>
              <w:bCs/>
              <w:spacing w:val="-8"/>
              <w:sz w:val="32"/>
              <w:szCs w:val="32"/>
            </w:rPr>
            <w:fldChar w:fldCharType="end"/>
          </w:r>
        </w:p>
        <w:p w14:paraId="09F0BDEE">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23</w:t>
          </w:r>
          <w:r>
            <w:rPr>
              <w:rFonts w:ascii="仿宋" w:hAnsi="仿宋" w:eastAsia="仿宋" w:cs="仿宋"/>
              <w:b/>
              <w:bCs/>
              <w:spacing w:val="-8"/>
              <w:sz w:val="32"/>
              <w:szCs w:val="32"/>
            </w:rPr>
            <w:fldChar w:fldCharType="end"/>
          </w:r>
        </w:p>
      </w:sdtContent>
    </w:sdt>
    <w:p w14:paraId="15C4E482">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642549D9">
      <w:pPr>
        <w:pStyle w:val="2"/>
        <w:spacing w:line="249" w:lineRule="auto"/>
      </w:pPr>
    </w:p>
    <w:p w14:paraId="56E3BEA9">
      <w:pPr>
        <w:pStyle w:val="2"/>
        <w:spacing w:line="249" w:lineRule="auto"/>
      </w:pPr>
    </w:p>
    <w:p w14:paraId="2FEF03A3">
      <w:pPr>
        <w:pStyle w:val="2"/>
        <w:spacing w:line="250" w:lineRule="auto"/>
      </w:pPr>
    </w:p>
    <w:p w14:paraId="12B811DF">
      <w:pPr>
        <w:pStyle w:val="2"/>
        <w:spacing w:line="250" w:lineRule="auto"/>
      </w:pPr>
    </w:p>
    <w:p w14:paraId="64325DD4">
      <w:pPr>
        <w:pStyle w:val="2"/>
        <w:spacing w:line="250" w:lineRule="auto"/>
      </w:pPr>
    </w:p>
    <w:p w14:paraId="4C13534C">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08AA0D63">
      <w:pPr>
        <w:pStyle w:val="2"/>
        <w:spacing w:line="245" w:lineRule="auto"/>
      </w:pPr>
    </w:p>
    <w:p w14:paraId="69230E28">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6B8AEE56">
      <w:pPr>
        <w:pStyle w:val="2"/>
        <w:spacing w:line="321" w:lineRule="auto"/>
      </w:pPr>
    </w:p>
    <w:p w14:paraId="5048AE97">
      <w:pPr>
        <w:spacing w:before="100" w:line="299" w:lineRule="auto"/>
        <w:ind w:left="1530" w:right="1474" w:firstLine="4"/>
        <w:rPr>
          <w:rFonts w:ascii="仿宋" w:hAnsi="仿宋" w:eastAsia="仿宋" w:cs="仿宋"/>
          <w:sz w:val="31"/>
          <w:szCs w:val="31"/>
        </w:rPr>
      </w:pPr>
      <w:r>
        <w:rPr>
          <w:rFonts w:ascii="仿宋" w:hAnsi="仿宋" w:eastAsia="仿宋" w:cs="仿宋"/>
          <w:spacing w:val="18"/>
          <w:sz w:val="31"/>
          <w:szCs w:val="31"/>
        </w:rPr>
        <w:t>1.负责高新区市场综合监督管理。贯彻执行国家有关市场监督</w:t>
      </w:r>
      <w:r>
        <w:rPr>
          <w:rFonts w:ascii="仿宋" w:hAnsi="仿宋" w:eastAsia="仿宋" w:cs="仿宋"/>
          <w:spacing w:val="15"/>
          <w:sz w:val="31"/>
          <w:szCs w:val="31"/>
        </w:rPr>
        <w:t xml:space="preserve"> </w:t>
      </w:r>
      <w:r>
        <w:rPr>
          <w:rFonts w:ascii="仿宋" w:hAnsi="仿宋" w:eastAsia="仿宋" w:cs="仿宋"/>
          <w:spacing w:val="19"/>
          <w:sz w:val="31"/>
          <w:szCs w:val="31"/>
        </w:rPr>
        <w:t>管理的法律法规规章，实施有关规划，规范和维护市场秩序，</w:t>
      </w:r>
      <w:r>
        <w:rPr>
          <w:rFonts w:ascii="仿宋" w:hAnsi="仿宋" w:eastAsia="仿宋" w:cs="仿宋"/>
          <w:spacing w:val="10"/>
          <w:sz w:val="31"/>
          <w:szCs w:val="31"/>
        </w:rPr>
        <w:t xml:space="preserve"> </w:t>
      </w:r>
      <w:r>
        <w:rPr>
          <w:rFonts w:ascii="仿宋" w:hAnsi="仿宋" w:eastAsia="仿宋" w:cs="仿宋"/>
          <w:spacing w:val="7"/>
          <w:sz w:val="31"/>
          <w:szCs w:val="31"/>
        </w:rPr>
        <w:t>营造诚实守信、公平竞争的市场环境。</w:t>
      </w:r>
    </w:p>
    <w:p w14:paraId="0B7EC4AE">
      <w:pPr>
        <w:spacing w:before="171" w:line="279" w:lineRule="auto"/>
        <w:ind w:left="1537" w:right="1474" w:hanging="22"/>
        <w:rPr>
          <w:rFonts w:ascii="仿宋" w:hAnsi="仿宋" w:eastAsia="仿宋" w:cs="仿宋"/>
          <w:sz w:val="31"/>
          <w:szCs w:val="31"/>
        </w:rPr>
      </w:pPr>
      <w:r>
        <w:rPr>
          <w:rFonts w:ascii="仿宋" w:hAnsi="仿宋" w:eastAsia="仿宋" w:cs="仿宋"/>
          <w:spacing w:val="19"/>
          <w:sz w:val="31"/>
          <w:szCs w:val="31"/>
        </w:rPr>
        <w:t>2.推动市场主体信息公示和共享机制，依法公示和共享有关信</w:t>
      </w:r>
      <w:r>
        <w:rPr>
          <w:rFonts w:ascii="仿宋" w:hAnsi="仿宋" w:eastAsia="仿宋" w:cs="仿宋"/>
          <w:spacing w:val="6"/>
          <w:sz w:val="31"/>
          <w:szCs w:val="31"/>
        </w:rPr>
        <w:t xml:space="preserve"> </w:t>
      </w:r>
      <w:r>
        <w:rPr>
          <w:rFonts w:ascii="仿宋" w:hAnsi="仿宋" w:eastAsia="仿宋" w:cs="仿宋"/>
          <w:spacing w:val="8"/>
          <w:sz w:val="31"/>
          <w:szCs w:val="31"/>
        </w:rPr>
        <w:t>息，加强信用监管，推动辖区市场主体信用体系</w:t>
      </w:r>
      <w:r>
        <w:rPr>
          <w:rFonts w:ascii="仿宋" w:hAnsi="仿宋" w:eastAsia="仿宋" w:cs="仿宋"/>
          <w:spacing w:val="7"/>
          <w:sz w:val="31"/>
          <w:szCs w:val="31"/>
        </w:rPr>
        <w:t>建设。</w:t>
      </w:r>
    </w:p>
    <w:p w14:paraId="430C4855">
      <w:pPr>
        <w:spacing w:before="189" w:line="279" w:lineRule="auto"/>
        <w:ind w:left="1529" w:right="1474" w:hanging="12"/>
        <w:rPr>
          <w:rFonts w:ascii="仿宋" w:hAnsi="仿宋" w:eastAsia="仿宋" w:cs="仿宋"/>
          <w:sz w:val="31"/>
          <w:szCs w:val="31"/>
        </w:rPr>
      </w:pPr>
      <w:r>
        <w:rPr>
          <w:rFonts w:ascii="仿宋" w:hAnsi="仿宋" w:eastAsia="仿宋" w:cs="仿宋"/>
          <w:spacing w:val="19"/>
          <w:sz w:val="31"/>
          <w:szCs w:val="31"/>
        </w:rPr>
        <w:t>3.负责高新区反垄断工作。统筹推进竞争政策实施，实施公平</w:t>
      </w:r>
      <w:r>
        <w:rPr>
          <w:rFonts w:ascii="仿宋" w:hAnsi="仿宋" w:eastAsia="仿宋" w:cs="仿宋"/>
          <w:spacing w:val="4"/>
          <w:sz w:val="31"/>
          <w:szCs w:val="31"/>
        </w:rPr>
        <w:t xml:space="preserve"> 竞争审查制度。</w:t>
      </w:r>
    </w:p>
    <w:p w14:paraId="135E744E">
      <w:pPr>
        <w:spacing w:before="170" w:line="307" w:lineRule="auto"/>
        <w:ind w:left="1527" w:right="1474" w:hanging="18"/>
        <w:rPr>
          <w:rFonts w:ascii="仿宋" w:hAnsi="仿宋" w:eastAsia="仿宋" w:cs="仿宋"/>
          <w:sz w:val="31"/>
          <w:szCs w:val="31"/>
        </w:rPr>
      </w:pPr>
      <w:r>
        <w:rPr>
          <w:rFonts w:ascii="仿宋" w:hAnsi="仿宋" w:eastAsia="仿宋" w:cs="仿宋"/>
          <w:spacing w:val="17"/>
          <w:sz w:val="31"/>
          <w:szCs w:val="31"/>
        </w:rPr>
        <w:t>4.负责监督管理市场秩序。依法监督管理市场交</w:t>
      </w:r>
      <w:r>
        <w:rPr>
          <w:rFonts w:ascii="仿宋" w:hAnsi="仿宋" w:eastAsia="仿宋" w:cs="仿宋"/>
          <w:spacing w:val="16"/>
          <w:sz w:val="31"/>
          <w:szCs w:val="31"/>
        </w:rPr>
        <w:t>易、</w:t>
      </w:r>
      <w:r>
        <w:rPr>
          <w:rFonts w:ascii="仿宋" w:hAnsi="仿宋" w:eastAsia="仿宋" w:cs="仿宋"/>
          <w:spacing w:val="-81"/>
          <w:sz w:val="31"/>
          <w:szCs w:val="31"/>
        </w:rPr>
        <w:t xml:space="preserve"> </w:t>
      </w:r>
      <w:r>
        <w:rPr>
          <w:rFonts w:ascii="仿宋" w:hAnsi="仿宋" w:eastAsia="仿宋" w:cs="仿宋"/>
          <w:spacing w:val="16"/>
          <w:sz w:val="31"/>
          <w:szCs w:val="31"/>
        </w:rPr>
        <w:t>网络商品</w:t>
      </w:r>
      <w:r>
        <w:rPr>
          <w:rFonts w:ascii="仿宋" w:hAnsi="仿宋" w:eastAsia="仿宋" w:cs="仿宋"/>
          <w:sz w:val="31"/>
          <w:szCs w:val="31"/>
        </w:rPr>
        <w:t xml:space="preserve"> </w:t>
      </w:r>
      <w:r>
        <w:rPr>
          <w:rFonts w:ascii="仿宋" w:hAnsi="仿宋" w:eastAsia="仿宋" w:cs="仿宋"/>
          <w:spacing w:val="19"/>
          <w:sz w:val="31"/>
          <w:szCs w:val="31"/>
        </w:rPr>
        <w:t>交易及有关服务的行为。查处辖区价格收费违法违规、不正当</w:t>
      </w:r>
      <w:r>
        <w:rPr>
          <w:rFonts w:ascii="仿宋" w:hAnsi="仿宋" w:eastAsia="仿宋" w:cs="仿宋"/>
          <w:spacing w:val="12"/>
          <w:sz w:val="31"/>
          <w:szCs w:val="31"/>
        </w:rPr>
        <w:t xml:space="preserve"> </w:t>
      </w:r>
      <w:r>
        <w:rPr>
          <w:rFonts w:ascii="仿宋" w:hAnsi="仿宋" w:eastAsia="仿宋" w:cs="仿宋"/>
          <w:spacing w:val="19"/>
          <w:sz w:val="31"/>
          <w:szCs w:val="31"/>
        </w:rPr>
        <w:t>竞争、违法直销、传销、侵犯商标专利知识产权和制售假冒伪</w:t>
      </w:r>
      <w:r>
        <w:rPr>
          <w:rFonts w:ascii="仿宋" w:hAnsi="仿宋" w:eastAsia="仿宋" w:cs="仿宋"/>
          <w:spacing w:val="12"/>
          <w:sz w:val="31"/>
          <w:szCs w:val="31"/>
        </w:rPr>
        <w:t xml:space="preserve"> </w:t>
      </w:r>
      <w:r>
        <w:rPr>
          <w:rFonts w:ascii="仿宋" w:hAnsi="仿宋" w:eastAsia="仿宋" w:cs="仿宋"/>
          <w:spacing w:val="8"/>
          <w:sz w:val="31"/>
          <w:szCs w:val="31"/>
        </w:rPr>
        <w:t>劣行为。监督管理辖区广告活动，开展消费维权工作。</w:t>
      </w:r>
    </w:p>
    <w:p w14:paraId="0A0310C2">
      <w:pPr>
        <w:spacing w:before="189" w:line="296" w:lineRule="auto"/>
        <w:ind w:left="1523" w:right="1474" w:hanging="6"/>
        <w:rPr>
          <w:rFonts w:ascii="仿宋" w:hAnsi="仿宋" w:eastAsia="仿宋" w:cs="仿宋"/>
          <w:sz w:val="31"/>
          <w:szCs w:val="31"/>
        </w:rPr>
      </w:pPr>
      <w:r>
        <w:rPr>
          <w:rFonts w:ascii="仿宋" w:hAnsi="仿宋" w:eastAsia="仿宋" w:cs="仿宋"/>
          <w:spacing w:val="19"/>
          <w:sz w:val="31"/>
          <w:szCs w:val="31"/>
        </w:rPr>
        <w:t>5.负责高新区产品质量安全监督管理。配合做好产品质量安全</w:t>
      </w:r>
      <w:r>
        <w:rPr>
          <w:rFonts w:ascii="仿宋" w:hAnsi="仿宋" w:eastAsia="仿宋" w:cs="仿宋"/>
          <w:spacing w:val="4"/>
          <w:sz w:val="31"/>
          <w:szCs w:val="31"/>
        </w:rPr>
        <w:t xml:space="preserve"> </w:t>
      </w:r>
      <w:r>
        <w:rPr>
          <w:rFonts w:ascii="仿宋" w:hAnsi="仿宋" w:eastAsia="仿宋" w:cs="仿宋"/>
          <w:spacing w:val="19"/>
          <w:sz w:val="31"/>
          <w:szCs w:val="31"/>
        </w:rPr>
        <w:t>风险监控和监督抽查工作。推动实施质量分级制度、质量安全</w:t>
      </w:r>
      <w:r>
        <w:rPr>
          <w:rFonts w:ascii="仿宋" w:hAnsi="仿宋" w:eastAsia="仿宋" w:cs="仿宋"/>
          <w:spacing w:val="17"/>
          <w:sz w:val="31"/>
          <w:szCs w:val="31"/>
        </w:rPr>
        <w:t xml:space="preserve"> </w:t>
      </w:r>
      <w:r>
        <w:rPr>
          <w:rFonts w:ascii="仿宋" w:hAnsi="仿宋" w:eastAsia="仿宋" w:cs="仿宋"/>
          <w:spacing w:val="8"/>
          <w:sz w:val="31"/>
          <w:szCs w:val="31"/>
        </w:rPr>
        <w:t>追溯制度。按要求做好辖区工业产品生产许可管理工作。</w:t>
      </w:r>
    </w:p>
    <w:p w14:paraId="0964D290">
      <w:pPr>
        <w:spacing w:before="192" w:line="278" w:lineRule="auto"/>
        <w:ind w:left="1526" w:right="1474" w:hanging="13"/>
        <w:rPr>
          <w:rFonts w:ascii="仿宋" w:hAnsi="仿宋" w:eastAsia="仿宋" w:cs="仿宋"/>
          <w:sz w:val="31"/>
          <w:szCs w:val="31"/>
        </w:rPr>
      </w:pPr>
      <w:r>
        <w:rPr>
          <w:rFonts w:ascii="仿宋" w:hAnsi="仿宋" w:eastAsia="仿宋" w:cs="仿宋"/>
          <w:spacing w:val="26"/>
          <w:sz w:val="31"/>
          <w:szCs w:val="31"/>
        </w:rPr>
        <w:t>6.负责高新区特种设备安全监督管理</w:t>
      </w:r>
      <w:r>
        <w:rPr>
          <w:rFonts w:ascii="仿宋" w:hAnsi="仿宋" w:eastAsia="仿宋" w:cs="仿宋"/>
          <w:spacing w:val="-74"/>
          <w:sz w:val="31"/>
          <w:szCs w:val="31"/>
        </w:rPr>
        <w:t xml:space="preserve"> </w:t>
      </w:r>
      <w:r>
        <w:rPr>
          <w:rFonts w:ascii="仿宋" w:hAnsi="仿宋" w:eastAsia="仿宋" w:cs="仿宋"/>
          <w:spacing w:val="26"/>
          <w:sz w:val="31"/>
          <w:szCs w:val="31"/>
        </w:rPr>
        <w:t>。</w:t>
      </w:r>
      <w:r>
        <w:rPr>
          <w:rFonts w:ascii="仿宋" w:hAnsi="仿宋" w:eastAsia="仿宋" w:cs="仿宋"/>
          <w:spacing w:val="-88"/>
          <w:sz w:val="31"/>
          <w:szCs w:val="31"/>
        </w:rPr>
        <w:t xml:space="preserve"> </w:t>
      </w:r>
      <w:r>
        <w:rPr>
          <w:rFonts w:ascii="仿宋" w:hAnsi="仿宋" w:eastAsia="仿宋" w:cs="仿宋"/>
          <w:spacing w:val="26"/>
          <w:sz w:val="31"/>
          <w:szCs w:val="31"/>
        </w:rPr>
        <w:t>落实特种设备安全监</w:t>
      </w:r>
      <w:r>
        <w:rPr>
          <w:rFonts w:ascii="仿宋" w:hAnsi="仿宋" w:eastAsia="仿宋" w:cs="仿宋"/>
          <w:sz w:val="31"/>
          <w:szCs w:val="31"/>
        </w:rPr>
        <w:t xml:space="preserve"> </w:t>
      </w:r>
      <w:r>
        <w:rPr>
          <w:rFonts w:ascii="仿宋" w:hAnsi="仿宋" w:eastAsia="仿宋" w:cs="仿宋"/>
          <w:spacing w:val="4"/>
          <w:sz w:val="31"/>
          <w:szCs w:val="31"/>
        </w:rPr>
        <w:t>察、监督工作。</w:t>
      </w:r>
    </w:p>
    <w:p w14:paraId="66C157C9">
      <w:pPr>
        <w:spacing w:before="173" w:line="314" w:lineRule="auto"/>
        <w:ind w:left="1520" w:right="1474" w:hanging="2"/>
        <w:rPr>
          <w:rFonts w:ascii="仿宋" w:hAnsi="仿宋" w:eastAsia="仿宋" w:cs="仿宋"/>
          <w:sz w:val="31"/>
          <w:szCs w:val="31"/>
        </w:rPr>
      </w:pPr>
      <w:r>
        <w:rPr>
          <w:rFonts w:ascii="仿宋" w:hAnsi="仿宋" w:eastAsia="仿宋" w:cs="仿宋"/>
          <w:spacing w:val="19"/>
          <w:sz w:val="31"/>
          <w:szCs w:val="31"/>
        </w:rPr>
        <w:t>7.负责高新区食品安全监督管理。推动建立食品生产经营者落</w:t>
      </w:r>
      <w:r>
        <w:rPr>
          <w:rFonts w:ascii="仿宋" w:hAnsi="仿宋" w:eastAsia="仿宋" w:cs="仿宋"/>
          <w:spacing w:val="3"/>
          <w:sz w:val="31"/>
          <w:szCs w:val="31"/>
        </w:rPr>
        <w:t xml:space="preserve"> </w:t>
      </w:r>
      <w:r>
        <w:rPr>
          <w:rFonts w:ascii="仿宋" w:hAnsi="仿宋" w:eastAsia="仿宋" w:cs="仿宋"/>
          <w:spacing w:val="20"/>
          <w:sz w:val="31"/>
          <w:szCs w:val="31"/>
        </w:rPr>
        <w:t>实主体责任的机制，健全食品安全追溯体系</w:t>
      </w:r>
      <w:r>
        <w:rPr>
          <w:rFonts w:ascii="仿宋" w:hAnsi="仿宋" w:eastAsia="仿宋" w:cs="仿宋"/>
          <w:spacing w:val="19"/>
          <w:sz w:val="31"/>
          <w:szCs w:val="31"/>
        </w:rPr>
        <w:t>。及时配合有关部</w:t>
      </w:r>
      <w:r>
        <w:rPr>
          <w:rFonts w:ascii="仿宋" w:hAnsi="仿宋" w:eastAsia="仿宋" w:cs="仿宋"/>
          <w:sz w:val="31"/>
          <w:szCs w:val="31"/>
        </w:rPr>
        <w:t xml:space="preserve"> </w:t>
      </w:r>
      <w:r>
        <w:rPr>
          <w:rFonts w:ascii="仿宋" w:hAnsi="仿宋" w:eastAsia="仿宋" w:cs="仿宋"/>
          <w:spacing w:val="27"/>
          <w:sz w:val="31"/>
          <w:szCs w:val="31"/>
        </w:rPr>
        <w:t>门化解食品安全风险</w:t>
      </w:r>
      <w:r>
        <w:rPr>
          <w:rFonts w:ascii="仿宋" w:hAnsi="仿宋" w:eastAsia="仿宋" w:cs="仿宋"/>
          <w:spacing w:val="-84"/>
          <w:sz w:val="31"/>
          <w:szCs w:val="31"/>
        </w:rPr>
        <w:t xml:space="preserve"> </w:t>
      </w:r>
      <w:r>
        <w:rPr>
          <w:rFonts w:ascii="仿宋" w:hAnsi="仿宋" w:eastAsia="仿宋" w:cs="仿宋"/>
          <w:spacing w:val="27"/>
          <w:sz w:val="31"/>
          <w:szCs w:val="31"/>
        </w:rPr>
        <w:t>，配合做好食品安全监督抽检</w:t>
      </w:r>
      <w:r>
        <w:rPr>
          <w:rFonts w:ascii="仿宋" w:hAnsi="仿宋" w:eastAsia="仿宋" w:cs="仿宋"/>
          <w:spacing w:val="-86"/>
          <w:sz w:val="31"/>
          <w:szCs w:val="31"/>
        </w:rPr>
        <w:t xml:space="preserve"> </w:t>
      </w:r>
      <w:r>
        <w:rPr>
          <w:rFonts w:ascii="仿宋" w:hAnsi="仿宋" w:eastAsia="仿宋" w:cs="仿宋"/>
          <w:spacing w:val="27"/>
          <w:sz w:val="31"/>
          <w:szCs w:val="31"/>
        </w:rPr>
        <w:t>、风险监</w:t>
      </w:r>
      <w:r>
        <w:rPr>
          <w:rFonts w:ascii="仿宋" w:hAnsi="仿宋" w:eastAsia="仿宋" w:cs="仿宋"/>
          <w:sz w:val="31"/>
          <w:szCs w:val="31"/>
        </w:rPr>
        <w:t xml:space="preserve"> </w:t>
      </w:r>
      <w:r>
        <w:rPr>
          <w:rFonts w:ascii="仿宋" w:hAnsi="仿宋" w:eastAsia="仿宋" w:cs="仿宋"/>
          <w:spacing w:val="20"/>
          <w:sz w:val="31"/>
          <w:szCs w:val="31"/>
        </w:rPr>
        <w:t>测、核查处置和风险预警、风险交流工作。</w:t>
      </w:r>
      <w:r>
        <w:rPr>
          <w:rFonts w:ascii="仿宋" w:hAnsi="仿宋" w:eastAsia="仿宋" w:cs="仿宋"/>
          <w:spacing w:val="19"/>
          <w:sz w:val="31"/>
          <w:szCs w:val="31"/>
        </w:rPr>
        <w:t>依法实施辖区食品</w:t>
      </w:r>
      <w:r>
        <w:rPr>
          <w:rFonts w:ascii="仿宋" w:hAnsi="仿宋" w:eastAsia="仿宋" w:cs="仿宋"/>
          <w:sz w:val="31"/>
          <w:szCs w:val="31"/>
        </w:rPr>
        <w:t xml:space="preserve"> </w:t>
      </w:r>
      <w:r>
        <w:rPr>
          <w:rFonts w:ascii="仿宋" w:hAnsi="仿宋" w:eastAsia="仿宋" w:cs="仿宋"/>
          <w:spacing w:val="7"/>
          <w:sz w:val="31"/>
          <w:szCs w:val="31"/>
        </w:rPr>
        <w:t>餐饮领域和流通领域的监督管理。</w:t>
      </w:r>
    </w:p>
    <w:p w14:paraId="2F6EC286">
      <w:pPr>
        <w:spacing w:before="170" w:line="279" w:lineRule="auto"/>
        <w:ind w:left="1528" w:right="1474" w:hanging="16"/>
        <w:rPr>
          <w:rFonts w:ascii="仿宋" w:hAnsi="仿宋" w:eastAsia="仿宋" w:cs="仿宋"/>
          <w:sz w:val="31"/>
          <w:szCs w:val="31"/>
        </w:rPr>
      </w:pPr>
      <w:r>
        <w:rPr>
          <w:rFonts w:ascii="仿宋" w:hAnsi="仿宋" w:eastAsia="仿宋" w:cs="仿宋"/>
          <w:spacing w:val="11"/>
          <w:sz w:val="31"/>
          <w:szCs w:val="31"/>
        </w:rPr>
        <w:t>8.负责高新区药品（含中药、</w:t>
      </w:r>
      <w:r>
        <w:rPr>
          <w:rFonts w:ascii="仿宋" w:hAnsi="仿宋" w:eastAsia="仿宋" w:cs="仿宋"/>
          <w:spacing w:val="-65"/>
          <w:sz w:val="31"/>
          <w:szCs w:val="31"/>
        </w:rPr>
        <w:t xml:space="preserve"> </w:t>
      </w:r>
      <w:r>
        <w:rPr>
          <w:rFonts w:ascii="仿宋" w:hAnsi="仿宋" w:eastAsia="仿宋" w:cs="仿宋"/>
          <w:spacing w:val="11"/>
          <w:sz w:val="31"/>
          <w:szCs w:val="31"/>
        </w:rPr>
        <w:t>民族药）</w:t>
      </w:r>
      <w:r>
        <w:rPr>
          <w:rFonts w:ascii="仿宋" w:hAnsi="仿宋" w:eastAsia="仿宋" w:cs="仿宋"/>
          <w:spacing w:val="-78"/>
          <w:sz w:val="31"/>
          <w:szCs w:val="31"/>
        </w:rPr>
        <w:t xml:space="preserve"> </w:t>
      </w:r>
      <w:r>
        <w:rPr>
          <w:rFonts w:ascii="仿宋" w:hAnsi="仿宋" w:eastAsia="仿宋" w:cs="仿宋"/>
          <w:spacing w:val="11"/>
          <w:sz w:val="31"/>
          <w:szCs w:val="31"/>
        </w:rPr>
        <w:t>、</w:t>
      </w:r>
      <w:r>
        <w:rPr>
          <w:rFonts w:ascii="仿宋" w:hAnsi="仿宋" w:eastAsia="仿宋" w:cs="仿宋"/>
          <w:spacing w:val="-89"/>
          <w:sz w:val="31"/>
          <w:szCs w:val="31"/>
        </w:rPr>
        <w:t xml:space="preserve"> </w:t>
      </w:r>
      <w:r>
        <w:rPr>
          <w:rFonts w:ascii="仿宋" w:hAnsi="仿宋" w:eastAsia="仿宋" w:cs="仿宋"/>
          <w:spacing w:val="11"/>
          <w:sz w:val="31"/>
          <w:szCs w:val="31"/>
        </w:rPr>
        <w:t>医疗器械和化妆品安</w:t>
      </w:r>
      <w:r>
        <w:rPr>
          <w:rFonts w:ascii="仿宋" w:hAnsi="仿宋" w:eastAsia="仿宋" w:cs="仿宋"/>
          <w:sz w:val="31"/>
          <w:szCs w:val="31"/>
        </w:rPr>
        <w:t xml:space="preserve"> </w:t>
      </w:r>
      <w:r>
        <w:rPr>
          <w:rFonts w:ascii="仿宋" w:hAnsi="仿宋" w:eastAsia="仿宋" w:cs="仿宋"/>
          <w:spacing w:val="17"/>
          <w:sz w:val="31"/>
          <w:szCs w:val="31"/>
        </w:rPr>
        <w:t>全监督管理。实施药品、</w:t>
      </w:r>
      <w:r>
        <w:rPr>
          <w:rFonts w:ascii="仿宋" w:hAnsi="仿宋" w:eastAsia="仿宋" w:cs="仿宋"/>
          <w:spacing w:val="-89"/>
          <w:sz w:val="31"/>
          <w:szCs w:val="31"/>
        </w:rPr>
        <w:t xml:space="preserve"> </w:t>
      </w:r>
      <w:r>
        <w:rPr>
          <w:rFonts w:ascii="仿宋" w:hAnsi="仿宋" w:eastAsia="仿宋" w:cs="仿宋"/>
          <w:spacing w:val="17"/>
          <w:sz w:val="31"/>
          <w:szCs w:val="31"/>
        </w:rPr>
        <w:t>医疗器械和化妆品监督管理的法律法</w:t>
      </w:r>
    </w:p>
    <w:p w14:paraId="032D7881">
      <w:pPr>
        <w:spacing w:line="279"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0329A337">
      <w:pPr>
        <w:pStyle w:val="2"/>
        <w:spacing w:line="286" w:lineRule="auto"/>
      </w:pPr>
    </w:p>
    <w:p w14:paraId="67509ADA">
      <w:pPr>
        <w:pStyle w:val="2"/>
        <w:spacing w:line="286" w:lineRule="auto"/>
      </w:pPr>
    </w:p>
    <w:p w14:paraId="271201DE">
      <w:pPr>
        <w:spacing w:before="101" w:line="333" w:lineRule="auto"/>
        <w:ind w:left="1522" w:right="1474" w:hanging="2"/>
        <w:jc w:val="both"/>
        <w:rPr>
          <w:rFonts w:ascii="仿宋" w:hAnsi="仿宋" w:eastAsia="仿宋" w:cs="仿宋"/>
          <w:sz w:val="31"/>
          <w:szCs w:val="31"/>
        </w:rPr>
      </w:pPr>
      <w:bookmarkStart w:id="3" w:name="bookmark29"/>
      <w:bookmarkEnd w:id="3"/>
      <w:r>
        <w:rPr>
          <w:rFonts w:ascii="仿宋" w:hAnsi="仿宋" w:eastAsia="仿宋" w:cs="仿宋"/>
          <w:spacing w:val="22"/>
          <w:sz w:val="31"/>
          <w:szCs w:val="31"/>
        </w:rPr>
        <w:t>规和规章</w:t>
      </w:r>
      <w:r>
        <w:rPr>
          <w:rFonts w:ascii="仿宋" w:hAnsi="仿宋" w:eastAsia="仿宋" w:cs="仿宋"/>
          <w:spacing w:val="-86"/>
          <w:sz w:val="31"/>
          <w:szCs w:val="31"/>
        </w:rPr>
        <w:t xml:space="preserve"> </w:t>
      </w:r>
      <w:r>
        <w:rPr>
          <w:rFonts w:ascii="仿宋" w:hAnsi="仿宋" w:eastAsia="仿宋" w:cs="仿宋"/>
          <w:spacing w:val="22"/>
          <w:sz w:val="31"/>
          <w:szCs w:val="31"/>
        </w:rPr>
        <w:t>。着力防范区域性</w:t>
      </w:r>
      <w:r>
        <w:rPr>
          <w:rFonts w:ascii="仿宋" w:hAnsi="仿宋" w:eastAsia="仿宋" w:cs="仿宋"/>
          <w:spacing w:val="-86"/>
          <w:sz w:val="31"/>
          <w:szCs w:val="31"/>
        </w:rPr>
        <w:t xml:space="preserve"> </w:t>
      </w:r>
      <w:r>
        <w:rPr>
          <w:rFonts w:ascii="仿宋" w:hAnsi="仿宋" w:eastAsia="仿宋" w:cs="仿宋"/>
          <w:spacing w:val="22"/>
          <w:sz w:val="31"/>
          <w:szCs w:val="31"/>
        </w:rPr>
        <w:t>、</w:t>
      </w:r>
      <w:r>
        <w:rPr>
          <w:rFonts w:ascii="仿宋" w:hAnsi="仿宋" w:eastAsia="仿宋" w:cs="仿宋"/>
          <w:spacing w:val="-91"/>
          <w:sz w:val="31"/>
          <w:szCs w:val="31"/>
        </w:rPr>
        <w:t xml:space="preserve"> </w:t>
      </w:r>
      <w:r>
        <w:rPr>
          <w:rFonts w:ascii="仿宋" w:hAnsi="仿宋" w:eastAsia="仿宋" w:cs="仿宋"/>
          <w:spacing w:val="22"/>
          <w:sz w:val="31"/>
          <w:szCs w:val="31"/>
        </w:rPr>
        <w:t>系统性药品安全风险</w:t>
      </w:r>
      <w:r>
        <w:rPr>
          <w:rFonts w:ascii="仿宋" w:hAnsi="仿宋" w:eastAsia="仿宋" w:cs="仿宋"/>
          <w:spacing w:val="-86"/>
          <w:sz w:val="31"/>
          <w:szCs w:val="31"/>
        </w:rPr>
        <w:t xml:space="preserve"> </w:t>
      </w:r>
      <w:r>
        <w:rPr>
          <w:rFonts w:ascii="仿宋" w:hAnsi="仿宋" w:eastAsia="仿宋" w:cs="仿宋"/>
          <w:spacing w:val="22"/>
          <w:sz w:val="31"/>
          <w:szCs w:val="31"/>
        </w:rPr>
        <w:t>。实施药</w:t>
      </w:r>
      <w:r>
        <w:rPr>
          <w:rFonts w:ascii="仿宋" w:hAnsi="仿宋" w:eastAsia="仿宋" w:cs="仿宋"/>
          <w:sz w:val="31"/>
          <w:szCs w:val="31"/>
        </w:rPr>
        <w:t xml:space="preserve"> </w:t>
      </w:r>
      <w:r>
        <w:rPr>
          <w:rFonts w:ascii="仿宋" w:hAnsi="仿宋" w:eastAsia="仿宋" w:cs="仿宋"/>
          <w:spacing w:val="17"/>
          <w:sz w:val="31"/>
          <w:szCs w:val="31"/>
        </w:rPr>
        <w:t>品、</w:t>
      </w:r>
      <w:r>
        <w:rPr>
          <w:rFonts w:ascii="仿宋" w:hAnsi="仿宋" w:eastAsia="仿宋" w:cs="仿宋"/>
          <w:spacing w:val="-83"/>
          <w:sz w:val="31"/>
          <w:szCs w:val="31"/>
        </w:rPr>
        <w:t xml:space="preserve"> </w:t>
      </w:r>
      <w:r>
        <w:rPr>
          <w:rFonts w:ascii="仿宋" w:hAnsi="仿宋" w:eastAsia="仿宋" w:cs="仿宋"/>
          <w:spacing w:val="17"/>
          <w:sz w:val="31"/>
          <w:szCs w:val="31"/>
        </w:rPr>
        <w:t>医疗器械和化妆品标准、分类管理制度。配合实施国家基</w:t>
      </w:r>
      <w:r>
        <w:rPr>
          <w:rFonts w:ascii="仿宋" w:hAnsi="仿宋" w:eastAsia="仿宋" w:cs="仿宋"/>
          <w:sz w:val="31"/>
          <w:szCs w:val="31"/>
        </w:rPr>
        <w:t xml:space="preserve"> </w:t>
      </w:r>
      <w:r>
        <w:rPr>
          <w:rFonts w:ascii="仿宋" w:hAnsi="仿宋" w:eastAsia="仿宋" w:cs="仿宋"/>
          <w:spacing w:val="4"/>
          <w:sz w:val="31"/>
          <w:szCs w:val="31"/>
        </w:rPr>
        <w:t>本药物制度。</w:t>
      </w:r>
    </w:p>
    <w:p w14:paraId="2E922582">
      <w:pPr>
        <w:spacing w:before="3" w:line="298" w:lineRule="auto"/>
        <w:ind w:left="1523" w:right="1474" w:hanging="11"/>
        <w:rPr>
          <w:rFonts w:ascii="仿宋" w:hAnsi="仿宋" w:eastAsia="仿宋" w:cs="仿宋"/>
          <w:sz w:val="31"/>
          <w:szCs w:val="31"/>
        </w:rPr>
      </w:pPr>
      <w:r>
        <w:rPr>
          <w:rFonts w:ascii="仿宋" w:hAnsi="仿宋" w:eastAsia="仿宋" w:cs="仿宋"/>
          <w:spacing w:val="17"/>
          <w:sz w:val="31"/>
          <w:szCs w:val="31"/>
        </w:rPr>
        <w:t>9.实施高新区药品、</w:t>
      </w:r>
      <w:r>
        <w:rPr>
          <w:rFonts w:ascii="仿宋" w:hAnsi="仿宋" w:eastAsia="仿宋" w:cs="仿宋"/>
          <w:spacing w:val="-89"/>
          <w:sz w:val="31"/>
          <w:szCs w:val="31"/>
        </w:rPr>
        <w:t xml:space="preserve"> </w:t>
      </w:r>
      <w:r>
        <w:rPr>
          <w:rFonts w:ascii="仿宋" w:hAnsi="仿宋" w:eastAsia="仿宋" w:cs="仿宋"/>
          <w:spacing w:val="17"/>
          <w:sz w:val="31"/>
          <w:szCs w:val="31"/>
        </w:rPr>
        <w:t>医疗器械和化妆品经营、使用质量管理规</w:t>
      </w:r>
      <w:r>
        <w:rPr>
          <w:rFonts w:ascii="仿宋" w:hAnsi="仿宋" w:eastAsia="仿宋" w:cs="仿宋"/>
          <w:sz w:val="31"/>
          <w:szCs w:val="31"/>
        </w:rPr>
        <w:t xml:space="preserve"> </w:t>
      </w:r>
      <w:r>
        <w:rPr>
          <w:rFonts w:ascii="仿宋" w:hAnsi="仿宋" w:eastAsia="仿宋" w:cs="仿宋"/>
          <w:spacing w:val="17"/>
          <w:sz w:val="31"/>
          <w:szCs w:val="31"/>
        </w:rPr>
        <w:t>范。配合药品、</w:t>
      </w:r>
      <w:r>
        <w:rPr>
          <w:rFonts w:ascii="仿宋" w:hAnsi="仿宋" w:eastAsia="仿宋" w:cs="仿宋"/>
          <w:spacing w:val="-84"/>
          <w:sz w:val="31"/>
          <w:szCs w:val="31"/>
        </w:rPr>
        <w:t xml:space="preserve"> </w:t>
      </w:r>
      <w:r>
        <w:rPr>
          <w:rFonts w:ascii="仿宋" w:hAnsi="仿宋" w:eastAsia="仿宋" w:cs="仿宋"/>
          <w:spacing w:val="17"/>
          <w:sz w:val="31"/>
          <w:szCs w:val="31"/>
        </w:rPr>
        <w:t>医疗器核和化妆品安全事故应急处置和调查处</w:t>
      </w:r>
      <w:r>
        <w:rPr>
          <w:rFonts w:ascii="仿宋" w:hAnsi="仿宋" w:eastAsia="仿宋" w:cs="仿宋"/>
          <w:sz w:val="31"/>
          <w:szCs w:val="31"/>
        </w:rPr>
        <w:t xml:space="preserve"> </w:t>
      </w:r>
      <w:r>
        <w:rPr>
          <w:rFonts w:ascii="仿宋" w:hAnsi="仿宋" w:eastAsia="仿宋" w:cs="仿宋"/>
          <w:spacing w:val="1"/>
          <w:sz w:val="31"/>
          <w:szCs w:val="31"/>
        </w:rPr>
        <w:t>理工作。</w:t>
      </w:r>
    </w:p>
    <w:p w14:paraId="2BE487A8">
      <w:pPr>
        <w:spacing w:before="173" w:line="299" w:lineRule="auto"/>
        <w:ind w:left="1520" w:right="1474" w:firstLine="14"/>
        <w:rPr>
          <w:rFonts w:ascii="仿宋" w:hAnsi="仿宋" w:eastAsia="仿宋" w:cs="仿宋"/>
          <w:sz w:val="31"/>
          <w:szCs w:val="31"/>
        </w:rPr>
      </w:pPr>
      <w:r>
        <w:rPr>
          <w:rFonts w:ascii="仿宋" w:hAnsi="仿宋" w:eastAsia="仿宋" w:cs="仿宋"/>
          <w:spacing w:val="12"/>
          <w:sz w:val="31"/>
          <w:szCs w:val="31"/>
        </w:rPr>
        <w:t>10.负责统一管理高新区标准化工作。推动高新区新型标准体系</w:t>
      </w:r>
      <w:r>
        <w:rPr>
          <w:rFonts w:ascii="仿宋" w:hAnsi="仿宋" w:eastAsia="仿宋" w:cs="仿宋"/>
          <w:spacing w:val="16"/>
          <w:sz w:val="31"/>
          <w:szCs w:val="31"/>
        </w:rPr>
        <w:t xml:space="preserve"> </w:t>
      </w:r>
      <w:r>
        <w:rPr>
          <w:rFonts w:ascii="仿宋" w:hAnsi="仿宋" w:eastAsia="仿宋" w:cs="仿宋"/>
          <w:spacing w:val="20"/>
          <w:sz w:val="31"/>
          <w:szCs w:val="31"/>
        </w:rPr>
        <w:t>建设。依法监督管理团体标准和企业标准工作</w:t>
      </w:r>
      <w:r>
        <w:rPr>
          <w:rFonts w:ascii="仿宋" w:hAnsi="仿宋" w:eastAsia="仿宋" w:cs="仿宋"/>
          <w:spacing w:val="19"/>
          <w:sz w:val="31"/>
          <w:szCs w:val="31"/>
        </w:rPr>
        <w:t>。推动和国际对</w:t>
      </w:r>
      <w:r>
        <w:rPr>
          <w:rFonts w:ascii="仿宋" w:hAnsi="仿宋" w:eastAsia="仿宋" w:cs="仿宋"/>
          <w:sz w:val="31"/>
          <w:szCs w:val="31"/>
        </w:rPr>
        <w:t xml:space="preserve"> </w:t>
      </w:r>
      <w:r>
        <w:rPr>
          <w:rFonts w:ascii="仿宋" w:hAnsi="仿宋" w:eastAsia="仿宋" w:cs="仿宋"/>
          <w:spacing w:val="6"/>
          <w:sz w:val="31"/>
          <w:szCs w:val="31"/>
        </w:rPr>
        <w:t>标采标相关工作。</w:t>
      </w:r>
    </w:p>
    <w:p w14:paraId="52D6D35F">
      <w:pPr>
        <w:spacing w:before="173" w:line="299" w:lineRule="auto"/>
        <w:ind w:left="1520" w:right="1474" w:firstLine="14"/>
        <w:rPr>
          <w:rFonts w:ascii="仿宋" w:hAnsi="仿宋" w:eastAsia="仿宋" w:cs="仿宋"/>
          <w:sz w:val="31"/>
          <w:szCs w:val="31"/>
        </w:rPr>
      </w:pPr>
      <w:r>
        <w:rPr>
          <w:rFonts w:ascii="仿宋" w:hAnsi="仿宋" w:eastAsia="仿宋" w:cs="仿宋"/>
          <w:spacing w:val="12"/>
          <w:sz w:val="31"/>
          <w:szCs w:val="31"/>
        </w:rPr>
        <w:t>11.负责统一管理、监督和协调高新区认证认可、检验测工作。</w:t>
      </w:r>
      <w:r>
        <w:rPr>
          <w:rFonts w:ascii="仿宋" w:hAnsi="仿宋" w:eastAsia="仿宋" w:cs="仿宋"/>
          <w:spacing w:val="16"/>
          <w:sz w:val="31"/>
          <w:szCs w:val="31"/>
        </w:rPr>
        <w:t xml:space="preserve"> </w:t>
      </w:r>
      <w:r>
        <w:rPr>
          <w:rFonts w:ascii="仿宋" w:hAnsi="仿宋" w:eastAsia="仿宋" w:cs="仿宋"/>
          <w:spacing w:val="20"/>
          <w:sz w:val="31"/>
          <w:szCs w:val="31"/>
        </w:rPr>
        <w:t>组织实施国家统一的认证认可和合格评定监督</w:t>
      </w:r>
      <w:r>
        <w:rPr>
          <w:rFonts w:ascii="仿宋" w:hAnsi="仿宋" w:eastAsia="仿宋" w:cs="仿宋"/>
          <w:spacing w:val="19"/>
          <w:sz w:val="31"/>
          <w:szCs w:val="31"/>
        </w:rPr>
        <w:t>管制度。推进检</w:t>
      </w:r>
      <w:r>
        <w:rPr>
          <w:rFonts w:ascii="仿宋" w:hAnsi="仿宋" w:eastAsia="仿宋" w:cs="仿宋"/>
          <w:sz w:val="31"/>
          <w:szCs w:val="31"/>
        </w:rPr>
        <w:t xml:space="preserve"> </w:t>
      </w:r>
      <w:r>
        <w:rPr>
          <w:rFonts w:ascii="仿宋" w:hAnsi="仿宋" w:eastAsia="仿宋" w:cs="仿宋"/>
          <w:spacing w:val="8"/>
          <w:sz w:val="31"/>
          <w:szCs w:val="31"/>
        </w:rPr>
        <w:t>验检测机构改革，规范检验检测市场，完善检验检测体系。</w:t>
      </w:r>
    </w:p>
    <w:p w14:paraId="04C71272">
      <w:pPr>
        <w:spacing w:before="174" w:line="299" w:lineRule="auto"/>
        <w:ind w:left="1520" w:right="1475" w:firstLine="14"/>
        <w:rPr>
          <w:rFonts w:ascii="仿宋" w:hAnsi="仿宋" w:eastAsia="仿宋" w:cs="仿宋"/>
          <w:sz w:val="31"/>
          <w:szCs w:val="31"/>
        </w:rPr>
      </w:pPr>
      <w:r>
        <w:rPr>
          <w:rFonts w:ascii="仿宋" w:hAnsi="仿宋" w:eastAsia="仿宋" w:cs="仿宋"/>
          <w:spacing w:val="12"/>
          <w:sz w:val="31"/>
          <w:szCs w:val="31"/>
        </w:rPr>
        <w:t>12.负责高新区知识产权工作。按要求落实加强知识产权强市建</w:t>
      </w:r>
      <w:r>
        <w:rPr>
          <w:rFonts w:ascii="仿宋" w:hAnsi="仿宋" w:eastAsia="仿宋" w:cs="仿宋"/>
          <w:spacing w:val="16"/>
          <w:sz w:val="31"/>
          <w:szCs w:val="31"/>
        </w:rPr>
        <w:t xml:space="preserve"> </w:t>
      </w:r>
      <w:r>
        <w:rPr>
          <w:rFonts w:ascii="仿宋" w:hAnsi="仿宋" w:eastAsia="仿宋" w:cs="仿宋"/>
          <w:spacing w:val="20"/>
          <w:sz w:val="31"/>
          <w:szCs w:val="31"/>
        </w:rPr>
        <w:t>设、强化知识产权创造、保护和运用的发展规</w:t>
      </w:r>
      <w:r>
        <w:rPr>
          <w:rFonts w:ascii="仿宋" w:hAnsi="仿宋" w:eastAsia="仿宋" w:cs="仿宋"/>
          <w:spacing w:val="19"/>
          <w:sz w:val="31"/>
          <w:szCs w:val="31"/>
        </w:rPr>
        <w:t>划和制度措施。</w:t>
      </w:r>
      <w:r>
        <w:rPr>
          <w:rFonts w:ascii="仿宋" w:hAnsi="仿宋" w:eastAsia="仿宋" w:cs="仿宋"/>
          <w:sz w:val="31"/>
          <w:szCs w:val="31"/>
        </w:rPr>
        <w:t xml:space="preserve"> </w:t>
      </w:r>
      <w:r>
        <w:rPr>
          <w:rFonts w:ascii="仿宋" w:hAnsi="仿宋" w:eastAsia="仿宋" w:cs="仿宋"/>
          <w:spacing w:val="8"/>
          <w:sz w:val="31"/>
          <w:szCs w:val="31"/>
        </w:rPr>
        <w:t>做好辖区知识产权保护工作，促进知识产权运用。</w:t>
      </w:r>
    </w:p>
    <w:p w14:paraId="0AA578AD">
      <w:pPr>
        <w:spacing w:before="175" w:line="228" w:lineRule="auto"/>
        <w:ind w:left="1534"/>
        <w:rPr>
          <w:rFonts w:ascii="仿宋" w:hAnsi="仿宋" w:eastAsia="仿宋" w:cs="仿宋"/>
          <w:sz w:val="31"/>
          <w:szCs w:val="31"/>
        </w:rPr>
      </w:pPr>
      <w:r>
        <w:rPr>
          <w:rFonts w:ascii="仿宋" w:hAnsi="仿宋" w:eastAsia="仿宋" w:cs="仿宋"/>
          <w:spacing w:val="8"/>
          <w:sz w:val="31"/>
          <w:szCs w:val="31"/>
        </w:rPr>
        <w:t>13.负责高新区市场监督管理科技和信息化建</w:t>
      </w:r>
      <w:r>
        <w:rPr>
          <w:rFonts w:ascii="仿宋" w:hAnsi="仿宋" w:eastAsia="仿宋" w:cs="仿宋"/>
          <w:spacing w:val="7"/>
          <w:sz w:val="31"/>
          <w:szCs w:val="31"/>
        </w:rPr>
        <w:t>设、新闻宣传。</w:t>
      </w:r>
    </w:p>
    <w:p w14:paraId="21623ED9">
      <w:pPr>
        <w:spacing w:before="173" w:line="226" w:lineRule="auto"/>
        <w:ind w:left="1534"/>
        <w:rPr>
          <w:rFonts w:ascii="仿宋" w:hAnsi="仿宋" w:eastAsia="仿宋" w:cs="仿宋"/>
          <w:sz w:val="31"/>
          <w:szCs w:val="31"/>
        </w:rPr>
      </w:pPr>
      <w:r>
        <w:rPr>
          <w:rFonts w:ascii="仿宋" w:hAnsi="仿宋" w:eastAsia="仿宋" w:cs="仿宋"/>
          <w:spacing w:val="7"/>
          <w:sz w:val="31"/>
          <w:szCs w:val="31"/>
        </w:rPr>
        <w:t>14.指导、协调高新区开展非公经济组织党建工作。</w:t>
      </w:r>
    </w:p>
    <w:p w14:paraId="57A07ADA">
      <w:pPr>
        <w:spacing w:before="189" w:line="228" w:lineRule="auto"/>
        <w:ind w:left="1534"/>
        <w:rPr>
          <w:rFonts w:ascii="仿宋" w:hAnsi="仿宋" w:eastAsia="仿宋" w:cs="仿宋"/>
          <w:sz w:val="31"/>
          <w:szCs w:val="31"/>
        </w:rPr>
      </w:pPr>
      <w:r>
        <w:rPr>
          <w:rFonts w:ascii="仿宋" w:hAnsi="仿宋" w:eastAsia="仿宋" w:cs="仿宋"/>
          <w:spacing w:val="5"/>
          <w:sz w:val="31"/>
          <w:szCs w:val="31"/>
        </w:rPr>
        <w:t>15.完成上级交办的其他任务。</w:t>
      </w:r>
    </w:p>
    <w:p w14:paraId="382552D0">
      <w:pPr>
        <w:spacing w:before="349" w:line="314" w:lineRule="exact"/>
        <w:ind w:left="2157"/>
        <w:outlineLvl w:val="1"/>
        <w:rPr>
          <w:rFonts w:ascii="微软雅黑" w:hAnsi="微软雅黑" w:eastAsia="微软雅黑" w:cs="微软雅黑"/>
          <w:sz w:val="31"/>
          <w:szCs w:val="31"/>
        </w:rPr>
      </w:pPr>
      <w:bookmarkStart w:id="4" w:name="bookmark4"/>
      <w:bookmarkEnd w:id="4"/>
      <w:r>
        <w:rPr>
          <w:rFonts w:ascii="微软雅黑" w:hAnsi="微软雅黑" w:eastAsia="微软雅黑" w:cs="微软雅黑"/>
          <w:spacing w:val="7"/>
          <w:position w:val="-1"/>
          <w:sz w:val="31"/>
          <w:szCs w:val="31"/>
        </w:rPr>
        <w:t>二、机构设置情况</w:t>
      </w:r>
    </w:p>
    <w:p w14:paraId="2EC57E5D">
      <w:pPr>
        <w:pStyle w:val="2"/>
        <w:spacing w:line="326" w:lineRule="auto"/>
      </w:pPr>
    </w:p>
    <w:p w14:paraId="7E79E267">
      <w:pPr>
        <w:spacing w:before="101" w:line="333" w:lineRule="auto"/>
        <w:ind w:left="1520" w:right="1474" w:firstLine="2"/>
        <w:jc w:val="both"/>
        <w:rPr>
          <w:rFonts w:ascii="仿宋" w:hAnsi="仿宋" w:eastAsia="仿宋" w:cs="仿宋"/>
          <w:sz w:val="31"/>
          <w:szCs w:val="31"/>
        </w:rPr>
      </w:pPr>
      <w:r>
        <w:rPr>
          <w:rFonts w:ascii="仿宋" w:hAnsi="仿宋" w:eastAsia="仿宋" w:cs="仿宋"/>
          <w:spacing w:val="13"/>
          <w:sz w:val="31"/>
          <w:szCs w:val="31"/>
        </w:rPr>
        <w:t>本部门由长治市市场监督管理局高新技术产业开发区分局1个二</w:t>
      </w:r>
      <w:r>
        <w:rPr>
          <w:rFonts w:ascii="仿宋" w:hAnsi="仿宋" w:eastAsia="仿宋" w:cs="仿宋"/>
          <w:spacing w:val="12"/>
          <w:sz w:val="31"/>
          <w:szCs w:val="31"/>
        </w:rPr>
        <w:t xml:space="preserve"> </w:t>
      </w:r>
      <w:r>
        <w:rPr>
          <w:rFonts w:ascii="仿宋" w:hAnsi="仿宋" w:eastAsia="仿宋" w:cs="仿宋"/>
          <w:spacing w:val="20"/>
          <w:sz w:val="31"/>
          <w:szCs w:val="31"/>
        </w:rPr>
        <w:t>级预算单位组成。长治市市场监督管理局高新</w:t>
      </w:r>
      <w:r>
        <w:rPr>
          <w:rFonts w:ascii="仿宋" w:hAnsi="仿宋" w:eastAsia="仿宋" w:cs="仿宋"/>
          <w:spacing w:val="19"/>
          <w:sz w:val="31"/>
          <w:szCs w:val="31"/>
        </w:rPr>
        <w:t>技术产业开发区</w:t>
      </w:r>
      <w:r>
        <w:rPr>
          <w:rFonts w:ascii="仿宋" w:hAnsi="仿宋" w:eastAsia="仿宋" w:cs="仿宋"/>
          <w:sz w:val="31"/>
          <w:szCs w:val="31"/>
        </w:rPr>
        <w:t xml:space="preserve"> </w:t>
      </w:r>
      <w:r>
        <w:rPr>
          <w:rFonts w:ascii="仿宋" w:hAnsi="仿宋" w:eastAsia="仿宋" w:cs="仿宋"/>
          <w:spacing w:val="29"/>
          <w:sz w:val="31"/>
          <w:szCs w:val="31"/>
        </w:rPr>
        <w:t>分局设7个内设机构:分别是办公室(含编制人事</w:t>
      </w:r>
      <w:r>
        <w:rPr>
          <w:rFonts w:ascii="仿宋" w:hAnsi="仿宋" w:eastAsia="仿宋" w:cs="仿宋"/>
          <w:spacing w:val="-81"/>
          <w:sz w:val="31"/>
          <w:szCs w:val="31"/>
        </w:rPr>
        <w:t xml:space="preserve"> </w:t>
      </w:r>
      <w:r>
        <w:rPr>
          <w:rFonts w:ascii="仿宋" w:hAnsi="仿宋" w:eastAsia="仿宋" w:cs="仿宋"/>
          <w:spacing w:val="29"/>
          <w:sz w:val="31"/>
          <w:szCs w:val="31"/>
        </w:rPr>
        <w:t>、</w:t>
      </w:r>
      <w:r>
        <w:rPr>
          <w:rFonts w:ascii="仿宋" w:hAnsi="仿宋" w:eastAsia="仿宋" w:cs="仿宋"/>
          <w:spacing w:val="-88"/>
          <w:sz w:val="31"/>
          <w:szCs w:val="31"/>
        </w:rPr>
        <w:t xml:space="preserve"> </w:t>
      </w:r>
      <w:r>
        <w:rPr>
          <w:rFonts w:ascii="仿宋" w:hAnsi="仿宋" w:eastAsia="仿宋" w:cs="仿宋"/>
          <w:spacing w:val="29"/>
          <w:sz w:val="31"/>
          <w:szCs w:val="31"/>
        </w:rPr>
        <w:t>法规</w:t>
      </w:r>
      <w:r>
        <w:rPr>
          <w:rFonts w:ascii="仿宋" w:hAnsi="仿宋" w:eastAsia="仿宋" w:cs="仿宋"/>
          <w:spacing w:val="-81"/>
          <w:sz w:val="31"/>
          <w:szCs w:val="31"/>
        </w:rPr>
        <w:t xml:space="preserve"> </w:t>
      </w:r>
      <w:r>
        <w:rPr>
          <w:rFonts w:ascii="仿宋" w:hAnsi="仿宋" w:eastAsia="仿宋" w:cs="仿宋"/>
          <w:spacing w:val="29"/>
          <w:sz w:val="31"/>
          <w:szCs w:val="31"/>
        </w:rPr>
        <w:t>、财</w:t>
      </w:r>
      <w:r>
        <w:rPr>
          <w:rFonts w:ascii="仿宋" w:hAnsi="仿宋" w:eastAsia="仿宋" w:cs="仿宋"/>
          <w:sz w:val="31"/>
          <w:szCs w:val="31"/>
        </w:rPr>
        <w:t xml:space="preserve"> </w:t>
      </w:r>
      <w:r>
        <w:rPr>
          <w:rFonts w:ascii="仿宋" w:hAnsi="仿宋" w:eastAsia="仿宋" w:cs="仿宋"/>
          <w:spacing w:val="13"/>
          <w:sz w:val="31"/>
          <w:szCs w:val="31"/>
        </w:rPr>
        <w:t>务)、行政审批股(含登记注册、信用监督管理)、市场监督管理</w:t>
      </w:r>
      <w:r>
        <w:rPr>
          <w:rFonts w:ascii="仿宋" w:hAnsi="仿宋" w:eastAsia="仿宋" w:cs="仿宋"/>
          <w:spacing w:val="1"/>
          <w:sz w:val="31"/>
          <w:szCs w:val="31"/>
        </w:rPr>
        <w:t xml:space="preserve"> </w:t>
      </w:r>
      <w:r>
        <w:rPr>
          <w:rFonts w:ascii="仿宋" w:hAnsi="仿宋" w:eastAsia="仿宋" w:cs="仿宋"/>
          <w:spacing w:val="11"/>
          <w:sz w:val="31"/>
          <w:szCs w:val="31"/>
        </w:rPr>
        <w:t>股(含反不正当竟争、直销监管、</w:t>
      </w:r>
      <w:r>
        <w:rPr>
          <w:rFonts w:ascii="仿宋" w:hAnsi="仿宋" w:eastAsia="仿宋" w:cs="仿宋"/>
          <w:spacing w:val="-85"/>
          <w:sz w:val="31"/>
          <w:szCs w:val="31"/>
        </w:rPr>
        <w:t xml:space="preserve"> </w:t>
      </w:r>
      <w:r>
        <w:rPr>
          <w:rFonts w:ascii="仿宋" w:hAnsi="仿宋" w:eastAsia="仿宋" w:cs="仿宋"/>
          <w:spacing w:val="11"/>
          <w:sz w:val="31"/>
          <w:szCs w:val="31"/>
        </w:rPr>
        <w:t>网络交易监管、广告监管、价</w:t>
      </w:r>
      <w:r>
        <w:rPr>
          <w:rFonts w:ascii="仿宋" w:hAnsi="仿宋" w:eastAsia="仿宋" w:cs="仿宋"/>
          <w:sz w:val="31"/>
          <w:szCs w:val="31"/>
        </w:rPr>
        <w:t xml:space="preserve"> </w:t>
      </w:r>
      <w:r>
        <w:rPr>
          <w:rFonts w:ascii="仿宋" w:hAnsi="仿宋" w:eastAsia="仿宋" w:cs="仿宋"/>
          <w:spacing w:val="13"/>
          <w:sz w:val="31"/>
          <w:szCs w:val="31"/>
        </w:rPr>
        <w:t>格监管、消费者权益保护知识产权管理)、产品质量监督管理股</w:t>
      </w:r>
      <w:r>
        <w:rPr>
          <w:rFonts w:ascii="仿宋" w:hAnsi="仿宋" w:eastAsia="仿宋" w:cs="仿宋"/>
          <w:spacing w:val="14"/>
          <w:sz w:val="31"/>
          <w:szCs w:val="31"/>
        </w:rPr>
        <w:t xml:space="preserve"> </w:t>
      </w:r>
      <w:r>
        <w:rPr>
          <w:rFonts w:ascii="仿宋" w:hAnsi="仿宋" w:eastAsia="仿宋" w:cs="仿宋"/>
          <w:spacing w:val="19"/>
          <w:sz w:val="31"/>
          <w:szCs w:val="31"/>
        </w:rPr>
        <w:t>(含质量发展、计量标准、认证认可与检验检测)、特种设备安</w:t>
      </w:r>
    </w:p>
    <w:p w14:paraId="1D0B4B9C">
      <w:pPr>
        <w:spacing w:line="333"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6D0F43AF">
      <w:pPr>
        <w:pStyle w:val="2"/>
        <w:spacing w:line="283" w:lineRule="auto"/>
      </w:pPr>
    </w:p>
    <w:p w14:paraId="04A2EEBA">
      <w:pPr>
        <w:pStyle w:val="2"/>
        <w:spacing w:line="283" w:lineRule="auto"/>
      </w:pPr>
    </w:p>
    <w:p w14:paraId="279FDA12">
      <w:pPr>
        <w:spacing w:before="100" w:line="333" w:lineRule="auto"/>
        <w:ind w:left="1520" w:right="1474" w:firstLine="8"/>
        <w:jc w:val="both"/>
        <w:rPr>
          <w:rFonts w:ascii="仿宋" w:hAnsi="仿宋" w:eastAsia="仿宋" w:cs="仿宋"/>
          <w:sz w:val="31"/>
          <w:szCs w:val="31"/>
        </w:rPr>
      </w:pPr>
      <w:r>
        <w:rPr>
          <w:rFonts w:ascii="仿宋" w:hAnsi="仿宋" w:eastAsia="仿宋" w:cs="仿宋"/>
          <w:spacing w:val="13"/>
          <w:sz w:val="31"/>
          <w:szCs w:val="31"/>
        </w:rPr>
        <w:t>全监察股、食品药品监督管理股(含餐饮、医疗器械、化妆品监</w:t>
      </w:r>
      <w:r>
        <w:rPr>
          <w:rFonts w:ascii="仿宋" w:hAnsi="仿宋" w:eastAsia="仿宋" w:cs="仿宋"/>
          <w:spacing w:val="6"/>
          <w:sz w:val="31"/>
          <w:szCs w:val="31"/>
        </w:rPr>
        <w:t xml:space="preserve"> </w:t>
      </w:r>
      <w:r>
        <w:rPr>
          <w:rFonts w:ascii="仿宋" w:hAnsi="仿宋" w:eastAsia="仿宋" w:cs="仿宋"/>
          <w:spacing w:val="19"/>
          <w:sz w:val="31"/>
          <w:szCs w:val="31"/>
        </w:rPr>
        <w:t>管)、非公经济组织党建工作，均为股级。分局下设4个派出机</w:t>
      </w:r>
      <w:r>
        <w:rPr>
          <w:rFonts w:ascii="仿宋" w:hAnsi="仿宋" w:eastAsia="仿宋" w:cs="仿宋"/>
          <w:spacing w:val="1"/>
          <w:sz w:val="31"/>
          <w:szCs w:val="31"/>
        </w:rPr>
        <w:t xml:space="preserve"> </w:t>
      </w:r>
      <w:r>
        <w:rPr>
          <w:rFonts w:ascii="仿宋" w:hAnsi="仿宋" w:eastAsia="仿宋" w:cs="仿宋"/>
          <w:spacing w:val="27"/>
          <w:sz w:val="31"/>
          <w:szCs w:val="31"/>
        </w:rPr>
        <w:t>构</w:t>
      </w:r>
      <w:r>
        <w:rPr>
          <w:rFonts w:ascii="仿宋" w:hAnsi="仿宋" w:eastAsia="仿宋" w:cs="仿宋"/>
          <w:spacing w:val="-83"/>
          <w:sz w:val="31"/>
          <w:szCs w:val="31"/>
        </w:rPr>
        <w:t xml:space="preserve"> </w:t>
      </w:r>
      <w:r>
        <w:rPr>
          <w:rFonts w:ascii="仿宋" w:hAnsi="仿宋" w:eastAsia="仿宋" w:cs="仿宋"/>
          <w:spacing w:val="27"/>
          <w:sz w:val="31"/>
          <w:szCs w:val="31"/>
        </w:rPr>
        <w:t>：科技工业园市场监督管理所</w:t>
      </w:r>
      <w:r>
        <w:rPr>
          <w:rFonts w:ascii="仿宋" w:hAnsi="仿宋" w:eastAsia="仿宋" w:cs="仿宋"/>
          <w:spacing w:val="-86"/>
          <w:sz w:val="31"/>
          <w:szCs w:val="31"/>
        </w:rPr>
        <w:t xml:space="preserve"> </w:t>
      </w:r>
      <w:r>
        <w:rPr>
          <w:rFonts w:ascii="仿宋" w:hAnsi="仿宋" w:eastAsia="仿宋" w:cs="仿宋"/>
          <w:spacing w:val="27"/>
          <w:sz w:val="31"/>
          <w:szCs w:val="31"/>
        </w:rPr>
        <w:t>、漳泽工业园市场监督管理</w:t>
      </w:r>
      <w:r>
        <w:rPr>
          <w:rFonts w:ascii="仿宋" w:hAnsi="仿宋" w:eastAsia="仿宋" w:cs="仿宋"/>
          <w:sz w:val="31"/>
          <w:szCs w:val="31"/>
        </w:rPr>
        <w:t xml:space="preserve"> </w:t>
      </w:r>
      <w:r>
        <w:rPr>
          <w:rFonts w:ascii="仿宋" w:hAnsi="仿宋" w:eastAsia="仿宋" w:cs="仿宋"/>
          <w:spacing w:val="20"/>
          <w:sz w:val="31"/>
          <w:szCs w:val="31"/>
        </w:rPr>
        <w:t>所、翟店工业园市场监督管理所、老顶山物流</w:t>
      </w:r>
      <w:r>
        <w:rPr>
          <w:rFonts w:ascii="仿宋" w:hAnsi="仿宋" w:eastAsia="仿宋" w:cs="仿宋"/>
          <w:spacing w:val="19"/>
          <w:sz w:val="31"/>
          <w:szCs w:val="31"/>
        </w:rPr>
        <w:t>园市场监督管理</w:t>
      </w:r>
      <w:r>
        <w:rPr>
          <w:rFonts w:ascii="仿宋" w:hAnsi="仿宋" w:eastAsia="仿宋" w:cs="仿宋"/>
          <w:sz w:val="31"/>
          <w:szCs w:val="31"/>
        </w:rPr>
        <w:t xml:space="preserve"> </w:t>
      </w:r>
      <w:r>
        <w:rPr>
          <w:rFonts w:ascii="仿宋" w:hAnsi="仿宋" w:eastAsia="仿宋" w:cs="仿宋"/>
          <w:spacing w:val="8"/>
          <w:sz w:val="31"/>
          <w:szCs w:val="31"/>
        </w:rPr>
        <w:t>所，负责辖区内的市场监督管理工作，均为股级。</w:t>
      </w:r>
    </w:p>
    <w:p w14:paraId="01FF5104">
      <w:pPr>
        <w:spacing w:line="333" w:lineRule="auto"/>
        <w:rPr>
          <w:rFonts w:ascii="仿宋" w:hAnsi="仿宋" w:eastAsia="仿宋" w:cs="仿宋"/>
          <w:sz w:val="31"/>
          <w:szCs w:val="31"/>
        </w:rPr>
        <w:sectPr>
          <w:headerReference r:id="rId11" w:type="default"/>
          <w:footerReference r:id="rId12" w:type="default"/>
          <w:pgSz w:w="11900" w:h="16840"/>
          <w:pgMar w:top="642" w:right="0" w:bottom="340" w:left="0" w:header="326" w:footer="111" w:gutter="0"/>
          <w:cols w:space="720" w:num="1"/>
        </w:sectPr>
      </w:pPr>
    </w:p>
    <w:p w14:paraId="7A7466B8">
      <w:pPr>
        <w:pStyle w:val="2"/>
        <w:spacing w:line="264" w:lineRule="auto"/>
      </w:pPr>
    </w:p>
    <w:p w14:paraId="4779F2C2">
      <w:pPr>
        <w:pStyle w:val="2"/>
        <w:spacing w:line="264" w:lineRule="auto"/>
      </w:pPr>
    </w:p>
    <w:p w14:paraId="2324667B">
      <w:pPr>
        <w:pStyle w:val="2"/>
        <w:spacing w:line="264" w:lineRule="auto"/>
      </w:pPr>
    </w:p>
    <w:p w14:paraId="181C4A0D">
      <w:pPr>
        <w:pStyle w:val="2"/>
        <w:spacing w:line="264" w:lineRule="auto"/>
      </w:pPr>
    </w:p>
    <w:p w14:paraId="326FD5F5">
      <w:pPr>
        <w:pStyle w:val="2"/>
        <w:spacing w:line="265" w:lineRule="auto"/>
      </w:pPr>
    </w:p>
    <w:p w14:paraId="028FB2C6">
      <w:pPr>
        <w:spacing w:before="99" w:line="237" w:lineRule="exact"/>
        <w:ind w:left="4467"/>
        <w:outlineLvl w:val="0"/>
        <w:rPr>
          <w:rFonts w:ascii="微软雅黑" w:hAnsi="微软雅黑" w:eastAsia="微软雅黑" w:cs="微软雅黑"/>
          <w:sz w:val="23"/>
          <w:szCs w:val="23"/>
        </w:rPr>
      </w:pPr>
      <w:bookmarkStart w:id="5" w:name="bookmark5"/>
      <w:bookmarkEnd w:id="5"/>
      <w:bookmarkStart w:id="6" w:name="bookmark30"/>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14F9C009">
      <w:pPr>
        <w:spacing w:before="23"/>
      </w:pPr>
    </w:p>
    <w:p w14:paraId="0DC43394">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54B13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5B60B0E">
            <w:pPr>
              <w:spacing w:before="104" w:line="239" w:lineRule="exact"/>
              <w:ind w:left="330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8"/>
                <w:position w:val="-1"/>
                <w:sz w:val="23"/>
                <w:szCs w:val="23"/>
              </w:rPr>
              <w:t>收入支出决算总表</w:t>
            </w:r>
          </w:p>
        </w:tc>
      </w:tr>
      <w:tr w14:paraId="606A0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AE51A95">
            <w:pPr>
              <w:pStyle w:val="6"/>
              <w:spacing w:before="106" w:line="230" w:lineRule="auto"/>
              <w:ind w:right="34"/>
              <w:jc w:val="right"/>
              <w:rPr>
                <w:sz w:val="19"/>
                <w:szCs w:val="19"/>
              </w:rPr>
            </w:pPr>
            <w:r>
              <w:rPr>
                <w:color w:val="212529"/>
                <w:spacing w:val="5"/>
                <w:sz w:val="19"/>
                <w:szCs w:val="19"/>
              </w:rPr>
              <w:t>公开01表</w:t>
            </w:r>
          </w:p>
        </w:tc>
      </w:tr>
      <w:tr w14:paraId="69CB0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429B97F1">
            <w:pPr>
              <w:pStyle w:val="6"/>
              <w:spacing w:before="20" w:line="207" w:lineRule="auto"/>
              <w:ind w:left="14" w:right="200"/>
            </w:pPr>
            <w:r>
              <w:rPr>
                <w:color w:val="212529"/>
                <w:spacing w:val="-1"/>
              </w:rPr>
              <w:t>部门名称：长治市市场监督管理局高新技术产业开</w:t>
            </w:r>
            <w:r>
              <w:rPr>
                <w:color w:val="212529"/>
                <w:spacing w:val="11"/>
              </w:rPr>
              <w:t xml:space="preserve"> </w:t>
            </w:r>
            <w:r>
              <w:rPr>
                <w:color w:val="212529"/>
                <w:spacing w:val="-2"/>
              </w:rPr>
              <w:t>发区分局</w:t>
            </w:r>
          </w:p>
        </w:tc>
        <w:tc>
          <w:tcPr>
            <w:tcW w:w="2081" w:type="dxa"/>
            <w:tcBorders>
              <w:top w:val="single" w:color="FFFFFF" w:sz="6" w:space="0"/>
              <w:left w:val="single" w:color="FFFFFF" w:sz="2" w:space="0"/>
              <w:right w:val="single" w:color="FFFFFF" w:sz="2" w:space="0"/>
            </w:tcBorders>
            <w:vAlign w:val="top"/>
          </w:tcPr>
          <w:p w14:paraId="6E8587C4">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72017BCA">
            <w:pPr>
              <w:rPr>
                <w:rFonts w:ascii="Arial"/>
                <w:sz w:val="21"/>
              </w:rPr>
            </w:pPr>
          </w:p>
        </w:tc>
        <w:tc>
          <w:tcPr>
            <w:tcW w:w="1430" w:type="dxa"/>
            <w:tcBorders>
              <w:top w:val="single" w:color="FFFFFF" w:sz="6" w:space="0"/>
              <w:left w:val="single" w:color="FFFFFF" w:sz="2" w:space="0"/>
              <w:right w:val="single" w:color="FFFFFF" w:sz="2" w:space="0"/>
            </w:tcBorders>
            <w:vAlign w:val="top"/>
          </w:tcPr>
          <w:p w14:paraId="01848515">
            <w:pPr>
              <w:pStyle w:val="6"/>
              <w:spacing w:before="124" w:line="219" w:lineRule="auto"/>
              <w:ind w:left="138"/>
            </w:pPr>
            <w:r>
              <w:rPr>
                <w:color w:val="212529"/>
                <w:spacing w:val="-2"/>
              </w:rPr>
              <w:t>金额单位：万元</w:t>
            </w:r>
          </w:p>
        </w:tc>
      </w:tr>
      <w:tr w14:paraId="6FC1B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41EF9A3A">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24F66F31">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FEC8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B4731A8">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43AB60EE">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3716592B">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2EA7AE1D">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6D304FDA">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2F95F947">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01D9D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976C9E3">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6F1D2ADD">
            <w:pPr>
              <w:rPr>
                <w:rFonts w:ascii="Arial"/>
                <w:sz w:val="21"/>
              </w:rPr>
            </w:pPr>
          </w:p>
        </w:tc>
        <w:tc>
          <w:tcPr>
            <w:tcW w:w="1482" w:type="dxa"/>
            <w:vAlign w:val="top"/>
          </w:tcPr>
          <w:p w14:paraId="3AB99D46">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307FFFA0">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0FCAC2FD">
            <w:pPr>
              <w:rPr>
                <w:rFonts w:ascii="Arial"/>
                <w:sz w:val="21"/>
              </w:rPr>
            </w:pPr>
          </w:p>
        </w:tc>
        <w:tc>
          <w:tcPr>
            <w:tcW w:w="1430" w:type="dxa"/>
            <w:vAlign w:val="top"/>
          </w:tcPr>
          <w:p w14:paraId="0F4CB66A">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245F3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E24D240">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068445E4">
            <w:pPr>
              <w:pStyle w:val="6"/>
              <w:spacing w:before="129"/>
              <w:ind w:left="249"/>
            </w:pPr>
            <w:r>
              <w:rPr>
                <w:color w:val="212529"/>
              </w:rPr>
              <w:t>1</w:t>
            </w:r>
          </w:p>
        </w:tc>
        <w:tc>
          <w:tcPr>
            <w:tcW w:w="1482" w:type="dxa"/>
            <w:vAlign w:val="top"/>
          </w:tcPr>
          <w:p w14:paraId="02733C03">
            <w:pPr>
              <w:pStyle w:val="6"/>
              <w:spacing w:before="129" w:line="238" w:lineRule="auto"/>
              <w:ind w:right="26"/>
              <w:jc w:val="right"/>
            </w:pPr>
            <w:r>
              <w:rPr>
                <w:color w:val="212529"/>
                <w:spacing w:val="-2"/>
              </w:rPr>
              <w:t>670.68</w:t>
            </w:r>
          </w:p>
        </w:tc>
        <w:tc>
          <w:tcPr>
            <w:tcW w:w="2081" w:type="dxa"/>
            <w:vAlign w:val="top"/>
          </w:tcPr>
          <w:p w14:paraId="0B03B124">
            <w:pPr>
              <w:pStyle w:val="6"/>
              <w:spacing w:before="128" w:line="219" w:lineRule="auto"/>
              <w:ind w:left="10"/>
            </w:pPr>
            <w:r>
              <w:rPr>
                <w:color w:val="212529"/>
                <w:spacing w:val="-1"/>
              </w:rPr>
              <w:t>一、一般公共服务支出</w:t>
            </w:r>
          </w:p>
        </w:tc>
        <w:tc>
          <w:tcPr>
            <w:tcW w:w="869" w:type="dxa"/>
            <w:vAlign w:val="top"/>
          </w:tcPr>
          <w:p w14:paraId="636A42BD">
            <w:pPr>
              <w:pStyle w:val="6"/>
              <w:spacing w:before="128" w:line="239" w:lineRule="auto"/>
              <w:ind w:left="337"/>
            </w:pPr>
            <w:r>
              <w:rPr>
                <w:color w:val="212529"/>
                <w:spacing w:val="-3"/>
              </w:rPr>
              <w:t>32</w:t>
            </w:r>
          </w:p>
        </w:tc>
        <w:tc>
          <w:tcPr>
            <w:tcW w:w="1430" w:type="dxa"/>
            <w:vAlign w:val="top"/>
          </w:tcPr>
          <w:p w14:paraId="77309D2F">
            <w:pPr>
              <w:pStyle w:val="6"/>
              <w:spacing w:before="129" w:line="238" w:lineRule="auto"/>
              <w:ind w:right="28"/>
              <w:jc w:val="right"/>
            </w:pPr>
            <w:r>
              <w:rPr>
                <w:color w:val="212529"/>
                <w:spacing w:val="-1"/>
              </w:rPr>
              <w:t>488.28</w:t>
            </w:r>
          </w:p>
        </w:tc>
      </w:tr>
      <w:tr w14:paraId="7DC52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D1182DF">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796EA157">
            <w:pPr>
              <w:pStyle w:val="6"/>
              <w:spacing w:before="130"/>
              <w:ind w:left="237"/>
            </w:pPr>
            <w:r>
              <w:rPr>
                <w:color w:val="212529"/>
              </w:rPr>
              <w:t>2</w:t>
            </w:r>
          </w:p>
        </w:tc>
        <w:tc>
          <w:tcPr>
            <w:tcW w:w="1482" w:type="dxa"/>
            <w:vAlign w:val="top"/>
          </w:tcPr>
          <w:p w14:paraId="73C8962C">
            <w:pPr>
              <w:rPr>
                <w:rFonts w:ascii="Arial"/>
                <w:sz w:val="21"/>
              </w:rPr>
            </w:pPr>
          </w:p>
        </w:tc>
        <w:tc>
          <w:tcPr>
            <w:tcW w:w="2081" w:type="dxa"/>
            <w:vAlign w:val="top"/>
          </w:tcPr>
          <w:p w14:paraId="326097C6">
            <w:pPr>
              <w:pStyle w:val="6"/>
              <w:spacing w:before="130" w:line="219" w:lineRule="auto"/>
              <w:ind w:left="11"/>
            </w:pPr>
            <w:r>
              <w:rPr>
                <w:color w:val="212529"/>
                <w:spacing w:val="-2"/>
              </w:rPr>
              <w:t>二、外交支出</w:t>
            </w:r>
          </w:p>
        </w:tc>
        <w:tc>
          <w:tcPr>
            <w:tcW w:w="869" w:type="dxa"/>
            <w:vAlign w:val="top"/>
          </w:tcPr>
          <w:p w14:paraId="1AF20D16">
            <w:pPr>
              <w:pStyle w:val="6"/>
              <w:spacing w:before="129" w:line="239" w:lineRule="auto"/>
              <w:ind w:left="337"/>
            </w:pPr>
            <w:r>
              <w:rPr>
                <w:color w:val="212529"/>
                <w:spacing w:val="-3"/>
              </w:rPr>
              <w:t>33</w:t>
            </w:r>
          </w:p>
        </w:tc>
        <w:tc>
          <w:tcPr>
            <w:tcW w:w="1430" w:type="dxa"/>
            <w:vAlign w:val="top"/>
          </w:tcPr>
          <w:p w14:paraId="483A635C">
            <w:pPr>
              <w:rPr>
                <w:rFonts w:ascii="Arial"/>
                <w:sz w:val="21"/>
              </w:rPr>
            </w:pPr>
          </w:p>
        </w:tc>
      </w:tr>
      <w:tr w14:paraId="182ED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BBEF8BF">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70A462D9">
            <w:pPr>
              <w:pStyle w:val="6"/>
              <w:spacing w:before="130" w:line="239" w:lineRule="auto"/>
              <w:ind w:left="239"/>
            </w:pPr>
            <w:r>
              <w:rPr>
                <w:color w:val="212529"/>
              </w:rPr>
              <w:t>3</w:t>
            </w:r>
          </w:p>
        </w:tc>
        <w:tc>
          <w:tcPr>
            <w:tcW w:w="1482" w:type="dxa"/>
            <w:vAlign w:val="top"/>
          </w:tcPr>
          <w:p w14:paraId="43A4D9A9">
            <w:pPr>
              <w:rPr>
                <w:rFonts w:ascii="Arial"/>
                <w:sz w:val="21"/>
              </w:rPr>
            </w:pPr>
          </w:p>
        </w:tc>
        <w:tc>
          <w:tcPr>
            <w:tcW w:w="2081" w:type="dxa"/>
            <w:vAlign w:val="top"/>
          </w:tcPr>
          <w:p w14:paraId="0ABD535C">
            <w:pPr>
              <w:pStyle w:val="6"/>
              <w:spacing w:before="131" w:line="219" w:lineRule="auto"/>
              <w:ind w:left="7"/>
            </w:pPr>
            <w:r>
              <w:rPr>
                <w:color w:val="212529"/>
                <w:spacing w:val="-1"/>
              </w:rPr>
              <w:t>三、国防支出</w:t>
            </w:r>
          </w:p>
        </w:tc>
        <w:tc>
          <w:tcPr>
            <w:tcW w:w="869" w:type="dxa"/>
            <w:vAlign w:val="top"/>
          </w:tcPr>
          <w:p w14:paraId="45B5308C">
            <w:pPr>
              <w:pStyle w:val="6"/>
              <w:spacing w:before="130" w:line="239" w:lineRule="auto"/>
              <w:ind w:left="337"/>
            </w:pPr>
            <w:r>
              <w:rPr>
                <w:color w:val="212529"/>
                <w:spacing w:val="-3"/>
              </w:rPr>
              <w:t>34</w:t>
            </w:r>
          </w:p>
        </w:tc>
        <w:tc>
          <w:tcPr>
            <w:tcW w:w="1430" w:type="dxa"/>
            <w:vAlign w:val="top"/>
          </w:tcPr>
          <w:p w14:paraId="154B0284">
            <w:pPr>
              <w:rPr>
                <w:rFonts w:ascii="Arial"/>
                <w:sz w:val="21"/>
              </w:rPr>
            </w:pPr>
          </w:p>
        </w:tc>
      </w:tr>
      <w:tr w14:paraId="2EB8F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E2A2F40">
            <w:pPr>
              <w:pStyle w:val="6"/>
              <w:spacing w:before="131" w:line="219" w:lineRule="auto"/>
              <w:ind w:left="23"/>
            </w:pPr>
            <w:r>
              <w:rPr>
                <w:color w:val="212529"/>
                <w:spacing w:val="-3"/>
              </w:rPr>
              <w:t>四、上级补助收入</w:t>
            </w:r>
          </w:p>
        </w:tc>
        <w:tc>
          <w:tcPr>
            <w:tcW w:w="599" w:type="dxa"/>
            <w:vAlign w:val="top"/>
          </w:tcPr>
          <w:p w14:paraId="71B63045">
            <w:pPr>
              <w:pStyle w:val="6"/>
              <w:spacing w:before="132"/>
              <w:ind w:left="235"/>
            </w:pPr>
            <w:r>
              <w:rPr>
                <w:color w:val="212529"/>
              </w:rPr>
              <w:t>4</w:t>
            </w:r>
          </w:p>
        </w:tc>
        <w:tc>
          <w:tcPr>
            <w:tcW w:w="1482" w:type="dxa"/>
            <w:vAlign w:val="top"/>
          </w:tcPr>
          <w:p w14:paraId="4ADDA58D">
            <w:pPr>
              <w:rPr>
                <w:rFonts w:ascii="Arial"/>
                <w:sz w:val="21"/>
              </w:rPr>
            </w:pPr>
          </w:p>
        </w:tc>
        <w:tc>
          <w:tcPr>
            <w:tcW w:w="2081" w:type="dxa"/>
            <w:vAlign w:val="top"/>
          </w:tcPr>
          <w:p w14:paraId="5FE44EB3">
            <w:pPr>
              <w:pStyle w:val="6"/>
              <w:spacing w:before="131" w:line="219" w:lineRule="auto"/>
              <w:ind w:left="25"/>
            </w:pPr>
            <w:r>
              <w:rPr>
                <w:color w:val="212529"/>
                <w:spacing w:val="-3"/>
              </w:rPr>
              <w:t>四、公共安全支出</w:t>
            </w:r>
          </w:p>
        </w:tc>
        <w:tc>
          <w:tcPr>
            <w:tcW w:w="869" w:type="dxa"/>
            <w:vAlign w:val="top"/>
          </w:tcPr>
          <w:p w14:paraId="44F5A3DB">
            <w:pPr>
              <w:pStyle w:val="6"/>
              <w:spacing w:before="131" w:line="239" w:lineRule="auto"/>
              <w:ind w:left="337"/>
            </w:pPr>
            <w:r>
              <w:rPr>
                <w:color w:val="212529"/>
                <w:spacing w:val="-3"/>
              </w:rPr>
              <w:t>35</w:t>
            </w:r>
          </w:p>
        </w:tc>
        <w:tc>
          <w:tcPr>
            <w:tcW w:w="1430" w:type="dxa"/>
            <w:vAlign w:val="top"/>
          </w:tcPr>
          <w:p w14:paraId="787501F2">
            <w:pPr>
              <w:rPr>
                <w:rFonts w:ascii="Arial"/>
                <w:sz w:val="21"/>
              </w:rPr>
            </w:pPr>
          </w:p>
        </w:tc>
      </w:tr>
      <w:tr w14:paraId="646E6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B5DDAE4">
            <w:pPr>
              <w:pStyle w:val="6"/>
              <w:spacing w:before="132" w:line="219" w:lineRule="auto"/>
              <w:ind w:left="9"/>
            </w:pPr>
            <w:r>
              <w:rPr>
                <w:color w:val="212529"/>
                <w:spacing w:val="-2"/>
              </w:rPr>
              <w:t>五、事业收入</w:t>
            </w:r>
          </w:p>
        </w:tc>
        <w:tc>
          <w:tcPr>
            <w:tcW w:w="599" w:type="dxa"/>
            <w:vAlign w:val="top"/>
          </w:tcPr>
          <w:p w14:paraId="768E5FAE">
            <w:pPr>
              <w:pStyle w:val="6"/>
              <w:spacing w:before="132" w:line="239" w:lineRule="auto"/>
              <w:ind w:left="239"/>
            </w:pPr>
            <w:r>
              <w:rPr>
                <w:color w:val="212529"/>
              </w:rPr>
              <w:t>5</w:t>
            </w:r>
          </w:p>
        </w:tc>
        <w:tc>
          <w:tcPr>
            <w:tcW w:w="1482" w:type="dxa"/>
            <w:vAlign w:val="top"/>
          </w:tcPr>
          <w:p w14:paraId="2F348A05">
            <w:pPr>
              <w:rPr>
                <w:rFonts w:ascii="Arial"/>
                <w:sz w:val="21"/>
              </w:rPr>
            </w:pPr>
          </w:p>
        </w:tc>
        <w:tc>
          <w:tcPr>
            <w:tcW w:w="2081" w:type="dxa"/>
            <w:vAlign w:val="top"/>
          </w:tcPr>
          <w:p w14:paraId="66276B36">
            <w:pPr>
              <w:pStyle w:val="6"/>
              <w:spacing w:before="132" w:line="219" w:lineRule="auto"/>
              <w:ind w:left="11"/>
            </w:pPr>
            <w:r>
              <w:rPr>
                <w:color w:val="212529"/>
                <w:spacing w:val="-2"/>
              </w:rPr>
              <w:t>五、教育支出</w:t>
            </w:r>
          </w:p>
        </w:tc>
        <w:tc>
          <w:tcPr>
            <w:tcW w:w="869" w:type="dxa"/>
            <w:vAlign w:val="top"/>
          </w:tcPr>
          <w:p w14:paraId="786C3E92">
            <w:pPr>
              <w:pStyle w:val="6"/>
              <w:spacing w:before="132" w:line="239" w:lineRule="auto"/>
              <w:ind w:left="337"/>
            </w:pPr>
            <w:r>
              <w:rPr>
                <w:color w:val="212529"/>
                <w:spacing w:val="-3"/>
              </w:rPr>
              <w:t>36</w:t>
            </w:r>
          </w:p>
        </w:tc>
        <w:tc>
          <w:tcPr>
            <w:tcW w:w="1430" w:type="dxa"/>
            <w:vAlign w:val="top"/>
          </w:tcPr>
          <w:p w14:paraId="06A97454">
            <w:pPr>
              <w:pStyle w:val="6"/>
              <w:spacing w:before="133" w:line="238" w:lineRule="auto"/>
              <w:ind w:right="27"/>
              <w:jc w:val="right"/>
            </w:pPr>
            <w:r>
              <w:rPr>
                <w:color w:val="212529"/>
                <w:spacing w:val="-2"/>
              </w:rPr>
              <w:t>0.29</w:t>
            </w:r>
          </w:p>
        </w:tc>
      </w:tr>
      <w:tr w14:paraId="7256E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0DD730D">
            <w:pPr>
              <w:pStyle w:val="6"/>
              <w:spacing w:before="133" w:line="219" w:lineRule="auto"/>
              <w:ind w:left="7"/>
            </w:pPr>
            <w:r>
              <w:rPr>
                <w:color w:val="212529"/>
                <w:spacing w:val="-1"/>
              </w:rPr>
              <w:t>六、经营收入</w:t>
            </w:r>
          </w:p>
        </w:tc>
        <w:tc>
          <w:tcPr>
            <w:tcW w:w="599" w:type="dxa"/>
            <w:vAlign w:val="top"/>
          </w:tcPr>
          <w:p w14:paraId="426541AA">
            <w:pPr>
              <w:pStyle w:val="6"/>
              <w:spacing w:before="133" w:line="239" w:lineRule="auto"/>
              <w:ind w:left="237"/>
            </w:pPr>
            <w:r>
              <w:rPr>
                <w:color w:val="212529"/>
              </w:rPr>
              <w:t>6</w:t>
            </w:r>
          </w:p>
        </w:tc>
        <w:tc>
          <w:tcPr>
            <w:tcW w:w="1482" w:type="dxa"/>
            <w:vAlign w:val="top"/>
          </w:tcPr>
          <w:p w14:paraId="445F1ABC">
            <w:pPr>
              <w:rPr>
                <w:rFonts w:ascii="Arial"/>
                <w:sz w:val="21"/>
              </w:rPr>
            </w:pPr>
          </w:p>
        </w:tc>
        <w:tc>
          <w:tcPr>
            <w:tcW w:w="2081" w:type="dxa"/>
            <w:vAlign w:val="top"/>
          </w:tcPr>
          <w:p w14:paraId="3ED8EAED">
            <w:pPr>
              <w:pStyle w:val="6"/>
              <w:spacing w:before="133" w:line="218" w:lineRule="auto"/>
              <w:ind w:left="8"/>
            </w:pPr>
            <w:r>
              <w:rPr>
                <w:color w:val="212529"/>
                <w:spacing w:val="-1"/>
              </w:rPr>
              <w:t>六、科学技术支出</w:t>
            </w:r>
          </w:p>
        </w:tc>
        <w:tc>
          <w:tcPr>
            <w:tcW w:w="869" w:type="dxa"/>
            <w:vAlign w:val="top"/>
          </w:tcPr>
          <w:p w14:paraId="566BFD18">
            <w:pPr>
              <w:pStyle w:val="6"/>
              <w:spacing w:before="133" w:line="239" w:lineRule="auto"/>
              <w:ind w:left="337"/>
            </w:pPr>
            <w:r>
              <w:rPr>
                <w:color w:val="212529"/>
                <w:spacing w:val="-3"/>
              </w:rPr>
              <w:t>37</w:t>
            </w:r>
          </w:p>
        </w:tc>
        <w:tc>
          <w:tcPr>
            <w:tcW w:w="1430" w:type="dxa"/>
            <w:vAlign w:val="top"/>
          </w:tcPr>
          <w:p w14:paraId="098A792D">
            <w:pPr>
              <w:rPr>
                <w:rFonts w:ascii="Arial"/>
                <w:sz w:val="21"/>
              </w:rPr>
            </w:pPr>
          </w:p>
        </w:tc>
      </w:tr>
      <w:tr w14:paraId="5E580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133768B">
            <w:pPr>
              <w:pStyle w:val="6"/>
              <w:spacing w:before="134" w:line="218" w:lineRule="auto"/>
              <w:ind w:left="7"/>
            </w:pPr>
            <w:r>
              <w:rPr>
                <w:color w:val="212529"/>
                <w:spacing w:val="-1"/>
              </w:rPr>
              <w:t>七、附属单位上缴收入</w:t>
            </w:r>
          </w:p>
        </w:tc>
        <w:tc>
          <w:tcPr>
            <w:tcW w:w="599" w:type="dxa"/>
            <w:vAlign w:val="top"/>
          </w:tcPr>
          <w:p w14:paraId="4B48F677">
            <w:pPr>
              <w:pStyle w:val="6"/>
              <w:spacing w:before="134" w:line="239" w:lineRule="auto"/>
              <w:ind w:left="240"/>
            </w:pPr>
            <w:r>
              <w:rPr>
                <w:color w:val="212529"/>
              </w:rPr>
              <w:t>7</w:t>
            </w:r>
          </w:p>
        </w:tc>
        <w:tc>
          <w:tcPr>
            <w:tcW w:w="1482" w:type="dxa"/>
            <w:vAlign w:val="top"/>
          </w:tcPr>
          <w:p w14:paraId="6A81E361">
            <w:pPr>
              <w:rPr>
                <w:rFonts w:ascii="Arial"/>
                <w:sz w:val="21"/>
              </w:rPr>
            </w:pPr>
          </w:p>
        </w:tc>
        <w:tc>
          <w:tcPr>
            <w:tcW w:w="2081" w:type="dxa"/>
            <w:vAlign w:val="top"/>
          </w:tcPr>
          <w:p w14:paraId="6C43CFEB">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4B8298FF">
            <w:pPr>
              <w:pStyle w:val="6"/>
              <w:spacing w:before="134" w:line="239" w:lineRule="auto"/>
              <w:ind w:left="337"/>
            </w:pPr>
            <w:r>
              <w:rPr>
                <w:color w:val="212529"/>
                <w:spacing w:val="-3"/>
              </w:rPr>
              <w:t>38</w:t>
            </w:r>
          </w:p>
        </w:tc>
        <w:tc>
          <w:tcPr>
            <w:tcW w:w="1430" w:type="dxa"/>
            <w:vAlign w:val="top"/>
          </w:tcPr>
          <w:p w14:paraId="57881592">
            <w:pPr>
              <w:rPr>
                <w:rFonts w:ascii="Arial"/>
                <w:sz w:val="21"/>
              </w:rPr>
            </w:pPr>
          </w:p>
        </w:tc>
      </w:tr>
      <w:tr w14:paraId="76962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DA86BA5">
            <w:pPr>
              <w:pStyle w:val="6"/>
              <w:spacing w:before="135" w:line="219" w:lineRule="auto"/>
              <w:ind w:left="9"/>
            </w:pPr>
            <w:r>
              <w:rPr>
                <w:color w:val="212529"/>
                <w:spacing w:val="-2"/>
              </w:rPr>
              <w:t>八、其他收入</w:t>
            </w:r>
          </w:p>
        </w:tc>
        <w:tc>
          <w:tcPr>
            <w:tcW w:w="599" w:type="dxa"/>
            <w:vAlign w:val="top"/>
          </w:tcPr>
          <w:p w14:paraId="3A3CB729">
            <w:pPr>
              <w:pStyle w:val="6"/>
              <w:spacing w:before="135" w:line="239" w:lineRule="auto"/>
              <w:ind w:left="236"/>
            </w:pPr>
            <w:r>
              <w:rPr>
                <w:color w:val="212529"/>
              </w:rPr>
              <w:t>8</w:t>
            </w:r>
          </w:p>
        </w:tc>
        <w:tc>
          <w:tcPr>
            <w:tcW w:w="1482" w:type="dxa"/>
            <w:vAlign w:val="top"/>
          </w:tcPr>
          <w:p w14:paraId="3198E879">
            <w:pPr>
              <w:rPr>
                <w:rFonts w:ascii="Arial"/>
                <w:sz w:val="21"/>
              </w:rPr>
            </w:pPr>
          </w:p>
        </w:tc>
        <w:tc>
          <w:tcPr>
            <w:tcW w:w="2081" w:type="dxa"/>
            <w:vAlign w:val="top"/>
          </w:tcPr>
          <w:p w14:paraId="242552B3">
            <w:pPr>
              <w:pStyle w:val="6"/>
              <w:spacing w:before="135" w:line="218" w:lineRule="auto"/>
              <w:ind w:left="11"/>
            </w:pPr>
            <w:r>
              <w:rPr>
                <w:color w:val="212529"/>
                <w:spacing w:val="-1"/>
              </w:rPr>
              <w:t>八、社会保障和就业支出</w:t>
            </w:r>
          </w:p>
        </w:tc>
        <w:tc>
          <w:tcPr>
            <w:tcW w:w="869" w:type="dxa"/>
            <w:vAlign w:val="top"/>
          </w:tcPr>
          <w:p w14:paraId="61FE6267">
            <w:pPr>
              <w:pStyle w:val="6"/>
              <w:spacing w:before="135" w:line="239" w:lineRule="auto"/>
              <w:ind w:left="337"/>
            </w:pPr>
            <w:r>
              <w:rPr>
                <w:color w:val="212529"/>
                <w:spacing w:val="-3"/>
              </w:rPr>
              <w:t>39</w:t>
            </w:r>
          </w:p>
        </w:tc>
        <w:tc>
          <w:tcPr>
            <w:tcW w:w="1430" w:type="dxa"/>
            <w:vAlign w:val="top"/>
          </w:tcPr>
          <w:p w14:paraId="36A2A6BD">
            <w:pPr>
              <w:pStyle w:val="6"/>
              <w:spacing w:before="136" w:line="238" w:lineRule="auto"/>
              <w:ind w:right="26"/>
              <w:jc w:val="right"/>
            </w:pPr>
            <w:r>
              <w:rPr>
                <w:color w:val="212529"/>
                <w:spacing w:val="-3"/>
              </w:rPr>
              <w:t>102.98</w:t>
            </w:r>
          </w:p>
        </w:tc>
      </w:tr>
      <w:tr w14:paraId="0027F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859904C">
            <w:pPr>
              <w:rPr>
                <w:rFonts w:ascii="Arial"/>
                <w:sz w:val="21"/>
              </w:rPr>
            </w:pPr>
          </w:p>
        </w:tc>
        <w:tc>
          <w:tcPr>
            <w:tcW w:w="599" w:type="dxa"/>
            <w:vAlign w:val="top"/>
          </w:tcPr>
          <w:p w14:paraId="1E7BAEDF">
            <w:pPr>
              <w:pStyle w:val="6"/>
              <w:spacing w:before="136" w:line="239" w:lineRule="auto"/>
              <w:ind w:left="236"/>
            </w:pPr>
            <w:r>
              <w:rPr>
                <w:color w:val="212529"/>
              </w:rPr>
              <w:t>9</w:t>
            </w:r>
          </w:p>
        </w:tc>
        <w:tc>
          <w:tcPr>
            <w:tcW w:w="1482" w:type="dxa"/>
            <w:vAlign w:val="top"/>
          </w:tcPr>
          <w:p w14:paraId="08B90FD7">
            <w:pPr>
              <w:rPr>
                <w:rFonts w:ascii="Arial"/>
                <w:sz w:val="21"/>
              </w:rPr>
            </w:pPr>
          </w:p>
        </w:tc>
        <w:tc>
          <w:tcPr>
            <w:tcW w:w="2081" w:type="dxa"/>
            <w:vAlign w:val="top"/>
          </w:tcPr>
          <w:p w14:paraId="49EA3315">
            <w:pPr>
              <w:pStyle w:val="6"/>
              <w:spacing w:before="136" w:line="219" w:lineRule="auto"/>
              <w:ind w:left="11"/>
            </w:pPr>
            <w:r>
              <w:rPr>
                <w:color w:val="212529"/>
                <w:spacing w:val="-2"/>
              </w:rPr>
              <w:t>九、卫生健康支出</w:t>
            </w:r>
          </w:p>
        </w:tc>
        <w:tc>
          <w:tcPr>
            <w:tcW w:w="869" w:type="dxa"/>
            <w:vAlign w:val="top"/>
          </w:tcPr>
          <w:p w14:paraId="49584C24">
            <w:pPr>
              <w:pStyle w:val="6"/>
              <w:spacing w:before="136" w:line="239" w:lineRule="auto"/>
              <w:ind w:left="333"/>
            </w:pPr>
            <w:r>
              <w:rPr>
                <w:color w:val="212529"/>
                <w:spacing w:val="-2"/>
              </w:rPr>
              <w:t>40</w:t>
            </w:r>
          </w:p>
        </w:tc>
        <w:tc>
          <w:tcPr>
            <w:tcW w:w="1430" w:type="dxa"/>
            <w:vAlign w:val="top"/>
          </w:tcPr>
          <w:p w14:paraId="7FF39724">
            <w:pPr>
              <w:pStyle w:val="6"/>
              <w:spacing w:before="137" w:line="238" w:lineRule="auto"/>
              <w:ind w:right="28"/>
              <w:jc w:val="right"/>
            </w:pPr>
            <w:r>
              <w:rPr>
                <w:color w:val="212529"/>
                <w:spacing w:val="-2"/>
              </w:rPr>
              <w:t>29.43</w:t>
            </w:r>
          </w:p>
        </w:tc>
      </w:tr>
      <w:tr w14:paraId="21114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39F3AE0">
            <w:pPr>
              <w:rPr>
                <w:rFonts w:ascii="Arial"/>
                <w:sz w:val="21"/>
              </w:rPr>
            </w:pPr>
          </w:p>
        </w:tc>
        <w:tc>
          <w:tcPr>
            <w:tcW w:w="599" w:type="dxa"/>
            <w:vAlign w:val="top"/>
          </w:tcPr>
          <w:p w14:paraId="47A88EE1">
            <w:pPr>
              <w:pStyle w:val="6"/>
              <w:spacing w:before="137" w:line="239" w:lineRule="auto"/>
              <w:ind w:left="204"/>
            </w:pPr>
            <w:r>
              <w:rPr>
                <w:color w:val="212529"/>
                <w:spacing w:val="-6"/>
              </w:rPr>
              <w:t>10</w:t>
            </w:r>
          </w:p>
        </w:tc>
        <w:tc>
          <w:tcPr>
            <w:tcW w:w="1482" w:type="dxa"/>
            <w:vAlign w:val="top"/>
          </w:tcPr>
          <w:p w14:paraId="6669EDC7">
            <w:pPr>
              <w:rPr>
                <w:rFonts w:ascii="Arial"/>
                <w:sz w:val="21"/>
              </w:rPr>
            </w:pPr>
          </w:p>
        </w:tc>
        <w:tc>
          <w:tcPr>
            <w:tcW w:w="2081" w:type="dxa"/>
            <w:vAlign w:val="top"/>
          </w:tcPr>
          <w:p w14:paraId="7D436F0E">
            <w:pPr>
              <w:pStyle w:val="6"/>
              <w:spacing w:before="138" w:line="219" w:lineRule="auto"/>
              <w:ind w:left="9"/>
            </w:pPr>
            <w:r>
              <w:rPr>
                <w:color w:val="212529"/>
                <w:spacing w:val="-1"/>
              </w:rPr>
              <w:t>十、节能环保支出</w:t>
            </w:r>
          </w:p>
        </w:tc>
        <w:tc>
          <w:tcPr>
            <w:tcW w:w="869" w:type="dxa"/>
            <w:vAlign w:val="top"/>
          </w:tcPr>
          <w:p w14:paraId="322CEEE6">
            <w:pPr>
              <w:pStyle w:val="6"/>
              <w:spacing w:before="138"/>
              <w:ind w:left="333"/>
            </w:pPr>
            <w:r>
              <w:rPr>
                <w:color w:val="212529"/>
                <w:spacing w:val="-2"/>
              </w:rPr>
              <w:t>41</w:t>
            </w:r>
          </w:p>
        </w:tc>
        <w:tc>
          <w:tcPr>
            <w:tcW w:w="1430" w:type="dxa"/>
            <w:vAlign w:val="top"/>
          </w:tcPr>
          <w:p w14:paraId="578E9CE0">
            <w:pPr>
              <w:rPr>
                <w:rFonts w:ascii="Arial"/>
                <w:sz w:val="21"/>
              </w:rPr>
            </w:pPr>
          </w:p>
        </w:tc>
      </w:tr>
      <w:tr w14:paraId="45783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7424854">
            <w:pPr>
              <w:rPr>
                <w:rFonts w:ascii="Arial"/>
                <w:sz w:val="21"/>
              </w:rPr>
            </w:pPr>
          </w:p>
        </w:tc>
        <w:tc>
          <w:tcPr>
            <w:tcW w:w="599" w:type="dxa"/>
            <w:vAlign w:val="top"/>
          </w:tcPr>
          <w:p w14:paraId="3F5D8004">
            <w:pPr>
              <w:pStyle w:val="6"/>
              <w:spacing w:before="139"/>
              <w:ind w:left="204"/>
            </w:pPr>
            <w:r>
              <w:rPr>
                <w:color w:val="212529"/>
                <w:spacing w:val="-6"/>
              </w:rPr>
              <w:t>11</w:t>
            </w:r>
          </w:p>
        </w:tc>
        <w:tc>
          <w:tcPr>
            <w:tcW w:w="1482" w:type="dxa"/>
            <w:vAlign w:val="top"/>
          </w:tcPr>
          <w:p w14:paraId="146C9207">
            <w:pPr>
              <w:rPr>
                <w:rFonts w:ascii="Arial"/>
                <w:sz w:val="21"/>
              </w:rPr>
            </w:pPr>
          </w:p>
        </w:tc>
        <w:tc>
          <w:tcPr>
            <w:tcW w:w="2081" w:type="dxa"/>
            <w:vAlign w:val="top"/>
          </w:tcPr>
          <w:p w14:paraId="38784B3D">
            <w:pPr>
              <w:pStyle w:val="6"/>
              <w:spacing w:before="138" w:line="219" w:lineRule="auto"/>
              <w:ind w:left="9"/>
            </w:pPr>
            <w:r>
              <w:rPr>
                <w:color w:val="212529"/>
                <w:spacing w:val="-3"/>
              </w:rPr>
              <w:t>十一、城乡社区支出</w:t>
            </w:r>
          </w:p>
        </w:tc>
        <w:tc>
          <w:tcPr>
            <w:tcW w:w="869" w:type="dxa"/>
            <w:vAlign w:val="top"/>
          </w:tcPr>
          <w:p w14:paraId="2490C49E">
            <w:pPr>
              <w:pStyle w:val="6"/>
              <w:spacing w:before="139"/>
              <w:ind w:left="333"/>
            </w:pPr>
            <w:r>
              <w:rPr>
                <w:color w:val="212529"/>
                <w:spacing w:val="-2"/>
              </w:rPr>
              <w:t>42</w:t>
            </w:r>
          </w:p>
        </w:tc>
        <w:tc>
          <w:tcPr>
            <w:tcW w:w="1430" w:type="dxa"/>
            <w:vAlign w:val="top"/>
          </w:tcPr>
          <w:p w14:paraId="197CF7CC">
            <w:pPr>
              <w:rPr>
                <w:rFonts w:ascii="Arial"/>
                <w:sz w:val="21"/>
              </w:rPr>
            </w:pPr>
          </w:p>
        </w:tc>
      </w:tr>
      <w:tr w14:paraId="0734F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6D9D1D5">
            <w:pPr>
              <w:rPr>
                <w:rFonts w:ascii="Arial"/>
                <w:sz w:val="21"/>
              </w:rPr>
            </w:pPr>
          </w:p>
        </w:tc>
        <w:tc>
          <w:tcPr>
            <w:tcW w:w="599" w:type="dxa"/>
            <w:vAlign w:val="top"/>
          </w:tcPr>
          <w:p w14:paraId="7CB0ABFF">
            <w:pPr>
              <w:pStyle w:val="6"/>
              <w:spacing w:before="139"/>
              <w:ind w:left="204"/>
            </w:pPr>
            <w:r>
              <w:rPr>
                <w:color w:val="212529"/>
                <w:spacing w:val="-6"/>
              </w:rPr>
              <w:t>12</w:t>
            </w:r>
          </w:p>
        </w:tc>
        <w:tc>
          <w:tcPr>
            <w:tcW w:w="1482" w:type="dxa"/>
            <w:vAlign w:val="top"/>
          </w:tcPr>
          <w:p w14:paraId="15A63481">
            <w:pPr>
              <w:rPr>
                <w:rFonts w:ascii="Arial"/>
                <w:sz w:val="21"/>
              </w:rPr>
            </w:pPr>
          </w:p>
        </w:tc>
        <w:tc>
          <w:tcPr>
            <w:tcW w:w="2081" w:type="dxa"/>
            <w:vAlign w:val="top"/>
          </w:tcPr>
          <w:p w14:paraId="33EA456A">
            <w:pPr>
              <w:pStyle w:val="6"/>
              <w:spacing w:before="138" w:line="219" w:lineRule="auto"/>
              <w:ind w:left="9"/>
            </w:pPr>
            <w:r>
              <w:rPr>
                <w:color w:val="212529"/>
                <w:spacing w:val="-1"/>
              </w:rPr>
              <w:t>十二、农林水支出</w:t>
            </w:r>
          </w:p>
        </w:tc>
        <w:tc>
          <w:tcPr>
            <w:tcW w:w="869" w:type="dxa"/>
            <w:vAlign w:val="top"/>
          </w:tcPr>
          <w:p w14:paraId="0ADC6D97">
            <w:pPr>
              <w:pStyle w:val="6"/>
              <w:spacing w:before="138" w:line="239" w:lineRule="auto"/>
              <w:ind w:left="333"/>
            </w:pPr>
            <w:r>
              <w:rPr>
                <w:color w:val="212529"/>
                <w:spacing w:val="-2"/>
              </w:rPr>
              <w:t>43</w:t>
            </w:r>
          </w:p>
        </w:tc>
        <w:tc>
          <w:tcPr>
            <w:tcW w:w="1430" w:type="dxa"/>
            <w:vAlign w:val="top"/>
          </w:tcPr>
          <w:p w14:paraId="7F3614AD">
            <w:pPr>
              <w:rPr>
                <w:rFonts w:ascii="Arial"/>
                <w:sz w:val="21"/>
              </w:rPr>
            </w:pPr>
          </w:p>
        </w:tc>
      </w:tr>
      <w:tr w14:paraId="4E860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547ACEF">
            <w:pPr>
              <w:rPr>
                <w:rFonts w:ascii="Arial"/>
                <w:sz w:val="21"/>
              </w:rPr>
            </w:pPr>
          </w:p>
        </w:tc>
        <w:tc>
          <w:tcPr>
            <w:tcW w:w="599" w:type="dxa"/>
            <w:vAlign w:val="top"/>
          </w:tcPr>
          <w:p w14:paraId="07882A1C">
            <w:pPr>
              <w:pStyle w:val="6"/>
              <w:spacing w:before="138" w:line="239" w:lineRule="auto"/>
              <w:ind w:left="204"/>
            </w:pPr>
            <w:r>
              <w:rPr>
                <w:color w:val="212529"/>
                <w:spacing w:val="-6"/>
              </w:rPr>
              <w:t>13</w:t>
            </w:r>
          </w:p>
        </w:tc>
        <w:tc>
          <w:tcPr>
            <w:tcW w:w="1482" w:type="dxa"/>
            <w:vAlign w:val="top"/>
          </w:tcPr>
          <w:p w14:paraId="26512515">
            <w:pPr>
              <w:rPr>
                <w:rFonts w:ascii="Arial"/>
                <w:sz w:val="21"/>
              </w:rPr>
            </w:pPr>
          </w:p>
        </w:tc>
        <w:tc>
          <w:tcPr>
            <w:tcW w:w="2081" w:type="dxa"/>
            <w:vAlign w:val="top"/>
          </w:tcPr>
          <w:p w14:paraId="20A0BC47">
            <w:pPr>
              <w:pStyle w:val="6"/>
              <w:spacing w:before="138" w:line="219" w:lineRule="auto"/>
              <w:ind w:left="9"/>
            </w:pPr>
            <w:r>
              <w:rPr>
                <w:color w:val="212529"/>
                <w:spacing w:val="-1"/>
              </w:rPr>
              <w:t>十三、交通运输支出</w:t>
            </w:r>
          </w:p>
        </w:tc>
        <w:tc>
          <w:tcPr>
            <w:tcW w:w="869" w:type="dxa"/>
            <w:vAlign w:val="top"/>
          </w:tcPr>
          <w:p w14:paraId="6906D5A6">
            <w:pPr>
              <w:pStyle w:val="6"/>
              <w:spacing w:before="139"/>
              <w:ind w:left="333"/>
            </w:pPr>
            <w:r>
              <w:rPr>
                <w:color w:val="212529"/>
                <w:spacing w:val="-2"/>
              </w:rPr>
              <w:t>44</w:t>
            </w:r>
          </w:p>
        </w:tc>
        <w:tc>
          <w:tcPr>
            <w:tcW w:w="1430" w:type="dxa"/>
            <w:vAlign w:val="top"/>
          </w:tcPr>
          <w:p w14:paraId="75562FEA">
            <w:pPr>
              <w:rPr>
                <w:rFonts w:ascii="Arial"/>
                <w:sz w:val="21"/>
              </w:rPr>
            </w:pPr>
          </w:p>
        </w:tc>
      </w:tr>
      <w:tr w14:paraId="39587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49AEB46">
            <w:pPr>
              <w:rPr>
                <w:rFonts w:ascii="Arial"/>
                <w:sz w:val="21"/>
              </w:rPr>
            </w:pPr>
          </w:p>
        </w:tc>
        <w:tc>
          <w:tcPr>
            <w:tcW w:w="599" w:type="dxa"/>
            <w:vAlign w:val="top"/>
          </w:tcPr>
          <w:p w14:paraId="1865B038">
            <w:pPr>
              <w:pStyle w:val="6"/>
              <w:spacing w:before="139"/>
              <w:ind w:left="204"/>
            </w:pPr>
            <w:r>
              <w:rPr>
                <w:color w:val="212529"/>
                <w:spacing w:val="-6"/>
              </w:rPr>
              <w:t>14</w:t>
            </w:r>
          </w:p>
        </w:tc>
        <w:tc>
          <w:tcPr>
            <w:tcW w:w="1482" w:type="dxa"/>
            <w:vAlign w:val="top"/>
          </w:tcPr>
          <w:p w14:paraId="63EA0DEA">
            <w:pPr>
              <w:rPr>
                <w:rFonts w:ascii="Arial"/>
                <w:sz w:val="21"/>
              </w:rPr>
            </w:pPr>
          </w:p>
        </w:tc>
        <w:tc>
          <w:tcPr>
            <w:tcW w:w="2081" w:type="dxa"/>
            <w:vAlign w:val="top"/>
          </w:tcPr>
          <w:p w14:paraId="0FE73940">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01E1AFEC">
            <w:pPr>
              <w:pStyle w:val="6"/>
              <w:spacing w:before="138" w:line="239" w:lineRule="auto"/>
              <w:ind w:left="333"/>
            </w:pPr>
            <w:r>
              <w:rPr>
                <w:color w:val="212529"/>
                <w:spacing w:val="-2"/>
              </w:rPr>
              <w:t>45</w:t>
            </w:r>
          </w:p>
        </w:tc>
        <w:tc>
          <w:tcPr>
            <w:tcW w:w="1430" w:type="dxa"/>
            <w:vAlign w:val="top"/>
          </w:tcPr>
          <w:p w14:paraId="28E01A17">
            <w:pPr>
              <w:rPr>
                <w:rFonts w:ascii="Arial"/>
                <w:sz w:val="21"/>
              </w:rPr>
            </w:pPr>
          </w:p>
        </w:tc>
      </w:tr>
      <w:tr w14:paraId="56505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EC6F28A">
            <w:pPr>
              <w:rPr>
                <w:rFonts w:ascii="Arial"/>
                <w:sz w:val="21"/>
              </w:rPr>
            </w:pPr>
          </w:p>
        </w:tc>
        <w:tc>
          <w:tcPr>
            <w:tcW w:w="599" w:type="dxa"/>
            <w:vAlign w:val="top"/>
          </w:tcPr>
          <w:p w14:paraId="39F3F049">
            <w:pPr>
              <w:pStyle w:val="6"/>
              <w:spacing w:before="138" w:line="239" w:lineRule="auto"/>
              <w:ind w:left="204"/>
            </w:pPr>
            <w:r>
              <w:rPr>
                <w:color w:val="212529"/>
                <w:spacing w:val="-6"/>
              </w:rPr>
              <w:t>15</w:t>
            </w:r>
          </w:p>
        </w:tc>
        <w:tc>
          <w:tcPr>
            <w:tcW w:w="1482" w:type="dxa"/>
            <w:vAlign w:val="top"/>
          </w:tcPr>
          <w:p w14:paraId="1FEB7BCF">
            <w:pPr>
              <w:rPr>
                <w:rFonts w:ascii="Arial"/>
                <w:sz w:val="21"/>
              </w:rPr>
            </w:pPr>
          </w:p>
        </w:tc>
        <w:tc>
          <w:tcPr>
            <w:tcW w:w="2081" w:type="dxa"/>
            <w:vAlign w:val="top"/>
          </w:tcPr>
          <w:p w14:paraId="6A00084D">
            <w:pPr>
              <w:pStyle w:val="6"/>
              <w:spacing w:before="138" w:line="219" w:lineRule="auto"/>
              <w:ind w:left="9"/>
            </w:pPr>
            <w:r>
              <w:rPr>
                <w:color w:val="212529"/>
                <w:spacing w:val="-1"/>
              </w:rPr>
              <w:t>十五、商业服务业等支出</w:t>
            </w:r>
          </w:p>
        </w:tc>
        <w:tc>
          <w:tcPr>
            <w:tcW w:w="869" w:type="dxa"/>
            <w:vAlign w:val="top"/>
          </w:tcPr>
          <w:p w14:paraId="394DFB57">
            <w:pPr>
              <w:pStyle w:val="6"/>
              <w:spacing w:before="138" w:line="239" w:lineRule="auto"/>
              <w:ind w:left="333"/>
            </w:pPr>
            <w:r>
              <w:rPr>
                <w:color w:val="212529"/>
                <w:spacing w:val="-2"/>
              </w:rPr>
              <w:t>46</w:t>
            </w:r>
          </w:p>
        </w:tc>
        <w:tc>
          <w:tcPr>
            <w:tcW w:w="1430" w:type="dxa"/>
            <w:vAlign w:val="top"/>
          </w:tcPr>
          <w:p w14:paraId="03CE9C14">
            <w:pPr>
              <w:rPr>
                <w:rFonts w:ascii="Arial"/>
                <w:sz w:val="21"/>
              </w:rPr>
            </w:pPr>
          </w:p>
        </w:tc>
      </w:tr>
      <w:tr w14:paraId="3D8E5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296E594">
            <w:pPr>
              <w:rPr>
                <w:rFonts w:ascii="Arial"/>
                <w:sz w:val="21"/>
              </w:rPr>
            </w:pPr>
          </w:p>
        </w:tc>
        <w:tc>
          <w:tcPr>
            <w:tcW w:w="599" w:type="dxa"/>
            <w:vAlign w:val="top"/>
          </w:tcPr>
          <w:p w14:paraId="39D7E70E">
            <w:pPr>
              <w:pStyle w:val="6"/>
              <w:spacing w:before="138" w:line="239" w:lineRule="auto"/>
              <w:ind w:left="204"/>
            </w:pPr>
            <w:r>
              <w:rPr>
                <w:color w:val="212529"/>
                <w:spacing w:val="-6"/>
              </w:rPr>
              <w:t>16</w:t>
            </w:r>
          </w:p>
        </w:tc>
        <w:tc>
          <w:tcPr>
            <w:tcW w:w="1482" w:type="dxa"/>
            <w:vAlign w:val="top"/>
          </w:tcPr>
          <w:p w14:paraId="69DC5C22">
            <w:pPr>
              <w:rPr>
                <w:rFonts w:ascii="Arial"/>
                <w:sz w:val="21"/>
              </w:rPr>
            </w:pPr>
          </w:p>
        </w:tc>
        <w:tc>
          <w:tcPr>
            <w:tcW w:w="2081" w:type="dxa"/>
            <w:vAlign w:val="top"/>
          </w:tcPr>
          <w:p w14:paraId="47AD422F">
            <w:pPr>
              <w:pStyle w:val="6"/>
              <w:spacing w:before="139" w:line="219" w:lineRule="auto"/>
              <w:ind w:left="9"/>
            </w:pPr>
            <w:r>
              <w:rPr>
                <w:color w:val="212529"/>
                <w:spacing w:val="-1"/>
              </w:rPr>
              <w:t>十六、金融支出</w:t>
            </w:r>
          </w:p>
        </w:tc>
        <w:tc>
          <w:tcPr>
            <w:tcW w:w="869" w:type="dxa"/>
            <w:vAlign w:val="top"/>
          </w:tcPr>
          <w:p w14:paraId="257BDE53">
            <w:pPr>
              <w:pStyle w:val="6"/>
              <w:spacing w:before="138" w:line="239" w:lineRule="auto"/>
              <w:ind w:left="333"/>
            </w:pPr>
            <w:r>
              <w:rPr>
                <w:color w:val="212529"/>
                <w:spacing w:val="-2"/>
              </w:rPr>
              <w:t>47</w:t>
            </w:r>
          </w:p>
        </w:tc>
        <w:tc>
          <w:tcPr>
            <w:tcW w:w="1430" w:type="dxa"/>
            <w:vAlign w:val="top"/>
          </w:tcPr>
          <w:p w14:paraId="39E54A2B">
            <w:pPr>
              <w:rPr>
                <w:rFonts w:ascii="Arial"/>
                <w:sz w:val="21"/>
              </w:rPr>
            </w:pPr>
          </w:p>
        </w:tc>
      </w:tr>
      <w:tr w14:paraId="47F9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3756FD6">
            <w:pPr>
              <w:rPr>
                <w:rFonts w:ascii="Arial"/>
                <w:sz w:val="21"/>
              </w:rPr>
            </w:pPr>
          </w:p>
        </w:tc>
        <w:tc>
          <w:tcPr>
            <w:tcW w:w="599" w:type="dxa"/>
            <w:vAlign w:val="top"/>
          </w:tcPr>
          <w:p w14:paraId="259DA4D3">
            <w:pPr>
              <w:pStyle w:val="6"/>
              <w:spacing w:before="138" w:line="239" w:lineRule="auto"/>
              <w:ind w:left="204"/>
            </w:pPr>
            <w:r>
              <w:rPr>
                <w:color w:val="212529"/>
                <w:spacing w:val="-6"/>
              </w:rPr>
              <w:t>17</w:t>
            </w:r>
          </w:p>
        </w:tc>
        <w:tc>
          <w:tcPr>
            <w:tcW w:w="1482" w:type="dxa"/>
            <w:vAlign w:val="top"/>
          </w:tcPr>
          <w:p w14:paraId="1AFDDAD6">
            <w:pPr>
              <w:rPr>
                <w:rFonts w:ascii="Arial"/>
                <w:sz w:val="21"/>
              </w:rPr>
            </w:pPr>
          </w:p>
        </w:tc>
        <w:tc>
          <w:tcPr>
            <w:tcW w:w="2081" w:type="dxa"/>
            <w:vAlign w:val="top"/>
          </w:tcPr>
          <w:p w14:paraId="3F02780B">
            <w:pPr>
              <w:pStyle w:val="6"/>
              <w:spacing w:before="139" w:line="219" w:lineRule="auto"/>
              <w:ind w:left="9"/>
            </w:pPr>
            <w:r>
              <w:rPr>
                <w:color w:val="212529"/>
                <w:spacing w:val="-1"/>
              </w:rPr>
              <w:t>十七、援助其他地区支出</w:t>
            </w:r>
          </w:p>
        </w:tc>
        <w:tc>
          <w:tcPr>
            <w:tcW w:w="869" w:type="dxa"/>
            <w:vAlign w:val="top"/>
          </w:tcPr>
          <w:p w14:paraId="5E960C5A">
            <w:pPr>
              <w:pStyle w:val="6"/>
              <w:spacing w:before="138" w:line="239" w:lineRule="auto"/>
              <w:ind w:left="333"/>
            </w:pPr>
            <w:r>
              <w:rPr>
                <w:color w:val="212529"/>
                <w:spacing w:val="-2"/>
              </w:rPr>
              <w:t>48</w:t>
            </w:r>
          </w:p>
        </w:tc>
        <w:tc>
          <w:tcPr>
            <w:tcW w:w="1430" w:type="dxa"/>
            <w:vAlign w:val="top"/>
          </w:tcPr>
          <w:p w14:paraId="4EA51810">
            <w:pPr>
              <w:rPr>
                <w:rFonts w:ascii="Arial"/>
                <w:sz w:val="21"/>
              </w:rPr>
            </w:pPr>
          </w:p>
        </w:tc>
      </w:tr>
      <w:tr w14:paraId="443DE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C46A235">
            <w:pPr>
              <w:rPr>
                <w:rFonts w:ascii="Arial"/>
                <w:sz w:val="21"/>
              </w:rPr>
            </w:pPr>
          </w:p>
        </w:tc>
        <w:tc>
          <w:tcPr>
            <w:tcW w:w="599" w:type="dxa"/>
            <w:vAlign w:val="top"/>
          </w:tcPr>
          <w:p w14:paraId="2698850B">
            <w:pPr>
              <w:pStyle w:val="6"/>
              <w:spacing w:before="138" w:line="239" w:lineRule="auto"/>
              <w:ind w:left="204"/>
            </w:pPr>
            <w:r>
              <w:rPr>
                <w:color w:val="212529"/>
                <w:spacing w:val="-6"/>
              </w:rPr>
              <w:t>18</w:t>
            </w:r>
          </w:p>
        </w:tc>
        <w:tc>
          <w:tcPr>
            <w:tcW w:w="1482" w:type="dxa"/>
            <w:vAlign w:val="top"/>
          </w:tcPr>
          <w:p w14:paraId="01DA510C">
            <w:pPr>
              <w:rPr>
                <w:rFonts w:ascii="Arial"/>
                <w:sz w:val="21"/>
              </w:rPr>
            </w:pPr>
          </w:p>
        </w:tc>
        <w:tc>
          <w:tcPr>
            <w:tcW w:w="2081" w:type="dxa"/>
            <w:vAlign w:val="top"/>
          </w:tcPr>
          <w:p w14:paraId="44C3403D">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51190298">
            <w:pPr>
              <w:pStyle w:val="6"/>
              <w:spacing w:before="138" w:line="239" w:lineRule="auto"/>
              <w:ind w:left="333"/>
            </w:pPr>
            <w:r>
              <w:rPr>
                <w:color w:val="212529"/>
                <w:spacing w:val="-2"/>
              </w:rPr>
              <w:t>49</w:t>
            </w:r>
          </w:p>
        </w:tc>
        <w:tc>
          <w:tcPr>
            <w:tcW w:w="1430" w:type="dxa"/>
            <w:vAlign w:val="top"/>
          </w:tcPr>
          <w:p w14:paraId="5B5A2190">
            <w:pPr>
              <w:rPr>
                <w:rFonts w:ascii="Arial"/>
                <w:sz w:val="21"/>
              </w:rPr>
            </w:pPr>
          </w:p>
        </w:tc>
      </w:tr>
      <w:tr w14:paraId="1EA05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35F5710">
            <w:pPr>
              <w:rPr>
                <w:rFonts w:ascii="Arial"/>
                <w:sz w:val="21"/>
              </w:rPr>
            </w:pPr>
          </w:p>
        </w:tc>
        <w:tc>
          <w:tcPr>
            <w:tcW w:w="599" w:type="dxa"/>
            <w:vAlign w:val="top"/>
          </w:tcPr>
          <w:p w14:paraId="49BD61DF">
            <w:pPr>
              <w:pStyle w:val="6"/>
              <w:spacing w:before="138" w:line="239" w:lineRule="auto"/>
              <w:ind w:left="204"/>
            </w:pPr>
            <w:r>
              <w:rPr>
                <w:color w:val="212529"/>
                <w:spacing w:val="-6"/>
              </w:rPr>
              <w:t>19</w:t>
            </w:r>
          </w:p>
        </w:tc>
        <w:tc>
          <w:tcPr>
            <w:tcW w:w="1482" w:type="dxa"/>
            <w:vAlign w:val="top"/>
          </w:tcPr>
          <w:p w14:paraId="1217B772">
            <w:pPr>
              <w:rPr>
                <w:rFonts w:ascii="Arial"/>
                <w:sz w:val="21"/>
              </w:rPr>
            </w:pPr>
          </w:p>
        </w:tc>
        <w:tc>
          <w:tcPr>
            <w:tcW w:w="2081" w:type="dxa"/>
            <w:vAlign w:val="top"/>
          </w:tcPr>
          <w:p w14:paraId="5E4F17EB">
            <w:pPr>
              <w:pStyle w:val="6"/>
              <w:spacing w:before="138" w:line="219" w:lineRule="auto"/>
              <w:ind w:left="9"/>
            </w:pPr>
            <w:r>
              <w:rPr>
                <w:color w:val="212529"/>
                <w:spacing w:val="-1"/>
              </w:rPr>
              <w:t>十九、住房保障支出</w:t>
            </w:r>
          </w:p>
        </w:tc>
        <w:tc>
          <w:tcPr>
            <w:tcW w:w="869" w:type="dxa"/>
            <w:vAlign w:val="top"/>
          </w:tcPr>
          <w:p w14:paraId="65D10E36">
            <w:pPr>
              <w:pStyle w:val="6"/>
              <w:spacing w:before="138" w:line="239" w:lineRule="auto"/>
              <w:ind w:left="337"/>
            </w:pPr>
            <w:r>
              <w:rPr>
                <w:color w:val="212529"/>
                <w:spacing w:val="-3"/>
              </w:rPr>
              <w:t>50</w:t>
            </w:r>
          </w:p>
        </w:tc>
        <w:tc>
          <w:tcPr>
            <w:tcW w:w="1430" w:type="dxa"/>
            <w:vAlign w:val="top"/>
          </w:tcPr>
          <w:p w14:paraId="110AC35E">
            <w:pPr>
              <w:pStyle w:val="6"/>
              <w:spacing w:before="139" w:line="238" w:lineRule="auto"/>
              <w:ind w:right="28"/>
              <w:jc w:val="right"/>
            </w:pPr>
            <w:r>
              <w:rPr>
                <w:color w:val="212529"/>
                <w:spacing w:val="-2"/>
              </w:rPr>
              <w:t>45.61</w:t>
            </w:r>
          </w:p>
        </w:tc>
      </w:tr>
      <w:tr w14:paraId="1C216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6B86FE2">
            <w:pPr>
              <w:rPr>
                <w:rFonts w:ascii="Arial"/>
                <w:sz w:val="21"/>
              </w:rPr>
            </w:pPr>
          </w:p>
        </w:tc>
        <w:tc>
          <w:tcPr>
            <w:tcW w:w="599" w:type="dxa"/>
            <w:vAlign w:val="top"/>
          </w:tcPr>
          <w:p w14:paraId="68673680">
            <w:pPr>
              <w:pStyle w:val="6"/>
              <w:spacing w:before="138" w:line="239" w:lineRule="auto"/>
              <w:ind w:left="192"/>
            </w:pPr>
            <w:r>
              <w:rPr>
                <w:color w:val="212529"/>
                <w:spacing w:val="-3"/>
              </w:rPr>
              <w:t>20</w:t>
            </w:r>
          </w:p>
        </w:tc>
        <w:tc>
          <w:tcPr>
            <w:tcW w:w="1482" w:type="dxa"/>
            <w:vAlign w:val="top"/>
          </w:tcPr>
          <w:p w14:paraId="71A1CEE1">
            <w:pPr>
              <w:rPr>
                <w:rFonts w:ascii="Arial"/>
                <w:sz w:val="21"/>
              </w:rPr>
            </w:pPr>
          </w:p>
        </w:tc>
        <w:tc>
          <w:tcPr>
            <w:tcW w:w="2081" w:type="dxa"/>
            <w:vAlign w:val="top"/>
          </w:tcPr>
          <w:p w14:paraId="76B787AC">
            <w:pPr>
              <w:pStyle w:val="6"/>
              <w:spacing w:before="138" w:line="218" w:lineRule="auto"/>
              <w:ind w:left="11"/>
            </w:pPr>
            <w:r>
              <w:rPr>
                <w:color w:val="212529"/>
                <w:spacing w:val="-1"/>
              </w:rPr>
              <w:t>二十、粮油物资储备支出</w:t>
            </w:r>
          </w:p>
        </w:tc>
        <w:tc>
          <w:tcPr>
            <w:tcW w:w="869" w:type="dxa"/>
            <w:vAlign w:val="top"/>
          </w:tcPr>
          <w:p w14:paraId="23754E52">
            <w:pPr>
              <w:pStyle w:val="6"/>
              <w:spacing w:before="138" w:line="239" w:lineRule="auto"/>
              <w:ind w:left="337"/>
            </w:pPr>
            <w:r>
              <w:rPr>
                <w:color w:val="212529"/>
                <w:spacing w:val="-3"/>
              </w:rPr>
              <w:t>51</w:t>
            </w:r>
          </w:p>
        </w:tc>
        <w:tc>
          <w:tcPr>
            <w:tcW w:w="1430" w:type="dxa"/>
            <w:vAlign w:val="top"/>
          </w:tcPr>
          <w:p w14:paraId="6C513977">
            <w:pPr>
              <w:rPr>
                <w:rFonts w:ascii="Arial"/>
                <w:sz w:val="21"/>
              </w:rPr>
            </w:pPr>
          </w:p>
        </w:tc>
      </w:tr>
      <w:tr w14:paraId="2217A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619B5A3">
            <w:pPr>
              <w:rPr>
                <w:rFonts w:ascii="Arial"/>
                <w:sz w:val="21"/>
              </w:rPr>
            </w:pPr>
          </w:p>
        </w:tc>
        <w:tc>
          <w:tcPr>
            <w:tcW w:w="599" w:type="dxa"/>
            <w:vAlign w:val="top"/>
          </w:tcPr>
          <w:p w14:paraId="2D701E17">
            <w:pPr>
              <w:pStyle w:val="6"/>
              <w:spacing w:before="139"/>
              <w:ind w:left="192"/>
            </w:pPr>
            <w:r>
              <w:rPr>
                <w:color w:val="212529"/>
                <w:spacing w:val="-3"/>
              </w:rPr>
              <w:t>21</w:t>
            </w:r>
          </w:p>
        </w:tc>
        <w:tc>
          <w:tcPr>
            <w:tcW w:w="1482" w:type="dxa"/>
            <w:vAlign w:val="top"/>
          </w:tcPr>
          <w:p w14:paraId="6DBB3167">
            <w:pPr>
              <w:rPr>
                <w:rFonts w:ascii="Arial"/>
                <w:sz w:val="21"/>
              </w:rPr>
            </w:pPr>
          </w:p>
        </w:tc>
        <w:tc>
          <w:tcPr>
            <w:tcW w:w="2081" w:type="dxa"/>
            <w:vAlign w:val="top"/>
          </w:tcPr>
          <w:p w14:paraId="2CCC630C">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3F29450A">
            <w:pPr>
              <w:pStyle w:val="6"/>
              <w:spacing w:before="138" w:line="239" w:lineRule="auto"/>
              <w:ind w:left="337"/>
            </w:pPr>
            <w:r>
              <w:rPr>
                <w:color w:val="212529"/>
                <w:spacing w:val="-3"/>
              </w:rPr>
              <w:t>52</w:t>
            </w:r>
          </w:p>
        </w:tc>
        <w:tc>
          <w:tcPr>
            <w:tcW w:w="1430" w:type="dxa"/>
            <w:vAlign w:val="top"/>
          </w:tcPr>
          <w:p w14:paraId="338F93E6">
            <w:pPr>
              <w:rPr>
                <w:rFonts w:ascii="Arial"/>
                <w:sz w:val="21"/>
              </w:rPr>
            </w:pPr>
          </w:p>
        </w:tc>
      </w:tr>
      <w:tr w14:paraId="49010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389DE5B">
            <w:pPr>
              <w:rPr>
                <w:rFonts w:ascii="Arial"/>
                <w:sz w:val="21"/>
              </w:rPr>
            </w:pPr>
          </w:p>
        </w:tc>
        <w:tc>
          <w:tcPr>
            <w:tcW w:w="599" w:type="dxa"/>
            <w:vAlign w:val="top"/>
          </w:tcPr>
          <w:p w14:paraId="6B9D190C">
            <w:pPr>
              <w:pStyle w:val="6"/>
              <w:spacing w:before="139"/>
              <w:ind w:left="192"/>
            </w:pPr>
            <w:r>
              <w:rPr>
                <w:color w:val="212529"/>
                <w:spacing w:val="-3"/>
              </w:rPr>
              <w:t>22</w:t>
            </w:r>
          </w:p>
        </w:tc>
        <w:tc>
          <w:tcPr>
            <w:tcW w:w="1482" w:type="dxa"/>
            <w:vAlign w:val="top"/>
          </w:tcPr>
          <w:p w14:paraId="00F6604A">
            <w:pPr>
              <w:rPr>
                <w:rFonts w:ascii="Arial"/>
                <w:sz w:val="21"/>
              </w:rPr>
            </w:pPr>
          </w:p>
        </w:tc>
        <w:tc>
          <w:tcPr>
            <w:tcW w:w="2081" w:type="dxa"/>
            <w:vAlign w:val="top"/>
          </w:tcPr>
          <w:p w14:paraId="726B7D9D">
            <w:pPr>
              <w:pStyle w:val="6"/>
              <w:spacing w:before="34" w:line="215" w:lineRule="auto"/>
              <w:ind w:left="11"/>
            </w:pPr>
            <w:r>
              <w:rPr>
                <w:color w:val="212529"/>
                <w:spacing w:val="-1"/>
              </w:rPr>
              <w:t>二十二、灾害防治及应急</w:t>
            </w:r>
          </w:p>
          <w:p w14:paraId="53D5220B">
            <w:pPr>
              <w:pStyle w:val="6"/>
              <w:spacing w:line="185" w:lineRule="auto"/>
              <w:ind w:left="12"/>
            </w:pPr>
            <w:r>
              <w:rPr>
                <w:color w:val="212529"/>
                <w:spacing w:val="-2"/>
              </w:rPr>
              <w:t>管理支出</w:t>
            </w:r>
          </w:p>
        </w:tc>
        <w:tc>
          <w:tcPr>
            <w:tcW w:w="869" w:type="dxa"/>
            <w:vAlign w:val="top"/>
          </w:tcPr>
          <w:p w14:paraId="0E0D0D5A">
            <w:pPr>
              <w:pStyle w:val="6"/>
              <w:spacing w:before="138" w:line="239" w:lineRule="auto"/>
              <w:ind w:left="337"/>
            </w:pPr>
            <w:r>
              <w:rPr>
                <w:color w:val="212529"/>
                <w:spacing w:val="-3"/>
              </w:rPr>
              <w:t>53</w:t>
            </w:r>
          </w:p>
        </w:tc>
        <w:tc>
          <w:tcPr>
            <w:tcW w:w="1430" w:type="dxa"/>
            <w:vAlign w:val="top"/>
          </w:tcPr>
          <w:p w14:paraId="43550293">
            <w:pPr>
              <w:rPr>
                <w:rFonts w:ascii="Arial"/>
                <w:sz w:val="21"/>
              </w:rPr>
            </w:pPr>
          </w:p>
        </w:tc>
      </w:tr>
      <w:tr w14:paraId="58943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605B78D3">
            <w:pPr>
              <w:rPr>
                <w:rFonts w:ascii="Arial"/>
                <w:sz w:val="21"/>
              </w:rPr>
            </w:pPr>
          </w:p>
        </w:tc>
        <w:tc>
          <w:tcPr>
            <w:tcW w:w="599" w:type="dxa"/>
            <w:vAlign w:val="top"/>
          </w:tcPr>
          <w:p w14:paraId="683A2F53">
            <w:pPr>
              <w:pStyle w:val="6"/>
              <w:spacing w:before="138" w:line="239" w:lineRule="auto"/>
              <w:ind w:left="192"/>
            </w:pPr>
            <w:r>
              <w:rPr>
                <w:color w:val="212529"/>
                <w:spacing w:val="-3"/>
              </w:rPr>
              <w:t>23</w:t>
            </w:r>
          </w:p>
        </w:tc>
        <w:tc>
          <w:tcPr>
            <w:tcW w:w="1482" w:type="dxa"/>
            <w:vAlign w:val="top"/>
          </w:tcPr>
          <w:p w14:paraId="1DE82C01">
            <w:pPr>
              <w:rPr>
                <w:rFonts w:ascii="Arial"/>
                <w:sz w:val="21"/>
              </w:rPr>
            </w:pPr>
          </w:p>
        </w:tc>
        <w:tc>
          <w:tcPr>
            <w:tcW w:w="2081" w:type="dxa"/>
            <w:vAlign w:val="top"/>
          </w:tcPr>
          <w:p w14:paraId="6AF3D046">
            <w:pPr>
              <w:pStyle w:val="6"/>
              <w:spacing w:before="139" w:line="219" w:lineRule="auto"/>
              <w:ind w:left="11"/>
            </w:pPr>
            <w:r>
              <w:rPr>
                <w:color w:val="212529"/>
                <w:spacing w:val="-2"/>
              </w:rPr>
              <w:t>二十三、其他支出</w:t>
            </w:r>
          </w:p>
        </w:tc>
        <w:tc>
          <w:tcPr>
            <w:tcW w:w="869" w:type="dxa"/>
            <w:vAlign w:val="top"/>
          </w:tcPr>
          <w:p w14:paraId="36A79BD7">
            <w:pPr>
              <w:pStyle w:val="6"/>
              <w:spacing w:before="138" w:line="239" w:lineRule="auto"/>
              <w:ind w:left="337"/>
            </w:pPr>
            <w:r>
              <w:rPr>
                <w:color w:val="212529"/>
                <w:spacing w:val="-3"/>
              </w:rPr>
              <w:t>54</w:t>
            </w:r>
          </w:p>
        </w:tc>
        <w:tc>
          <w:tcPr>
            <w:tcW w:w="1430" w:type="dxa"/>
            <w:vAlign w:val="top"/>
          </w:tcPr>
          <w:p w14:paraId="281EB4EB">
            <w:pPr>
              <w:rPr>
                <w:rFonts w:ascii="Arial"/>
                <w:sz w:val="21"/>
              </w:rPr>
            </w:pPr>
          </w:p>
        </w:tc>
      </w:tr>
    </w:tbl>
    <w:p w14:paraId="0BB182ED">
      <w:pPr>
        <w:pStyle w:val="2"/>
      </w:pPr>
    </w:p>
    <w:p w14:paraId="3C9E85C2">
      <w:pPr>
        <w:sectPr>
          <w:headerReference r:id="rId13" w:type="default"/>
          <w:footerReference r:id="rId14" w:type="default"/>
          <w:pgSz w:w="11900" w:h="16840"/>
          <w:pgMar w:top="642" w:right="0" w:bottom="340" w:left="0" w:header="326" w:footer="110" w:gutter="0"/>
          <w:cols w:space="720" w:num="1"/>
        </w:sectPr>
      </w:pPr>
    </w:p>
    <w:p w14:paraId="08897EDD">
      <w:pPr>
        <w:spacing w:before="38"/>
      </w:pPr>
    </w:p>
    <w:p w14:paraId="7115302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0F3BD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7F70FDE5">
            <w:pPr>
              <w:rPr>
                <w:rFonts w:ascii="Arial"/>
                <w:sz w:val="21"/>
              </w:rPr>
            </w:pPr>
          </w:p>
        </w:tc>
        <w:tc>
          <w:tcPr>
            <w:tcW w:w="599" w:type="dxa"/>
            <w:vAlign w:val="top"/>
          </w:tcPr>
          <w:p w14:paraId="51966C19">
            <w:pPr>
              <w:pStyle w:val="6"/>
              <w:spacing w:before="116"/>
              <w:ind w:left="192"/>
            </w:pPr>
            <w:r>
              <w:rPr>
                <w:color w:val="212529"/>
                <w:spacing w:val="-3"/>
              </w:rPr>
              <w:t>24</w:t>
            </w:r>
          </w:p>
        </w:tc>
        <w:tc>
          <w:tcPr>
            <w:tcW w:w="1482" w:type="dxa"/>
            <w:vAlign w:val="top"/>
          </w:tcPr>
          <w:p w14:paraId="5C3A14CF">
            <w:pPr>
              <w:rPr>
                <w:rFonts w:ascii="Arial"/>
                <w:sz w:val="21"/>
              </w:rPr>
            </w:pPr>
          </w:p>
        </w:tc>
        <w:tc>
          <w:tcPr>
            <w:tcW w:w="2081" w:type="dxa"/>
            <w:vAlign w:val="top"/>
          </w:tcPr>
          <w:p w14:paraId="0453A5AD">
            <w:pPr>
              <w:pStyle w:val="6"/>
              <w:spacing w:before="115" w:line="218" w:lineRule="auto"/>
              <w:ind w:left="11"/>
            </w:pPr>
            <w:r>
              <w:rPr>
                <w:color w:val="212529"/>
                <w:spacing w:val="-1"/>
              </w:rPr>
              <w:t>二十四、债务还本支出</w:t>
            </w:r>
          </w:p>
        </w:tc>
        <w:tc>
          <w:tcPr>
            <w:tcW w:w="869" w:type="dxa"/>
            <w:vAlign w:val="top"/>
          </w:tcPr>
          <w:p w14:paraId="7DF0A853">
            <w:pPr>
              <w:pStyle w:val="6"/>
              <w:spacing w:before="115" w:line="239" w:lineRule="auto"/>
              <w:ind w:left="337"/>
            </w:pPr>
            <w:r>
              <w:rPr>
                <w:color w:val="212529"/>
                <w:spacing w:val="-3"/>
              </w:rPr>
              <w:t>55</w:t>
            </w:r>
          </w:p>
        </w:tc>
        <w:tc>
          <w:tcPr>
            <w:tcW w:w="1430" w:type="dxa"/>
            <w:vAlign w:val="top"/>
          </w:tcPr>
          <w:p w14:paraId="0E4F5698">
            <w:pPr>
              <w:rPr>
                <w:rFonts w:ascii="Arial"/>
                <w:sz w:val="21"/>
              </w:rPr>
            </w:pPr>
          </w:p>
        </w:tc>
      </w:tr>
      <w:tr w14:paraId="04FBC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08B606C">
            <w:pPr>
              <w:rPr>
                <w:rFonts w:ascii="Arial"/>
                <w:sz w:val="21"/>
              </w:rPr>
            </w:pPr>
          </w:p>
        </w:tc>
        <w:tc>
          <w:tcPr>
            <w:tcW w:w="599" w:type="dxa"/>
            <w:vAlign w:val="top"/>
          </w:tcPr>
          <w:p w14:paraId="45A13244">
            <w:pPr>
              <w:pStyle w:val="6"/>
              <w:spacing w:before="109" w:line="239" w:lineRule="auto"/>
              <w:ind w:left="192"/>
            </w:pPr>
            <w:r>
              <w:rPr>
                <w:color w:val="212529"/>
                <w:spacing w:val="-3"/>
              </w:rPr>
              <w:t>25</w:t>
            </w:r>
          </w:p>
        </w:tc>
        <w:tc>
          <w:tcPr>
            <w:tcW w:w="1482" w:type="dxa"/>
            <w:vAlign w:val="top"/>
          </w:tcPr>
          <w:p w14:paraId="5DDC84A2">
            <w:pPr>
              <w:rPr>
                <w:rFonts w:ascii="Arial"/>
                <w:sz w:val="21"/>
              </w:rPr>
            </w:pPr>
          </w:p>
        </w:tc>
        <w:tc>
          <w:tcPr>
            <w:tcW w:w="2081" w:type="dxa"/>
            <w:vAlign w:val="top"/>
          </w:tcPr>
          <w:p w14:paraId="3B63A3E1">
            <w:pPr>
              <w:pStyle w:val="6"/>
              <w:spacing w:before="109" w:line="219" w:lineRule="auto"/>
              <w:ind w:left="11"/>
            </w:pPr>
            <w:r>
              <w:rPr>
                <w:color w:val="212529"/>
                <w:spacing w:val="-1"/>
              </w:rPr>
              <w:t>二十五、债务付息支出</w:t>
            </w:r>
          </w:p>
        </w:tc>
        <w:tc>
          <w:tcPr>
            <w:tcW w:w="869" w:type="dxa"/>
            <w:vAlign w:val="top"/>
          </w:tcPr>
          <w:p w14:paraId="7C45F517">
            <w:pPr>
              <w:pStyle w:val="6"/>
              <w:spacing w:before="109" w:line="239" w:lineRule="auto"/>
              <w:ind w:left="337"/>
            </w:pPr>
            <w:r>
              <w:rPr>
                <w:color w:val="212529"/>
                <w:spacing w:val="-3"/>
              </w:rPr>
              <w:t>56</w:t>
            </w:r>
          </w:p>
        </w:tc>
        <w:tc>
          <w:tcPr>
            <w:tcW w:w="1430" w:type="dxa"/>
            <w:vAlign w:val="top"/>
          </w:tcPr>
          <w:p w14:paraId="2826C0D9">
            <w:pPr>
              <w:rPr>
                <w:rFonts w:ascii="Arial"/>
                <w:sz w:val="21"/>
              </w:rPr>
            </w:pPr>
          </w:p>
        </w:tc>
      </w:tr>
      <w:tr w14:paraId="48892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C4B5BE6">
            <w:pPr>
              <w:rPr>
                <w:rFonts w:ascii="Arial"/>
                <w:sz w:val="21"/>
              </w:rPr>
            </w:pPr>
          </w:p>
        </w:tc>
        <w:tc>
          <w:tcPr>
            <w:tcW w:w="599" w:type="dxa"/>
            <w:vAlign w:val="top"/>
          </w:tcPr>
          <w:p w14:paraId="0C994817">
            <w:pPr>
              <w:pStyle w:val="6"/>
              <w:spacing w:before="111" w:line="239" w:lineRule="auto"/>
              <w:ind w:left="192"/>
            </w:pPr>
            <w:r>
              <w:rPr>
                <w:color w:val="212529"/>
                <w:spacing w:val="-3"/>
              </w:rPr>
              <w:t>26</w:t>
            </w:r>
          </w:p>
        </w:tc>
        <w:tc>
          <w:tcPr>
            <w:tcW w:w="1482" w:type="dxa"/>
            <w:vAlign w:val="top"/>
          </w:tcPr>
          <w:p w14:paraId="00A2DB4A">
            <w:pPr>
              <w:rPr>
                <w:rFonts w:ascii="Arial"/>
                <w:sz w:val="21"/>
              </w:rPr>
            </w:pPr>
          </w:p>
        </w:tc>
        <w:tc>
          <w:tcPr>
            <w:tcW w:w="2081" w:type="dxa"/>
            <w:vAlign w:val="top"/>
          </w:tcPr>
          <w:p w14:paraId="582C7DDC">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3D01CBAB">
            <w:pPr>
              <w:pStyle w:val="6"/>
              <w:spacing w:before="111" w:line="239" w:lineRule="auto"/>
              <w:ind w:left="337"/>
            </w:pPr>
            <w:r>
              <w:rPr>
                <w:color w:val="212529"/>
                <w:spacing w:val="-3"/>
              </w:rPr>
              <w:t>57</w:t>
            </w:r>
          </w:p>
        </w:tc>
        <w:tc>
          <w:tcPr>
            <w:tcW w:w="1430" w:type="dxa"/>
            <w:vAlign w:val="top"/>
          </w:tcPr>
          <w:p w14:paraId="4E59BE4C">
            <w:pPr>
              <w:rPr>
                <w:rFonts w:ascii="Arial"/>
                <w:sz w:val="21"/>
              </w:rPr>
            </w:pPr>
          </w:p>
        </w:tc>
      </w:tr>
      <w:tr w14:paraId="73717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2112CBB">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6DD1A6F5">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612C873B">
            <w:pPr>
              <w:spacing w:before="135" w:line="183" w:lineRule="auto"/>
              <w:ind w:left="907"/>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c>
          <w:tcPr>
            <w:tcW w:w="2081" w:type="dxa"/>
            <w:vAlign w:val="top"/>
          </w:tcPr>
          <w:p w14:paraId="526A290A">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4B1FEAF7">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1C568E59">
            <w:pPr>
              <w:spacing w:before="135" w:line="183" w:lineRule="auto"/>
              <w:ind w:left="853"/>
              <w:rPr>
                <w:rFonts w:ascii="Arial" w:hAnsi="Arial" w:eastAsia="Arial" w:cs="Arial"/>
                <w:sz w:val="15"/>
                <w:szCs w:val="15"/>
              </w:rPr>
            </w:pPr>
            <w:r>
              <w:rPr>
                <w:rFonts w:ascii="Arial" w:hAnsi="Arial" w:eastAsia="Arial" w:cs="Arial"/>
                <w:color w:val="212529"/>
                <w:spacing w:val="3"/>
                <w:sz w:val="15"/>
                <w:szCs w:val="15"/>
              </w:rPr>
              <w:t>666.</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58</w:t>
            </w:r>
          </w:p>
        </w:tc>
      </w:tr>
      <w:tr w14:paraId="015A9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0BD346A">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6E18B0BA">
            <w:pPr>
              <w:pStyle w:val="6"/>
              <w:spacing w:before="115" w:line="239" w:lineRule="auto"/>
              <w:ind w:left="192"/>
            </w:pPr>
            <w:r>
              <w:rPr>
                <w:color w:val="212529"/>
                <w:spacing w:val="-3"/>
              </w:rPr>
              <w:t>28</w:t>
            </w:r>
          </w:p>
        </w:tc>
        <w:tc>
          <w:tcPr>
            <w:tcW w:w="1482" w:type="dxa"/>
            <w:vAlign w:val="top"/>
          </w:tcPr>
          <w:p w14:paraId="430DC29A">
            <w:pPr>
              <w:rPr>
                <w:rFonts w:ascii="Arial"/>
                <w:sz w:val="21"/>
              </w:rPr>
            </w:pPr>
          </w:p>
        </w:tc>
        <w:tc>
          <w:tcPr>
            <w:tcW w:w="2081" w:type="dxa"/>
            <w:vAlign w:val="top"/>
          </w:tcPr>
          <w:p w14:paraId="312A52D4">
            <w:pPr>
              <w:pStyle w:val="6"/>
              <w:spacing w:before="116" w:line="219" w:lineRule="auto"/>
              <w:ind w:left="14"/>
            </w:pPr>
            <w:r>
              <w:rPr>
                <w:color w:val="212529"/>
                <w:spacing w:val="-3"/>
              </w:rPr>
              <w:t>结余分配</w:t>
            </w:r>
          </w:p>
        </w:tc>
        <w:tc>
          <w:tcPr>
            <w:tcW w:w="869" w:type="dxa"/>
            <w:vAlign w:val="top"/>
          </w:tcPr>
          <w:p w14:paraId="435AA62D">
            <w:pPr>
              <w:pStyle w:val="6"/>
              <w:spacing w:before="115" w:line="239" w:lineRule="auto"/>
              <w:ind w:left="337"/>
            </w:pPr>
            <w:r>
              <w:rPr>
                <w:color w:val="212529"/>
                <w:spacing w:val="-3"/>
              </w:rPr>
              <w:t>59</w:t>
            </w:r>
          </w:p>
        </w:tc>
        <w:tc>
          <w:tcPr>
            <w:tcW w:w="1430" w:type="dxa"/>
            <w:vAlign w:val="top"/>
          </w:tcPr>
          <w:p w14:paraId="3A09BA2A">
            <w:pPr>
              <w:rPr>
                <w:rFonts w:ascii="Arial"/>
                <w:sz w:val="21"/>
              </w:rPr>
            </w:pPr>
          </w:p>
        </w:tc>
      </w:tr>
      <w:tr w14:paraId="5C235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DC8E9AB">
            <w:pPr>
              <w:pStyle w:val="6"/>
              <w:spacing w:before="117" w:line="219" w:lineRule="auto"/>
              <w:ind w:left="7"/>
            </w:pPr>
            <w:r>
              <w:rPr>
                <w:color w:val="212529"/>
                <w:spacing w:val="-1"/>
              </w:rPr>
              <w:t>年初结转和结余</w:t>
            </w:r>
          </w:p>
        </w:tc>
        <w:tc>
          <w:tcPr>
            <w:tcW w:w="599" w:type="dxa"/>
            <w:vAlign w:val="top"/>
          </w:tcPr>
          <w:p w14:paraId="7A15CC28">
            <w:pPr>
              <w:pStyle w:val="6"/>
              <w:spacing w:before="117" w:line="239" w:lineRule="auto"/>
              <w:ind w:left="192"/>
            </w:pPr>
            <w:r>
              <w:rPr>
                <w:color w:val="212529"/>
                <w:spacing w:val="-3"/>
              </w:rPr>
              <w:t>29</w:t>
            </w:r>
          </w:p>
        </w:tc>
        <w:tc>
          <w:tcPr>
            <w:tcW w:w="1482" w:type="dxa"/>
            <w:vAlign w:val="top"/>
          </w:tcPr>
          <w:p w14:paraId="18D41F00">
            <w:pPr>
              <w:rPr>
                <w:rFonts w:ascii="Arial"/>
                <w:sz w:val="21"/>
              </w:rPr>
            </w:pPr>
          </w:p>
        </w:tc>
        <w:tc>
          <w:tcPr>
            <w:tcW w:w="2081" w:type="dxa"/>
            <w:vAlign w:val="top"/>
          </w:tcPr>
          <w:p w14:paraId="04BEA0C4">
            <w:pPr>
              <w:pStyle w:val="6"/>
              <w:spacing w:before="117" w:line="219" w:lineRule="auto"/>
              <w:ind w:left="9"/>
            </w:pPr>
            <w:r>
              <w:rPr>
                <w:color w:val="212529"/>
                <w:spacing w:val="-1"/>
              </w:rPr>
              <w:t>年末结转和结余</w:t>
            </w:r>
          </w:p>
        </w:tc>
        <w:tc>
          <w:tcPr>
            <w:tcW w:w="869" w:type="dxa"/>
            <w:vAlign w:val="top"/>
          </w:tcPr>
          <w:p w14:paraId="631EED47">
            <w:pPr>
              <w:pStyle w:val="6"/>
              <w:spacing w:before="117" w:line="239" w:lineRule="auto"/>
              <w:ind w:left="335"/>
            </w:pPr>
            <w:r>
              <w:rPr>
                <w:color w:val="212529"/>
                <w:spacing w:val="-3"/>
              </w:rPr>
              <w:t>60</w:t>
            </w:r>
          </w:p>
        </w:tc>
        <w:tc>
          <w:tcPr>
            <w:tcW w:w="1430" w:type="dxa"/>
            <w:vAlign w:val="top"/>
          </w:tcPr>
          <w:p w14:paraId="3235F177">
            <w:pPr>
              <w:pStyle w:val="6"/>
              <w:spacing w:before="118" w:line="238" w:lineRule="auto"/>
              <w:ind w:right="28"/>
              <w:jc w:val="right"/>
            </w:pPr>
            <w:r>
              <w:rPr>
                <w:color w:val="212529"/>
                <w:spacing w:val="-2"/>
              </w:rPr>
              <w:t>4.10</w:t>
            </w:r>
          </w:p>
        </w:tc>
      </w:tr>
      <w:tr w14:paraId="11288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559D902">
            <w:pPr>
              <w:rPr>
                <w:rFonts w:ascii="Arial"/>
                <w:sz w:val="21"/>
              </w:rPr>
            </w:pPr>
          </w:p>
        </w:tc>
        <w:tc>
          <w:tcPr>
            <w:tcW w:w="599" w:type="dxa"/>
            <w:vAlign w:val="top"/>
          </w:tcPr>
          <w:p w14:paraId="50BDFBB1">
            <w:pPr>
              <w:pStyle w:val="6"/>
              <w:spacing w:before="118" w:line="239" w:lineRule="auto"/>
              <w:ind w:left="194"/>
            </w:pPr>
            <w:r>
              <w:rPr>
                <w:color w:val="212529"/>
                <w:spacing w:val="-3"/>
              </w:rPr>
              <w:t>30</w:t>
            </w:r>
          </w:p>
        </w:tc>
        <w:tc>
          <w:tcPr>
            <w:tcW w:w="1482" w:type="dxa"/>
            <w:vAlign w:val="top"/>
          </w:tcPr>
          <w:p w14:paraId="1C79B02F">
            <w:pPr>
              <w:rPr>
                <w:rFonts w:ascii="Arial"/>
                <w:sz w:val="21"/>
              </w:rPr>
            </w:pPr>
          </w:p>
        </w:tc>
        <w:tc>
          <w:tcPr>
            <w:tcW w:w="2081" w:type="dxa"/>
            <w:vAlign w:val="top"/>
          </w:tcPr>
          <w:p w14:paraId="6BAB640E">
            <w:pPr>
              <w:rPr>
                <w:rFonts w:ascii="Arial"/>
                <w:sz w:val="21"/>
              </w:rPr>
            </w:pPr>
          </w:p>
        </w:tc>
        <w:tc>
          <w:tcPr>
            <w:tcW w:w="869" w:type="dxa"/>
            <w:vAlign w:val="top"/>
          </w:tcPr>
          <w:p w14:paraId="6F89DC7E">
            <w:pPr>
              <w:pStyle w:val="6"/>
              <w:spacing w:before="118" w:line="239" w:lineRule="auto"/>
              <w:ind w:left="335"/>
            </w:pPr>
            <w:r>
              <w:rPr>
                <w:color w:val="212529"/>
                <w:spacing w:val="-3"/>
              </w:rPr>
              <w:t>61</w:t>
            </w:r>
          </w:p>
        </w:tc>
        <w:tc>
          <w:tcPr>
            <w:tcW w:w="1430" w:type="dxa"/>
            <w:vAlign w:val="top"/>
          </w:tcPr>
          <w:p w14:paraId="04DB6754">
            <w:pPr>
              <w:rPr>
                <w:rFonts w:ascii="Arial"/>
                <w:sz w:val="21"/>
              </w:rPr>
            </w:pPr>
          </w:p>
        </w:tc>
      </w:tr>
      <w:tr w14:paraId="41428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E979118">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08B07707">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0074ECE9">
            <w:pPr>
              <w:spacing w:before="141" w:line="183" w:lineRule="auto"/>
              <w:ind w:left="907"/>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c>
          <w:tcPr>
            <w:tcW w:w="2081" w:type="dxa"/>
            <w:vAlign w:val="top"/>
          </w:tcPr>
          <w:p w14:paraId="60C8D378">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4A247EA8">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5AAD054B">
            <w:pPr>
              <w:spacing w:before="141" w:line="183" w:lineRule="auto"/>
              <w:ind w:left="853"/>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r>
      <w:tr w14:paraId="03A43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679A86BE">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11177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3353315">
            <w:pPr>
              <w:rPr>
                <w:rFonts w:ascii="Arial"/>
                <w:sz w:val="21"/>
              </w:rPr>
            </w:pPr>
          </w:p>
        </w:tc>
      </w:tr>
    </w:tbl>
    <w:p w14:paraId="35AEC516">
      <w:pPr>
        <w:pStyle w:val="2"/>
      </w:pPr>
    </w:p>
    <w:p w14:paraId="74F0E2F5">
      <w:pPr>
        <w:sectPr>
          <w:headerReference r:id="rId15" w:type="default"/>
          <w:footerReference r:id="rId16" w:type="default"/>
          <w:pgSz w:w="11900" w:h="16840"/>
          <w:pgMar w:top="642" w:right="0" w:bottom="340" w:left="0" w:header="326" w:footer="111" w:gutter="0"/>
          <w:cols w:space="720" w:num="1"/>
        </w:sectPr>
      </w:pPr>
    </w:p>
    <w:p w14:paraId="2149D06F">
      <w:pPr>
        <w:spacing w:before="5"/>
      </w:pPr>
    </w:p>
    <w:p w14:paraId="5BEDFE33">
      <w:pPr>
        <w:spacing w:before="5"/>
      </w:pPr>
    </w:p>
    <w:p w14:paraId="3A8B0EEA">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6"/>
        <w:gridCol w:w="1542"/>
        <w:gridCol w:w="1003"/>
        <w:gridCol w:w="988"/>
        <w:gridCol w:w="928"/>
        <w:gridCol w:w="914"/>
        <w:gridCol w:w="914"/>
        <w:gridCol w:w="659"/>
        <w:gridCol w:w="666"/>
      </w:tblGrid>
      <w:tr w14:paraId="6040B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50A4ADE">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7D3FB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tcBorders>
              <w:top w:val="single" w:color="FFFFFF" w:sz="6" w:space="0"/>
              <w:left w:val="single" w:color="FFFFFF" w:sz="2" w:space="0"/>
              <w:bottom w:val="single" w:color="FFFFFF" w:sz="6" w:space="0"/>
              <w:right w:val="single" w:color="FFFFFF" w:sz="2" w:space="0"/>
            </w:tcBorders>
            <w:vAlign w:val="top"/>
          </w:tcPr>
          <w:p w14:paraId="57EBC0BE">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31ECDE4A">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4DDA4425">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242AE21A">
            <w:pPr>
              <w:rPr>
                <w:rFonts w:ascii="Arial"/>
                <w:sz w:val="21"/>
              </w:rPr>
            </w:pPr>
          </w:p>
        </w:tc>
        <w:tc>
          <w:tcPr>
            <w:tcW w:w="928" w:type="dxa"/>
            <w:tcBorders>
              <w:top w:val="single" w:color="FFFFFF" w:sz="6" w:space="0"/>
              <w:left w:val="single" w:color="FFFFFF" w:sz="2" w:space="0"/>
              <w:bottom w:val="single" w:color="FFFFFF" w:sz="6" w:space="0"/>
              <w:right w:val="single" w:color="FFFFFF" w:sz="2" w:space="0"/>
            </w:tcBorders>
            <w:vAlign w:val="top"/>
          </w:tcPr>
          <w:p w14:paraId="3FD9A253">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25A18B2D">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2E95754D">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14:paraId="37611877">
            <w:pPr>
              <w:rPr>
                <w:rFonts w:ascii="Arial"/>
                <w:sz w:val="21"/>
              </w:rPr>
            </w:pPr>
          </w:p>
        </w:tc>
        <w:tc>
          <w:tcPr>
            <w:tcW w:w="666" w:type="dxa"/>
            <w:tcBorders>
              <w:top w:val="single" w:color="FFFFFF" w:sz="6" w:space="0"/>
              <w:left w:val="single" w:color="FFFFFF" w:sz="2" w:space="0"/>
              <w:bottom w:val="single" w:color="FFFFFF" w:sz="6" w:space="0"/>
              <w:right w:val="single" w:color="FFFFFF" w:sz="2" w:space="0"/>
            </w:tcBorders>
            <w:vAlign w:val="top"/>
          </w:tcPr>
          <w:p w14:paraId="28F28E24">
            <w:pPr>
              <w:pStyle w:val="6"/>
              <w:spacing w:before="4" w:line="215" w:lineRule="auto"/>
              <w:ind w:left="98"/>
            </w:pPr>
            <w:r>
              <w:rPr>
                <w:color w:val="212529"/>
                <w:spacing w:val="-3"/>
              </w:rPr>
              <w:t>公开02</w:t>
            </w:r>
          </w:p>
          <w:p w14:paraId="1418AA48">
            <w:pPr>
              <w:pStyle w:val="6"/>
              <w:spacing w:line="199" w:lineRule="auto"/>
              <w:ind w:right="28"/>
              <w:jc w:val="right"/>
            </w:pPr>
            <w:r>
              <w:rPr>
                <w:color w:val="212529"/>
              </w:rPr>
              <w:t>表</w:t>
            </w:r>
          </w:p>
        </w:tc>
      </w:tr>
      <w:tr w14:paraId="30262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81" w:type="dxa"/>
            <w:gridSpan w:val="3"/>
            <w:tcBorders>
              <w:top w:val="single" w:color="FFFFFF" w:sz="6" w:space="0"/>
              <w:left w:val="single" w:color="FFFFFF" w:sz="2" w:space="0"/>
              <w:right w:val="single" w:color="FFFFFF" w:sz="2" w:space="0"/>
            </w:tcBorders>
            <w:vAlign w:val="top"/>
          </w:tcPr>
          <w:p w14:paraId="5C719164">
            <w:pPr>
              <w:pStyle w:val="6"/>
              <w:spacing w:before="5" w:line="207" w:lineRule="auto"/>
              <w:ind w:left="12" w:right="50" w:firstLine="2"/>
            </w:pPr>
            <w:r>
              <w:rPr>
                <w:color w:val="212529"/>
                <w:spacing w:val="-1"/>
              </w:rPr>
              <w:t>部门名称：长治市市场监督管理局高新技术</w:t>
            </w:r>
            <w:r>
              <w:rPr>
                <w:color w:val="212529"/>
                <w:spacing w:val="8"/>
              </w:rPr>
              <w:t xml:space="preserve"> </w:t>
            </w:r>
            <w:r>
              <w:rPr>
                <w:color w:val="212529"/>
                <w:spacing w:val="-1"/>
              </w:rPr>
              <w:t>产业开发区分局</w:t>
            </w:r>
          </w:p>
        </w:tc>
        <w:tc>
          <w:tcPr>
            <w:tcW w:w="1916" w:type="dxa"/>
            <w:gridSpan w:val="2"/>
            <w:tcBorders>
              <w:top w:val="single" w:color="FFFFFF" w:sz="6" w:space="0"/>
              <w:left w:val="single" w:color="FFFFFF" w:sz="2" w:space="0"/>
              <w:right w:val="single" w:color="FFFFFF" w:sz="2" w:space="0"/>
            </w:tcBorders>
            <w:vAlign w:val="top"/>
          </w:tcPr>
          <w:p w14:paraId="19B4C32C">
            <w:pPr>
              <w:pStyle w:val="6"/>
              <w:spacing w:before="109" w:line="219" w:lineRule="auto"/>
              <w:ind w:left="589"/>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50EF28AB">
            <w:pPr>
              <w:rPr>
                <w:rFonts w:ascii="Arial"/>
                <w:sz w:val="21"/>
              </w:rPr>
            </w:pPr>
          </w:p>
        </w:tc>
        <w:tc>
          <w:tcPr>
            <w:tcW w:w="914" w:type="dxa"/>
            <w:tcBorders>
              <w:top w:val="single" w:color="FFFFFF" w:sz="6" w:space="0"/>
              <w:left w:val="single" w:color="FFFFFF" w:sz="2" w:space="0"/>
              <w:right w:val="single" w:color="FFFFFF" w:sz="2" w:space="0"/>
            </w:tcBorders>
            <w:vAlign w:val="top"/>
          </w:tcPr>
          <w:p w14:paraId="1C0BF114">
            <w:pPr>
              <w:rPr>
                <w:rFonts w:ascii="Arial"/>
                <w:sz w:val="21"/>
              </w:rPr>
            </w:pPr>
          </w:p>
        </w:tc>
        <w:tc>
          <w:tcPr>
            <w:tcW w:w="1325" w:type="dxa"/>
            <w:gridSpan w:val="2"/>
            <w:tcBorders>
              <w:top w:val="single" w:color="FFFFFF" w:sz="6" w:space="0"/>
              <w:left w:val="single" w:color="FFFFFF" w:sz="2" w:space="0"/>
              <w:right w:val="single" w:color="FFFFFF" w:sz="2" w:space="0"/>
            </w:tcBorders>
            <w:vAlign w:val="top"/>
          </w:tcPr>
          <w:p w14:paraId="7F630833">
            <w:pPr>
              <w:pStyle w:val="6"/>
              <w:spacing w:before="109" w:line="219" w:lineRule="auto"/>
              <w:ind w:left="33"/>
            </w:pPr>
            <w:r>
              <w:rPr>
                <w:color w:val="212529"/>
                <w:spacing w:val="-2"/>
              </w:rPr>
              <w:t>金额单位：万元</w:t>
            </w:r>
          </w:p>
        </w:tc>
      </w:tr>
      <w:tr w14:paraId="25360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78" w:type="dxa"/>
            <w:gridSpan w:val="2"/>
            <w:vAlign w:val="top"/>
          </w:tcPr>
          <w:p w14:paraId="01C448C9">
            <w:pPr>
              <w:spacing w:before="111" w:line="175" w:lineRule="exact"/>
              <w:ind w:left="10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03" w:type="dxa"/>
            <w:vMerge w:val="restart"/>
            <w:tcBorders>
              <w:bottom w:val="nil"/>
            </w:tcBorders>
            <w:vAlign w:val="top"/>
          </w:tcPr>
          <w:p w14:paraId="68828688">
            <w:pPr>
              <w:spacing w:before="212" w:line="180" w:lineRule="exact"/>
              <w:ind w:left="3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08AC1B58">
            <w:pPr>
              <w:spacing w:before="33" w:line="174" w:lineRule="exact"/>
              <w:ind w:left="386"/>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2539E3FC">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6CE68081">
            <w:pPr>
              <w:spacing w:before="39" w:line="159" w:lineRule="exact"/>
              <w:ind w:left="388"/>
              <w:rPr>
                <w:rFonts w:ascii="微软雅黑" w:hAnsi="微软雅黑" w:eastAsia="微软雅黑" w:cs="微软雅黑"/>
                <w:sz w:val="15"/>
                <w:szCs w:val="15"/>
              </w:rPr>
            </w:pPr>
            <w:r>
              <w:rPr>
                <w:rFonts w:ascii="微软雅黑" w:hAnsi="微软雅黑" w:eastAsia="微软雅黑" w:cs="微软雅黑"/>
                <w:color w:val="212529"/>
                <w:spacing w:val="22"/>
                <w:position w:val="-1"/>
                <w:sz w:val="15"/>
                <w:szCs w:val="15"/>
              </w:rPr>
              <w:t>入</w:t>
            </w:r>
          </w:p>
        </w:tc>
        <w:tc>
          <w:tcPr>
            <w:tcW w:w="928" w:type="dxa"/>
            <w:vMerge w:val="restart"/>
            <w:tcBorders>
              <w:bottom w:val="nil"/>
            </w:tcBorders>
            <w:vAlign w:val="top"/>
          </w:tcPr>
          <w:p w14:paraId="3A6B0C80">
            <w:pPr>
              <w:spacing w:before="214" w:line="176" w:lineRule="exact"/>
              <w:ind w:left="8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1B5C463C">
            <w:pPr>
              <w:spacing w:before="33" w:line="179" w:lineRule="exact"/>
              <w:ind w:left="27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735A7D0F">
            <w:pPr>
              <w:spacing w:line="243" w:lineRule="auto"/>
              <w:rPr>
                <w:rFonts w:ascii="Arial"/>
                <w:sz w:val="21"/>
              </w:rPr>
            </w:pPr>
          </w:p>
          <w:p w14:paraId="51D63CA5">
            <w:pPr>
              <w:spacing w:before="73" w:line="180" w:lineRule="exact"/>
              <w:ind w:left="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914" w:type="dxa"/>
            <w:vMerge w:val="restart"/>
            <w:tcBorders>
              <w:bottom w:val="nil"/>
            </w:tcBorders>
            <w:vAlign w:val="top"/>
          </w:tcPr>
          <w:p w14:paraId="68E0198B">
            <w:pPr>
              <w:spacing w:line="243" w:lineRule="auto"/>
              <w:rPr>
                <w:rFonts w:ascii="Arial"/>
                <w:sz w:val="21"/>
              </w:rPr>
            </w:pPr>
          </w:p>
          <w:p w14:paraId="16EB76A3">
            <w:pPr>
              <w:spacing w:before="73" w:line="180" w:lineRule="exact"/>
              <w:ind w:left="8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59" w:type="dxa"/>
            <w:vMerge w:val="restart"/>
            <w:tcBorders>
              <w:bottom w:val="nil"/>
            </w:tcBorders>
            <w:vAlign w:val="top"/>
          </w:tcPr>
          <w:p w14:paraId="35970949">
            <w:pPr>
              <w:spacing w:before="2" w:line="180" w:lineRule="exact"/>
              <w:ind w:left="66"/>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30E3BC50">
            <w:pPr>
              <w:spacing w:before="34" w:line="175" w:lineRule="exact"/>
              <w:ind w:left="2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0B496934">
            <w:pPr>
              <w:spacing w:before="32" w:line="179" w:lineRule="exact"/>
              <w:ind w:left="4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1FEF9E6E">
            <w:pPr>
              <w:spacing w:before="39" w:line="159" w:lineRule="exact"/>
              <w:ind w:left="232"/>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66" w:type="dxa"/>
            <w:vMerge w:val="restart"/>
            <w:tcBorders>
              <w:bottom w:val="nil"/>
            </w:tcBorders>
            <w:vAlign w:val="top"/>
          </w:tcPr>
          <w:p w14:paraId="33F9DACC">
            <w:pPr>
              <w:spacing w:before="213" w:line="179" w:lineRule="exact"/>
              <w:ind w:left="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6814E63F">
            <w:pPr>
              <w:spacing w:before="39" w:line="159" w:lineRule="exact"/>
              <w:ind w:left="23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6042C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36C9127E">
            <w:pPr>
              <w:spacing w:before="94"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42" w:type="dxa"/>
            <w:vAlign w:val="top"/>
          </w:tcPr>
          <w:p w14:paraId="2C863E45">
            <w:pPr>
              <w:spacing w:before="94" w:line="178" w:lineRule="exact"/>
              <w:ind w:left="3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03" w:type="dxa"/>
            <w:vMerge w:val="continue"/>
            <w:tcBorders>
              <w:top w:val="nil"/>
            </w:tcBorders>
            <w:vAlign w:val="top"/>
          </w:tcPr>
          <w:p w14:paraId="26B7A7AD">
            <w:pPr>
              <w:rPr>
                <w:rFonts w:ascii="Arial"/>
                <w:sz w:val="21"/>
              </w:rPr>
            </w:pPr>
          </w:p>
        </w:tc>
        <w:tc>
          <w:tcPr>
            <w:tcW w:w="988" w:type="dxa"/>
            <w:vMerge w:val="continue"/>
            <w:tcBorders>
              <w:top w:val="nil"/>
            </w:tcBorders>
            <w:vAlign w:val="top"/>
          </w:tcPr>
          <w:p w14:paraId="7A62412E">
            <w:pPr>
              <w:rPr>
                <w:rFonts w:ascii="Arial"/>
                <w:sz w:val="21"/>
              </w:rPr>
            </w:pPr>
          </w:p>
        </w:tc>
        <w:tc>
          <w:tcPr>
            <w:tcW w:w="928" w:type="dxa"/>
            <w:vMerge w:val="continue"/>
            <w:tcBorders>
              <w:top w:val="nil"/>
            </w:tcBorders>
            <w:vAlign w:val="top"/>
          </w:tcPr>
          <w:p w14:paraId="1C8057F8">
            <w:pPr>
              <w:rPr>
                <w:rFonts w:ascii="Arial"/>
                <w:sz w:val="21"/>
              </w:rPr>
            </w:pPr>
          </w:p>
        </w:tc>
        <w:tc>
          <w:tcPr>
            <w:tcW w:w="914" w:type="dxa"/>
            <w:vMerge w:val="continue"/>
            <w:tcBorders>
              <w:top w:val="nil"/>
            </w:tcBorders>
            <w:vAlign w:val="top"/>
          </w:tcPr>
          <w:p w14:paraId="6293A11A">
            <w:pPr>
              <w:rPr>
                <w:rFonts w:ascii="Arial"/>
                <w:sz w:val="21"/>
              </w:rPr>
            </w:pPr>
          </w:p>
        </w:tc>
        <w:tc>
          <w:tcPr>
            <w:tcW w:w="914" w:type="dxa"/>
            <w:vMerge w:val="continue"/>
            <w:tcBorders>
              <w:top w:val="nil"/>
            </w:tcBorders>
            <w:vAlign w:val="top"/>
          </w:tcPr>
          <w:p w14:paraId="779867DB">
            <w:pPr>
              <w:rPr>
                <w:rFonts w:ascii="Arial"/>
                <w:sz w:val="21"/>
              </w:rPr>
            </w:pPr>
          </w:p>
        </w:tc>
        <w:tc>
          <w:tcPr>
            <w:tcW w:w="659" w:type="dxa"/>
            <w:vMerge w:val="continue"/>
            <w:tcBorders>
              <w:top w:val="nil"/>
            </w:tcBorders>
            <w:vAlign w:val="top"/>
          </w:tcPr>
          <w:p w14:paraId="36929842">
            <w:pPr>
              <w:rPr>
                <w:rFonts w:ascii="Arial"/>
                <w:sz w:val="21"/>
              </w:rPr>
            </w:pPr>
          </w:p>
        </w:tc>
        <w:tc>
          <w:tcPr>
            <w:tcW w:w="666" w:type="dxa"/>
            <w:vMerge w:val="continue"/>
            <w:tcBorders>
              <w:top w:val="nil"/>
            </w:tcBorders>
            <w:vAlign w:val="top"/>
          </w:tcPr>
          <w:p w14:paraId="057837E8">
            <w:pPr>
              <w:rPr>
                <w:rFonts w:ascii="Arial"/>
                <w:sz w:val="21"/>
              </w:rPr>
            </w:pPr>
          </w:p>
        </w:tc>
      </w:tr>
      <w:tr w14:paraId="5C1F1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478" w:type="dxa"/>
            <w:gridSpan w:val="2"/>
            <w:vAlign w:val="top"/>
          </w:tcPr>
          <w:p w14:paraId="5A378282">
            <w:pPr>
              <w:spacing w:before="109" w:line="176" w:lineRule="exact"/>
              <w:ind w:left="103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03" w:type="dxa"/>
            <w:vAlign w:val="top"/>
          </w:tcPr>
          <w:p w14:paraId="481CF1F7">
            <w:pPr>
              <w:spacing w:before="133" w:line="226" w:lineRule="auto"/>
              <w:ind w:left="449"/>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7DFEDE6F">
            <w:pPr>
              <w:spacing w:before="133" w:line="225" w:lineRule="auto"/>
              <w:ind w:left="436"/>
              <w:rPr>
                <w:rFonts w:ascii="Arial" w:hAnsi="Arial" w:eastAsia="Arial" w:cs="Arial"/>
                <w:sz w:val="12"/>
                <w:szCs w:val="12"/>
              </w:rPr>
            </w:pPr>
            <w:r>
              <w:rPr>
                <w:rFonts w:ascii="Arial" w:hAnsi="Arial" w:eastAsia="Arial" w:cs="Arial"/>
                <w:color w:val="212529"/>
                <w:spacing w:val="10"/>
                <w:sz w:val="12"/>
                <w:szCs w:val="12"/>
              </w:rPr>
              <w:t>2</w:t>
            </w:r>
          </w:p>
        </w:tc>
        <w:tc>
          <w:tcPr>
            <w:tcW w:w="928" w:type="dxa"/>
            <w:vAlign w:val="top"/>
          </w:tcPr>
          <w:p w14:paraId="6C57AA67">
            <w:pPr>
              <w:spacing w:before="133" w:line="210" w:lineRule="auto"/>
              <w:ind w:left="412"/>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5A6E3E92">
            <w:pPr>
              <w:spacing w:before="133" w:line="180" w:lineRule="auto"/>
              <w:ind w:left="401"/>
              <w:rPr>
                <w:rFonts w:ascii="Arial" w:hAnsi="Arial" w:eastAsia="Arial" w:cs="Arial"/>
                <w:sz w:val="15"/>
                <w:szCs w:val="15"/>
              </w:rPr>
            </w:pPr>
            <w:r>
              <w:rPr>
                <w:rFonts w:ascii="Arial" w:hAnsi="Arial" w:eastAsia="Arial" w:cs="Arial"/>
                <w:color w:val="212529"/>
                <w:spacing w:val="1"/>
                <w:sz w:val="15"/>
                <w:szCs w:val="15"/>
              </w:rPr>
              <w:t>4</w:t>
            </w:r>
          </w:p>
        </w:tc>
        <w:tc>
          <w:tcPr>
            <w:tcW w:w="914" w:type="dxa"/>
            <w:vAlign w:val="top"/>
          </w:tcPr>
          <w:p w14:paraId="31785B97">
            <w:pPr>
              <w:spacing w:before="135" w:line="225" w:lineRule="auto"/>
              <w:ind w:left="407"/>
              <w:rPr>
                <w:rFonts w:ascii="Arial" w:hAnsi="Arial" w:eastAsia="Arial" w:cs="Arial"/>
                <w:sz w:val="12"/>
                <w:szCs w:val="12"/>
              </w:rPr>
            </w:pPr>
            <w:r>
              <w:rPr>
                <w:rFonts w:ascii="Arial" w:hAnsi="Arial" w:eastAsia="Arial" w:cs="Arial"/>
                <w:color w:val="212529"/>
                <w:spacing w:val="8"/>
                <w:sz w:val="12"/>
                <w:szCs w:val="12"/>
              </w:rPr>
              <w:t>5</w:t>
            </w:r>
          </w:p>
        </w:tc>
        <w:tc>
          <w:tcPr>
            <w:tcW w:w="659" w:type="dxa"/>
            <w:vAlign w:val="top"/>
          </w:tcPr>
          <w:p w14:paraId="4035CD02">
            <w:pPr>
              <w:spacing w:before="133" w:line="210" w:lineRule="auto"/>
              <w:ind w:left="279"/>
              <w:rPr>
                <w:rFonts w:ascii="Arial" w:hAnsi="Arial" w:eastAsia="Arial" w:cs="Arial"/>
                <w:sz w:val="13"/>
                <w:szCs w:val="13"/>
              </w:rPr>
            </w:pPr>
            <w:r>
              <w:rPr>
                <w:rFonts w:ascii="Arial" w:hAnsi="Arial" w:eastAsia="Arial" w:cs="Arial"/>
                <w:color w:val="212529"/>
                <w:spacing w:val="7"/>
                <w:sz w:val="13"/>
                <w:szCs w:val="13"/>
              </w:rPr>
              <w:t>6</w:t>
            </w:r>
          </w:p>
        </w:tc>
        <w:tc>
          <w:tcPr>
            <w:tcW w:w="666" w:type="dxa"/>
            <w:vAlign w:val="top"/>
          </w:tcPr>
          <w:p w14:paraId="2492B426">
            <w:pPr>
              <w:spacing w:before="135" w:line="225" w:lineRule="auto"/>
              <w:ind w:left="280"/>
              <w:rPr>
                <w:rFonts w:ascii="Arial" w:hAnsi="Arial" w:eastAsia="Arial" w:cs="Arial"/>
                <w:sz w:val="12"/>
                <w:szCs w:val="12"/>
              </w:rPr>
            </w:pPr>
            <w:r>
              <w:rPr>
                <w:rFonts w:ascii="Arial" w:hAnsi="Arial" w:eastAsia="Arial" w:cs="Arial"/>
                <w:color w:val="212529"/>
                <w:spacing w:val="9"/>
                <w:sz w:val="12"/>
                <w:szCs w:val="12"/>
              </w:rPr>
              <w:t>7</w:t>
            </w:r>
          </w:p>
        </w:tc>
      </w:tr>
      <w:tr w14:paraId="0A50A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478" w:type="dxa"/>
            <w:gridSpan w:val="2"/>
            <w:vAlign w:val="top"/>
          </w:tcPr>
          <w:p w14:paraId="6B579BC4">
            <w:pPr>
              <w:spacing w:before="110" w:line="175" w:lineRule="exact"/>
              <w:ind w:left="104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56343890">
            <w:pPr>
              <w:pStyle w:val="6"/>
              <w:spacing w:before="92" w:line="281" w:lineRule="exact"/>
              <w:ind w:right="38"/>
              <w:jc w:val="right"/>
              <w:rPr>
                <w:sz w:val="21"/>
                <w:szCs w:val="21"/>
              </w:rPr>
            </w:pPr>
            <w:r>
              <w:rPr>
                <w:color w:val="212529"/>
                <w:spacing w:val="5"/>
                <w:position w:val="1"/>
                <w:sz w:val="21"/>
                <w:szCs w:val="21"/>
              </w:rPr>
              <w:t>670.68</w:t>
            </w:r>
          </w:p>
        </w:tc>
        <w:tc>
          <w:tcPr>
            <w:tcW w:w="988" w:type="dxa"/>
            <w:vAlign w:val="top"/>
          </w:tcPr>
          <w:p w14:paraId="1A5E3C53">
            <w:pPr>
              <w:pStyle w:val="6"/>
              <w:spacing w:before="92" w:line="281" w:lineRule="exact"/>
              <w:ind w:right="25"/>
              <w:jc w:val="right"/>
              <w:rPr>
                <w:sz w:val="21"/>
                <w:szCs w:val="21"/>
              </w:rPr>
            </w:pPr>
            <w:r>
              <w:rPr>
                <w:color w:val="212529"/>
                <w:spacing w:val="5"/>
                <w:position w:val="1"/>
                <w:sz w:val="21"/>
                <w:szCs w:val="21"/>
              </w:rPr>
              <w:t>670.68</w:t>
            </w:r>
          </w:p>
        </w:tc>
        <w:tc>
          <w:tcPr>
            <w:tcW w:w="928" w:type="dxa"/>
            <w:vAlign w:val="top"/>
          </w:tcPr>
          <w:p w14:paraId="0DF26F5C">
            <w:pPr>
              <w:rPr>
                <w:rFonts w:ascii="Arial"/>
                <w:sz w:val="21"/>
              </w:rPr>
            </w:pPr>
          </w:p>
        </w:tc>
        <w:tc>
          <w:tcPr>
            <w:tcW w:w="914" w:type="dxa"/>
            <w:vAlign w:val="top"/>
          </w:tcPr>
          <w:p w14:paraId="30340056">
            <w:pPr>
              <w:rPr>
                <w:rFonts w:ascii="Arial"/>
                <w:sz w:val="21"/>
              </w:rPr>
            </w:pPr>
          </w:p>
        </w:tc>
        <w:tc>
          <w:tcPr>
            <w:tcW w:w="914" w:type="dxa"/>
            <w:vAlign w:val="top"/>
          </w:tcPr>
          <w:p w14:paraId="325A74B1">
            <w:pPr>
              <w:rPr>
                <w:rFonts w:ascii="Arial"/>
                <w:sz w:val="21"/>
              </w:rPr>
            </w:pPr>
          </w:p>
        </w:tc>
        <w:tc>
          <w:tcPr>
            <w:tcW w:w="659" w:type="dxa"/>
            <w:vAlign w:val="top"/>
          </w:tcPr>
          <w:p w14:paraId="2A5FBD94">
            <w:pPr>
              <w:rPr>
                <w:rFonts w:ascii="Arial"/>
                <w:sz w:val="21"/>
              </w:rPr>
            </w:pPr>
          </w:p>
        </w:tc>
        <w:tc>
          <w:tcPr>
            <w:tcW w:w="666" w:type="dxa"/>
            <w:vAlign w:val="top"/>
          </w:tcPr>
          <w:p w14:paraId="17D777D4">
            <w:pPr>
              <w:rPr>
                <w:rFonts w:ascii="Arial"/>
                <w:sz w:val="21"/>
              </w:rPr>
            </w:pPr>
          </w:p>
        </w:tc>
      </w:tr>
      <w:tr w14:paraId="327E0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3D0DF6E6">
            <w:pPr>
              <w:pStyle w:val="6"/>
              <w:spacing w:before="111" w:line="239" w:lineRule="auto"/>
              <w:ind w:left="9"/>
            </w:pPr>
            <w:r>
              <w:rPr>
                <w:color w:val="212529"/>
                <w:spacing w:val="-3"/>
              </w:rPr>
              <w:t>201</w:t>
            </w:r>
          </w:p>
        </w:tc>
        <w:tc>
          <w:tcPr>
            <w:tcW w:w="1542" w:type="dxa"/>
            <w:vAlign w:val="top"/>
          </w:tcPr>
          <w:p w14:paraId="2A7B488D">
            <w:pPr>
              <w:pStyle w:val="6"/>
              <w:spacing w:before="111" w:line="219" w:lineRule="auto"/>
            </w:pPr>
            <w:r>
              <w:rPr>
                <w:color w:val="212529"/>
                <w:spacing w:val="-2"/>
              </w:rPr>
              <w:t>一般公共服务支出</w:t>
            </w:r>
          </w:p>
        </w:tc>
        <w:tc>
          <w:tcPr>
            <w:tcW w:w="1003" w:type="dxa"/>
            <w:vAlign w:val="top"/>
          </w:tcPr>
          <w:p w14:paraId="377AE8AB">
            <w:pPr>
              <w:pStyle w:val="6"/>
              <w:spacing w:before="112" w:line="238" w:lineRule="auto"/>
              <w:ind w:right="34"/>
              <w:jc w:val="right"/>
            </w:pPr>
            <w:r>
              <w:rPr>
                <w:color w:val="212529"/>
                <w:spacing w:val="-1"/>
              </w:rPr>
              <w:t>492.38</w:t>
            </w:r>
          </w:p>
        </w:tc>
        <w:tc>
          <w:tcPr>
            <w:tcW w:w="988" w:type="dxa"/>
            <w:vAlign w:val="top"/>
          </w:tcPr>
          <w:p w14:paraId="5D4944F7">
            <w:pPr>
              <w:pStyle w:val="6"/>
              <w:spacing w:before="112" w:line="238" w:lineRule="auto"/>
              <w:ind w:right="22"/>
              <w:jc w:val="right"/>
            </w:pPr>
            <w:r>
              <w:rPr>
                <w:color w:val="212529"/>
                <w:spacing w:val="-1"/>
              </w:rPr>
              <w:t>492.38</w:t>
            </w:r>
          </w:p>
        </w:tc>
        <w:tc>
          <w:tcPr>
            <w:tcW w:w="928" w:type="dxa"/>
            <w:vAlign w:val="top"/>
          </w:tcPr>
          <w:p w14:paraId="0C11CC89">
            <w:pPr>
              <w:rPr>
                <w:rFonts w:ascii="Arial"/>
                <w:sz w:val="21"/>
              </w:rPr>
            </w:pPr>
          </w:p>
        </w:tc>
        <w:tc>
          <w:tcPr>
            <w:tcW w:w="914" w:type="dxa"/>
            <w:vAlign w:val="top"/>
          </w:tcPr>
          <w:p w14:paraId="02C55F5B">
            <w:pPr>
              <w:rPr>
                <w:rFonts w:ascii="Arial"/>
                <w:sz w:val="21"/>
              </w:rPr>
            </w:pPr>
          </w:p>
        </w:tc>
        <w:tc>
          <w:tcPr>
            <w:tcW w:w="914" w:type="dxa"/>
            <w:vAlign w:val="top"/>
          </w:tcPr>
          <w:p w14:paraId="4592FF08">
            <w:pPr>
              <w:rPr>
                <w:rFonts w:ascii="Arial"/>
                <w:sz w:val="21"/>
              </w:rPr>
            </w:pPr>
          </w:p>
        </w:tc>
        <w:tc>
          <w:tcPr>
            <w:tcW w:w="659" w:type="dxa"/>
            <w:vAlign w:val="top"/>
          </w:tcPr>
          <w:p w14:paraId="35002E4A">
            <w:pPr>
              <w:rPr>
                <w:rFonts w:ascii="Arial"/>
                <w:sz w:val="21"/>
              </w:rPr>
            </w:pPr>
          </w:p>
        </w:tc>
        <w:tc>
          <w:tcPr>
            <w:tcW w:w="666" w:type="dxa"/>
            <w:vAlign w:val="top"/>
          </w:tcPr>
          <w:p w14:paraId="5A381BBB">
            <w:pPr>
              <w:rPr>
                <w:rFonts w:ascii="Arial"/>
                <w:sz w:val="21"/>
              </w:rPr>
            </w:pPr>
          </w:p>
        </w:tc>
      </w:tr>
      <w:tr w14:paraId="60C38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14E1540">
            <w:pPr>
              <w:pStyle w:val="6"/>
              <w:spacing w:before="111" w:line="239" w:lineRule="auto"/>
              <w:ind w:left="9"/>
            </w:pPr>
            <w:r>
              <w:rPr>
                <w:color w:val="212529"/>
                <w:spacing w:val="-2"/>
              </w:rPr>
              <w:t>20138</w:t>
            </w:r>
          </w:p>
        </w:tc>
        <w:tc>
          <w:tcPr>
            <w:tcW w:w="1542" w:type="dxa"/>
            <w:vAlign w:val="top"/>
          </w:tcPr>
          <w:p w14:paraId="49CC6F71">
            <w:pPr>
              <w:pStyle w:val="6"/>
              <w:spacing w:before="111" w:line="219" w:lineRule="auto"/>
            </w:pPr>
            <w:r>
              <w:rPr>
                <w:color w:val="212529"/>
                <w:spacing w:val="-2"/>
              </w:rPr>
              <w:t>市场监督管理事务</w:t>
            </w:r>
          </w:p>
        </w:tc>
        <w:tc>
          <w:tcPr>
            <w:tcW w:w="1003" w:type="dxa"/>
            <w:vAlign w:val="top"/>
          </w:tcPr>
          <w:p w14:paraId="1290C6C0">
            <w:pPr>
              <w:pStyle w:val="6"/>
              <w:spacing w:before="112" w:line="238" w:lineRule="auto"/>
              <w:ind w:right="34"/>
              <w:jc w:val="right"/>
            </w:pPr>
            <w:r>
              <w:rPr>
                <w:color w:val="212529"/>
                <w:spacing w:val="-1"/>
              </w:rPr>
              <w:t>486.36</w:t>
            </w:r>
          </w:p>
        </w:tc>
        <w:tc>
          <w:tcPr>
            <w:tcW w:w="988" w:type="dxa"/>
            <w:vAlign w:val="top"/>
          </w:tcPr>
          <w:p w14:paraId="18B3D5B4">
            <w:pPr>
              <w:pStyle w:val="6"/>
              <w:spacing w:before="112" w:line="238" w:lineRule="auto"/>
              <w:ind w:right="22"/>
              <w:jc w:val="right"/>
            </w:pPr>
            <w:r>
              <w:rPr>
                <w:color w:val="212529"/>
                <w:spacing w:val="-1"/>
              </w:rPr>
              <w:t>486.36</w:t>
            </w:r>
          </w:p>
        </w:tc>
        <w:tc>
          <w:tcPr>
            <w:tcW w:w="928" w:type="dxa"/>
            <w:vAlign w:val="top"/>
          </w:tcPr>
          <w:p w14:paraId="4606BB92">
            <w:pPr>
              <w:rPr>
                <w:rFonts w:ascii="Arial"/>
                <w:sz w:val="21"/>
              </w:rPr>
            </w:pPr>
          </w:p>
        </w:tc>
        <w:tc>
          <w:tcPr>
            <w:tcW w:w="914" w:type="dxa"/>
            <w:vAlign w:val="top"/>
          </w:tcPr>
          <w:p w14:paraId="530D2B35">
            <w:pPr>
              <w:rPr>
                <w:rFonts w:ascii="Arial"/>
                <w:sz w:val="21"/>
              </w:rPr>
            </w:pPr>
          </w:p>
        </w:tc>
        <w:tc>
          <w:tcPr>
            <w:tcW w:w="914" w:type="dxa"/>
            <w:vAlign w:val="top"/>
          </w:tcPr>
          <w:p w14:paraId="55D0CD85">
            <w:pPr>
              <w:rPr>
                <w:rFonts w:ascii="Arial"/>
                <w:sz w:val="21"/>
              </w:rPr>
            </w:pPr>
          </w:p>
        </w:tc>
        <w:tc>
          <w:tcPr>
            <w:tcW w:w="659" w:type="dxa"/>
            <w:vAlign w:val="top"/>
          </w:tcPr>
          <w:p w14:paraId="6035FF45">
            <w:pPr>
              <w:rPr>
                <w:rFonts w:ascii="Arial"/>
                <w:sz w:val="21"/>
              </w:rPr>
            </w:pPr>
          </w:p>
        </w:tc>
        <w:tc>
          <w:tcPr>
            <w:tcW w:w="666" w:type="dxa"/>
            <w:vAlign w:val="top"/>
          </w:tcPr>
          <w:p w14:paraId="68DD68DB">
            <w:pPr>
              <w:rPr>
                <w:rFonts w:ascii="Arial"/>
                <w:sz w:val="21"/>
              </w:rPr>
            </w:pPr>
          </w:p>
        </w:tc>
      </w:tr>
      <w:tr w14:paraId="658B6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84905ED">
            <w:pPr>
              <w:pStyle w:val="6"/>
              <w:spacing w:before="111" w:line="239" w:lineRule="auto"/>
              <w:ind w:left="9"/>
            </w:pPr>
            <w:r>
              <w:rPr>
                <w:color w:val="212529"/>
                <w:spacing w:val="-2"/>
              </w:rPr>
              <w:t>2013802</w:t>
            </w:r>
          </w:p>
        </w:tc>
        <w:tc>
          <w:tcPr>
            <w:tcW w:w="1542" w:type="dxa"/>
            <w:vAlign w:val="top"/>
          </w:tcPr>
          <w:p w14:paraId="385A6EC1">
            <w:pPr>
              <w:pStyle w:val="6"/>
              <w:spacing w:before="111" w:line="219" w:lineRule="auto"/>
            </w:pPr>
            <w:r>
              <w:rPr>
                <w:color w:val="212529"/>
                <w:spacing w:val="-2"/>
              </w:rPr>
              <w:t>一般行政管理事务</w:t>
            </w:r>
          </w:p>
        </w:tc>
        <w:tc>
          <w:tcPr>
            <w:tcW w:w="1003" w:type="dxa"/>
            <w:vAlign w:val="top"/>
          </w:tcPr>
          <w:p w14:paraId="7C143158">
            <w:pPr>
              <w:pStyle w:val="6"/>
              <w:spacing w:before="112" w:line="238" w:lineRule="auto"/>
              <w:ind w:right="32"/>
              <w:jc w:val="right"/>
            </w:pPr>
            <w:r>
              <w:rPr>
                <w:color w:val="212529"/>
                <w:spacing w:val="-3"/>
              </w:rPr>
              <w:t>128.20</w:t>
            </w:r>
          </w:p>
        </w:tc>
        <w:tc>
          <w:tcPr>
            <w:tcW w:w="988" w:type="dxa"/>
            <w:vAlign w:val="top"/>
          </w:tcPr>
          <w:p w14:paraId="369294DE">
            <w:pPr>
              <w:pStyle w:val="6"/>
              <w:spacing w:before="112" w:line="238" w:lineRule="auto"/>
              <w:ind w:right="19"/>
              <w:jc w:val="right"/>
            </w:pPr>
            <w:r>
              <w:rPr>
                <w:color w:val="212529"/>
                <w:spacing w:val="-3"/>
              </w:rPr>
              <w:t>128.20</w:t>
            </w:r>
          </w:p>
        </w:tc>
        <w:tc>
          <w:tcPr>
            <w:tcW w:w="928" w:type="dxa"/>
            <w:vAlign w:val="top"/>
          </w:tcPr>
          <w:p w14:paraId="7CF4F0E2">
            <w:pPr>
              <w:rPr>
                <w:rFonts w:ascii="Arial"/>
                <w:sz w:val="21"/>
              </w:rPr>
            </w:pPr>
          </w:p>
        </w:tc>
        <w:tc>
          <w:tcPr>
            <w:tcW w:w="914" w:type="dxa"/>
            <w:vAlign w:val="top"/>
          </w:tcPr>
          <w:p w14:paraId="610E93F4">
            <w:pPr>
              <w:rPr>
                <w:rFonts w:ascii="Arial"/>
                <w:sz w:val="21"/>
              </w:rPr>
            </w:pPr>
          </w:p>
        </w:tc>
        <w:tc>
          <w:tcPr>
            <w:tcW w:w="914" w:type="dxa"/>
            <w:vAlign w:val="top"/>
          </w:tcPr>
          <w:p w14:paraId="66A25D24">
            <w:pPr>
              <w:rPr>
                <w:rFonts w:ascii="Arial"/>
                <w:sz w:val="21"/>
              </w:rPr>
            </w:pPr>
          </w:p>
        </w:tc>
        <w:tc>
          <w:tcPr>
            <w:tcW w:w="659" w:type="dxa"/>
            <w:vAlign w:val="top"/>
          </w:tcPr>
          <w:p w14:paraId="2595CF42">
            <w:pPr>
              <w:rPr>
                <w:rFonts w:ascii="Arial"/>
                <w:sz w:val="21"/>
              </w:rPr>
            </w:pPr>
          </w:p>
        </w:tc>
        <w:tc>
          <w:tcPr>
            <w:tcW w:w="666" w:type="dxa"/>
            <w:vAlign w:val="top"/>
          </w:tcPr>
          <w:p w14:paraId="6EE37F8F">
            <w:pPr>
              <w:rPr>
                <w:rFonts w:ascii="Arial"/>
                <w:sz w:val="21"/>
              </w:rPr>
            </w:pPr>
          </w:p>
        </w:tc>
      </w:tr>
      <w:tr w14:paraId="04B49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BA9315A">
            <w:pPr>
              <w:pStyle w:val="6"/>
              <w:spacing w:before="111" w:line="239" w:lineRule="auto"/>
              <w:ind w:left="9"/>
            </w:pPr>
            <w:r>
              <w:rPr>
                <w:color w:val="212529"/>
                <w:spacing w:val="-2"/>
              </w:rPr>
              <w:t>2013804</w:t>
            </w:r>
          </w:p>
        </w:tc>
        <w:tc>
          <w:tcPr>
            <w:tcW w:w="1542" w:type="dxa"/>
            <w:vAlign w:val="top"/>
          </w:tcPr>
          <w:p w14:paraId="0782B9AC">
            <w:pPr>
              <w:pStyle w:val="6"/>
              <w:spacing w:before="111" w:line="219" w:lineRule="auto"/>
            </w:pPr>
            <w:r>
              <w:rPr>
                <w:color w:val="212529"/>
                <w:spacing w:val="-2"/>
              </w:rPr>
              <w:t>市场主体管理</w:t>
            </w:r>
          </w:p>
        </w:tc>
        <w:tc>
          <w:tcPr>
            <w:tcW w:w="1003" w:type="dxa"/>
            <w:vAlign w:val="top"/>
          </w:tcPr>
          <w:p w14:paraId="34FAC72C">
            <w:pPr>
              <w:pStyle w:val="6"/>
              <w:spacing w:before="112" w:line="238" w:lineRule="auto"/>
              <w:ind w:right="33"/>
              <w:jc w:val="right"/>
            </w:pPr>
            <w:r>
              <w:rPr>
                <w:color w:val="212529"/>
                <w:spacing w:val="-2"/>
              </w:rPr>
              <w:t>0.88</w:t>
            </w:r>
          </w:p>
        </w:tc>
        <w:tc>
          <w:tcPr>
            <w:tcW w:w="988" w:type="dxa"/>
            <w:vAlign w:val="top"/>
          </w:tcPr>
          <w:p w14:paraId="0EA91EFB">
            <w:pPr>
              <w:pStyle w:val="6"/>
              <w:spacing w:before="112" w:line="238" w:lineRule="auto"/>
              <w:ind w:right="21"/>
              <w:jc w:val="right"/>
            </w:pPr>
            <w:r>
              <w:rPr>
                <w:color w:val="212529"/>
                <w:spacing w:val="-2"/>
              </w:rPr>
              <w:t>0.88</w:t>
            </w:r>
          </w:p>
        </w:tc>
        <w:tc>
          <w:tcPr>
            <w:tcW w:w="928" w:type="dxa"/>
            <w:vAlign w:val="top"/>
          </w:tcPr>
          <w:p w14:paraId="2905EAF8">
            <w:pPr>
              <w:rPr>
                <w:rFonts w:ascii="Arial"/>
                <w:sz w:val="21"/>
              </w:rPr>
            </w:pPr>
          </w:p>
        </w:tc>
        <w:tc>
          <w:tcPr>
            <w:tcW w:w="914" w:type="dxa"/>
            <w:vAlign w:val="top"/>
          </w:tcPr>
          <w:p w14:paraId="5BB51DE3">
            <w:pPr>
              <w:rPr>
                <w:rFonts w:ascii="Arial"/>
                <w:sz w:val="21"/>
              </w:rPr>
            </w:pPr>
          </w:p>
        </w:tc>
        <w:tc>
          <w:tcPr>
            <w:tcW w:w="914" w:type="dxa"/>
            <w:vAlign w:val="top"/>
          </w:tcPr>
          <w:p w14:paraId="7EC46247">
            <w:pPr>
              <w:rPr>
                <w:rFonts w:ascii="Arial"/>
                <w:sz w:val="21"/>
              </w:rPr>
            </w:pPr>
          </w:p>
        </w:tc>
        <w:tc>
          <w:tcPr>
            <w:tcW w:w="659" w:type="dxa"/>
            <w:vAlign w:val="top"/>
          </w:tcPr>
          <w:p w14:paraId="47C382C0">
            <w:pPr>
              <w:rPr>
                <w:rFonts w:ascii="Arial"/>
                <w:sz w:val="21"/>
              </w:rPr>
            </w:pPr>
          </w:p>
        </w:tc>
        <w:tc>
          <w:tcPr>
            <w:tcW w:w="666" w:type="dxa"/>
            <w:vAlign w:val="top"/>
          </w:tcPr>
          <w:p w14:paraId="17638083">
            <w:pPr>
              <w:rPr>
                <w:rFonts w:ascii="Arial"/>
                <w:sz w:val="21"/>
              </w:rPr>
            </w:pPr>
          </w:p>
        </w:tc>
      </w:tr>
      <w:tr w14:paraId="0930D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FE8717A">
            <w:pPr>
              <w:pStyle w:val="6"/>
              <w:spacing w:before="111" w:line="239" w:lineRule="auto"/>
              <w:ind w:left="9"/>
            </w:pPr>
            <w:r>
              <w:rPr>
                <w:color w:val="212529"/>
                <w:spacing w:val="-2"/>
              </w:rPr>
              <w:t>2013815</w:t>
            </w:r>
          </w:p>
        </w:tc>
        <w:tc>
          <w:tcPr>
            <w:tcW w:w="1542" w:type="dxa"/>
            <w:vAlign w:val="top"/>
          </w:tcPr>
          <w:p w14:paraId="2060B142">
            <w:pPr>
              <w:pStyle w:val="6"/>
              <w:spacing w:before="111" w:line="219" w:lineRule="auto"/>
            </w:pPr>
            <w:r>
              <w:rPr>
                <w:color w:val="212529"/>
                <w:spacing w:val="-2"/>
              </w:rPr>
              <w:t>质量安全监管</w:t>
            </w:r>
          </w:p>
        </w:tc>
        <w:tc>
          <w:tcPr>
            <w:tcW w:w="1003" w:type="dxa"/>
            <w:vAlign w:val="top"/>
          </w:tcPr>
          <w:p w14:paraId="106AB9E2">
            <w:pPr>
              <w:pStyle w:val="6"/>
              <w:spacing w:before="112" w:line="238" w:lineRule="auto"/>
              <w:ind w:right="31"/>
              <w:jc w:val="right"/>
            </w:pPr>
            <w:r>
              <w:rPr>
                <w:color w:val="212529"/>
                <w:spacing w:val="-4"/>
              </w:rPr>
              <w:t>15.98</w:t>
            </w:r>
          </w:p>
        </w:tc>
        <w:tc>
          <w:tcPr>
            <w:tcW w:w="988" w:type="dxa"/>
            <w:vAlign w:val="top"/>
          </w:tcPr>
          <w:p w14:paraId="0FDB51E8">
            <w:pPr>
              <w:pStyle w:val="6"/>
              <w:spacing w:before="112" w:line="238" w:lineRule="auto"/>
              <w:ind w:right="19"/>
              <w:jc w:val="right"/>
            </w:pPr>
            <w:r>
              <w:rPr>
                <w:color w:val="212529"/>
                <w:spacing w:val="-4"/>
              </w:rPr>
              <w:t>15.98</w:t>
            </w:r>
          </w:p>
        </w:tc>
        <w:tc>
          <w:tcPr>
            <w:tcW w:w="928" w:type="dxa"/>
            <w:vAlign w:val="top"/>
          </w:tcPr>
          <w:p w14:paraId="51C09E5D">
            <w:pPr>
              <w:rPr>
                <w:rFonts w:ascii="Arial"/>
                <w:sz w:val="21"/>
              </w:rPr>
            </w:pPr>
          </w:p>
        </w:tc>
        <w:tc>
          <w:tcPr>
            <w:tcW w:w="914" w:type="dxa"/>
            <w:vAlign w:val="top"/>
          </w:tcPr>
          <w:p w14:paraId="39F30D26">
            <w:pPr>
              <w:rPr>
                <w:rFonts w:ascii="Arial"/>
                <w:sz w:val="21"/>
              </w:rPr>
            </w:pPr>
          </w:p>
        </w:tc>
        <w:tc>
          <w:tcPr>
            <w:tcW w:w="914" w:type="dxa"/>
            <w:vAlign w:val="top"/>
          </w:tcPr>
          <w:p w14:paraId="3B8E30AF">
            <w:pPr>
              <w:rPr>
                <w:rFonts w:ascii="Arial"/>
                <w:sz w:val="21"/>
              </w:rPr>
            </w:pPr>
          </w:p>
        </w:tc>
        <w:tc>
          <w:tcPr>
            <w:tcW w:w="659" w:type="dxa"/>
            <w:vAlign w:val="top"/>
          </w:tcPr>
          <w:p w14:paraId="2F5006CD">
            <w:pPr>
              <w:rPr>
                <w:rFonts w:ascii="Arial"/>
                <w:sz w:val="21"/>
              </w:rPr>
            </w:pPr>
          </w:p>
        </w:tc>
        <w:tc>
          <w:tcPr>
            <w:tcW w:w="666" w:type="dxa"/>
            <w:vAlign w:val="top"/>
          </w:tcPr>
          <w:p w14:paraId="183EEBA0">
            <w:pPr>
              <w:rPr>
                <w:rFonts w:ascii="Arial"/>
                <w:sz w:val="21"/>
              </w:rPr>
            </w:pPr>
          </w:p>
        </w:tc>
      </w:tr>
      <w:tr w14:paraId="2D8EB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6FEEDA9B">
            <w:pPr>
              <w:pStyle w:val="6"/>
              <w:spacing w:before="111" w:line="239" w:lineRule="auto"/>
              <w:ind w:left="9"/>
            </w:pPr>
            <w:r>
              <w:rPr>
                <w:color w:val="212529"/>
                <w:spacing w:val="-2"/>
              </w:rPr>
              <w:t>2013816</w:t>
            </w:r>
          </w:p>
        </w:tc>
        <w:tc>
          <w:tcPr>
            <w:tcW w:w="1542" w:type="dxa"/>
            <w:vAlign w:val="top"/>
          </w:tcPr>
          <w:p w14:paraId="7BC89F96">
            <w:pPr>
              <w:pStyle w:val="6"/>
              <w:spacing w:before="111" w:line="219" w:lineRule="auto"/>
            </w:pPr>
            <w:r>
              <w:rPr>
                <w:color w:val="212529"/>
                <w:spacing w:val="-2"/>
              </w:rPr>
              <w:t>食品安全监管</w:t>
            </w:r>
          </w:p>
        </w:tc>
        <w:tc>
          <w:tcPr>
            <w:tcW w:w="1003" w:type="dxa"/>
            <w:vAlign w:val="top"/>
          </w:tcPr>
          <w:p w14:paraId="1F822898">
            <w:pPr>
              <w:pStyle w:val="6"/>
              <w:spacing w:before="112" w:line="238" w:lineRule="auto"/>
              <w:ind w:right="30"/>
              <w:jc w:val="right"/>
            </w:pPr>
            <w:r>
              <w:rPr>
                <w:color w:val="212529"/>
                <w:spacing w:val="-4"/>
              </w:rPr>
              <w:t>1.18</w:t>
            </w:r>
          </w:p>
        </w:tc>
        <w:tc>
          <w:tcPr>
            <w:tcW w:w="988" w:type="dxa"/>
            <w:vAlign w:val="top"/>
          </w:tcPr>
          <w:p w14:paraId="3AFF1295">
            <w:pPr>
              <w:pStyle w:val="6"/>
              <w:spacing w:before="112" w:line="238" w:lineRule="auto"/>
              <w:ind w:right="18"/>
              <w:jc w:val="right"/>
            </w:pPr>
            <w:r>
              <w:rPr>
                <w:color w:val="212529"/>
                <w:spacing w:val="-4"/>
              </w:rPr>
              <w:t>1.18</w:t>
            </w:r>
          </w:p>
        </w:tc>
        <w:tc>
          <w:tcPr>
            <w:tcW w:w="928" w:type="dxa"/>
            <w:vAlign w:val="top"/>
          </w:tcPr>
          <w:p w14:paraId="20E75BBE">
            <w:pPr>
              <w:rPr>
                <w:rFonts w:ascii="Arial"/>
                <w:sz w:val="21"/>
              </w:rPr>
            </w:pPr>
          </w:p>
        </w:tc>
        <w:tc>
          <w:tcPr>
            <w:tcW w:w="914" w:type="dxa"/>
            <w:vAlign w:val="top"/>
          </w:tcPr>
          <w:p w14:paraId="33BB9C29">
            <w:pPr>
              <w:rPr>
                <w:rFonts w:ascii="Arial"/>
                <w:sz w:val="21"/>
              </w:rPr>
            </w:pPr>
          </w:p>
        </w:tc>
        <w:tc>
          <w:tcPr>
            <w:tcW w:w="914" w:type="dxa"/>
            <w:vAlign w:val="top"/>
          </w:tcPr>
          <w:p w14:paraId="4CBFFBF9">
            <w:pPr>
              <w:rPr>
                <w:rFonts w:ascii="Arial"/>
                <w:sz w:val="21"/>
              </w:rPr>
            </w:pPr>
          </w:p>
        </w:tc>
        <w:tc>
          <w:tcPr>
            <w:tcW w:w="659" w:type="dxa"/>
            <w:vAlign w:val="top"/>
          </w:tcPr>
          <w:p w14:paraId="37B05105">
            <w:pPr>
              <w:rPr>
                <w:rFonts w:ascii="Arial"/>
                <w:sz w:val="21"/>
              </w:rPr>
            </w:pPr>
          </w:p>
        </w:tc>
        <w:tc>
          <w:tcPr>
            <w:tcW w:w="666" w:type="dxa"/>
            <w:vAlign w:val="top"/>
          </w:tcPr>
          <w:p w14:paraId="6E4DE69D">
            <w:pPr>
              <w:rPr>
                <w:rFonts w:ascii="Arial"/>
                <w:sz w:val="21"/>
              </w:rPr>
            </w:pPr>
          </w:p>
        </w:tc>
      </w:tr>
      <w:tr w14:paraId="15FC3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97DFEC4">
            <w:pPr>
              <w:pStyle w:val="6"/>
              <w:spacing w:before="111" w:line="239" w:lineRule="auto"/>
              <w:ind w:left="9"/>
            </w:pPr>
            <w:r>
              <w:rPr>
                <w:color w:val="212529"/>
                <w:spacing w:val="-2"/>
              </w:rPr>
              <w:t>2013850</w:t>
            </w:r>
          </w:p>
        </w:tc>
        <w:tc>
          <w:tcPr>
            <w:tcW w:w="1542" w:type="dxa"/>
            <w:vAlign w:val="top"/>
          </w:tcPr>
          <w:p w14:paraId="1D08DE43">
            <w:pPr>
              <w:pStyle w:val="6"/>
              <w:spacing w:before="112" w:line="219" w:lineRule="auto"/>
            </w:pPr>
            <w:r>
              <w:rPr>
                <w:color w:val="212529"/>
                <w:spacing w:val="-3"/>
              </w:rPr>
              <w:t>事业运行</w:t>
            </w:r>
          </w:p>
        </w:tc>
        <w:tc>
          <w:tcPr>
            <w:tcW w:w="1003" w:type="dxa"/>
            <w:vAlign w:val="top"/>
          </w:tcPr>
          <w:p w14:paraId="1A920639">
            <w:pPr>
              <w:pStyle w:val="6"/>
              <w:spacing w:before="112" w:line="238" w:lineRule="auto"/>
              <w:ind w:right="34"/>
              <w:jc w:val="right"/>
            </w:pPr>
            <w:r>
              <w:rPr>
                <w:color w:val="212529"/>
                <w:spacing w:val="-2"/>
              </w:rPr>
              <w:t>273.92</w:t>
            </w:r>
          </w:p>
        </w:tc>
        <w:tc>
          <w:tcPr>
            <w:tcW w:w="988" w:type="dxa"/>
            <w:vAlign w:val="top"/>
          </w:tcPr>
          <w:p w14:paraId="6AD5DD13">
            <w:pPr>
              <w:pStyle w:val="6"/>
              <w:spacing w:before="112" w:line="238" w:lineRule="auto"/>
              <w:ind w:right="21"/>
              <w:jc w:val="right"/>
            </w:pPr>
            <w:r>
              <w:rPr>
                <w:color w:val="212529"/>
                <w:spacing w:val="-2"/>
              </w:rPr>
              <w:t>273.92</w:t>
            </w:r>
          </w:p>
        </w:tc>
        <w:tc>
          <w:tcPr>
            <w:tcW w:w="928" w:type="dxa"/>
            <w:vAlign w:val="top"/>
          </w:tcPr>
          <w:p w14:paraId="03A94512">
            <w:pPr>
              <w:rPr>
                <w:rFonts w:ascii="Arial"/>
                <w:sz w:val="21"/>
              </w:rPr>
            </w:pPr>
          </w:p>
        </w:tc>
        <w:tc>
          <w:tcPr>
            <w:tcW w:w="914" w:type="dxa"/>
            <w:vAlign w:val="top"/>
          </w:tcPr>
          <w:p w14:paraId="3251971A">
            <w:pPr>
              <w:rPr>
                <w:rFonts w:ascii="Arial"/>
                <w:sz w:val="21"/>
              </w:rPr>
            </w:pPr>
          </w:p>
        </w:tc>
        <w:tc>
          <w:tcPr>
            <w:tcW w:w="914" w:type="dxa"/>
            <w:vAlign w:val="top"/>
          </w:tcPr>
          <w:p w14:paraId="4547685D">
            <w:pPr>
              <w:rPr>
                <w:rFonts w:ascii="Arial"/>
                <w:sz w:val="21"/>
              </w:rPr>
            </w:pPr>
          </w:p>
        </w:tc>
        <w:tc>
          <w:tcPr>
            <w:tcW w:w="659" w:type="dxa"/>
            <w:vAlign w:val="top"/>
          </w:tcPr>
          <w:p w14:paraId="20F4F9B8">
            <w:pPr>
              <w:rPr>
                <w:rFonts w:ascii="Arial"/>
                <w:sz w:val="21"/>
              </w:rPr>
            </w:pPr>
          </w:p>
        </w:tc>
        <w:tc>
          <w:tcPr>
            <w:tcW w:w="666" w:type="dxa"/>
            <w:vAlign w:val="top"/>
          </w:tcPr>
          <w:p w14:paraId="5B571157">
            <w:pPr>
              <w:rPr>
                <w:rFonts w:ascii="Arial"/>
                <w:sz w:val="21"/>
              </w:rPr>
            </w:pPr>
          </w:p>
        </w:tc>
      </w:tr>
      <w:tr w14:paraId="46628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717D3EC7">
            <w:pPr>
              <w:pStyle w:val="6"/>
              <w:spacing w:before="111" w:line="239" w:lineRule="auto"/>
              <w:ind w:left="9"/>
            </w:pPr>
            <w:r>
              <w:rPr>
                <w:color w:val="212529"/>
                <w:spacing w:val="-2"/>
              </w:rPr>
              <w:t>2013899</w:t>
            </w:r>
          </w:p>
        </w:tc>
        <w:tc>
          <w:tcPr>
            <w:tcW w:w="1542" w:type="dxa"/>
            <w:vAlign w:val="top"/>
          </w:tcPr>
          <w:p w14:paraId="532DDE12">
            <w:pPr>
              <w:pStyle w:val="6"/>
              <w:spacing w:before="7" w:line="206" w:lineRule="auto"/>
              <w:ind w:left="2" w:right="99" w:hanging="2"/>
            </w:pPr>
            <w:r>
              <w:rPr>
                <w:color w:val="212529"/>
                <w:spacing w:val="-2"/>
              </w:rPr>
              <w:t>其他市场监督管理</w:t>
            </w:r>
            <w:r>
              <w:rPr>
                <w:color w:val="212529"/>
                <w:spacing w:val="2"/>
              </w:rPr>
              <w:t xml:space="preserve"> </w:t>
            </w:r>
            <w:r>
              <w:rPr>
                <w:color w:val="212529"/>
                <w:spacing w:val="-3"/>
              </w:rPr>
              <w:t>事务</w:t>
            </w:r>
          </w:p>
        </w:tc>
        <w:tc>
          <w:tcPr>
            <w:tcW w:w="1003" w:type="dxa"/>
            <w:vAlign w:val="top"/>
          </w:tcPr>
          <w:p w14:paraId="2BD1C09E">
            <w:pPr>
              <w:pStyle w:val="6"/>
              <w:spacing w:before="112" w:line="238" w:lineRule="auto"/>
              <w:ind w:right="33"/>
              <w:jc w:val="right"/>
            </w:pPr>
            <w:r>
              <w:rPr>
                <w:color w:val="212529"/>
                <w:spacing w:val="-2"/>
              </w:rPr>
              <w:t>66.20</w:t>
            </w:r>
          </w:p>
        </w:tc>
        <w:tc>
          <w:tcPr>
            <w:tcW w:w="988" w:type="dxa"/>
            <w:vAlign w:val="top"/>
          </w:tcPr>
          <w:p w14:paraId="5FE714CB">
            <w:pPr>
              <w:pStyle w:val="6"/>
              <w:spacing w:before="112" w:line="238" w:lineRule="auto"/>
              <w:ind w:right="21"/>
              <w:jc w:val="right"/>
            </w:pPr>
            <w:r>
              <w:rPr>
                <w:color w:val="212529"/>
                <w:spacing w:val="-2"/>
              </w:rPr>
              <w:t>66.20</w:t>
            </w:r>
          </w:p>
        </w:tc>
        <w:tc>
          <w:tcPr>
            <w:tcW w:w="928" w:type="dxa"/>
            <w:vAlign w:val="top"/>
          </w:tcPr>
          <w:p w14:paraId="63CFF1A9">
            <w:pPr>
              <w:rPr>
                <w:rFonts w:ascii="Arial"/>
                <w:sz w:val="21"/>
              </w:rPr>
            </w:pPr>
          </w:p>
        </w:tc>
        <w:tc>
          <w:tcPr>
            <w:tcW w:w="914" w:type="dxa"/>
            <w:vAlign w:val="top"/>
          </w:tcPr>
          <w:p w14:paraId="4860CB27">
            <w:pPr>
              <w:rPr>
                <w:rFonts w:ascii="Arial"/>
                <w:sz w:val="21"/>
              </w:rPr>
            </w:pPr>
          </w:p>
        </w:tc>
        <w:tc>
          <w:tcPr>
            <w:tcW w:w="914" w:type="dxa"/>
            <w:vAlign w:val="top"/>
          </w:tcPr>
          <w:p w14:paraId="0784449F">
            <w:pPr>
              <w:rPr>
                <w:rFonts w:ascii="Arial"/>
                <w:sz w:val="21"/>
              </w:rPr>
            </w:pPr>
          </w:p>
        </w:tc>
        <w:tc>
          <w:tcPr>
            <w:tcW w:w="659" w:type="dxa"/>
            <w:vAlign w:val="top"/>
          </w:tcPr>
          <w:p w14:paraId="150BDAE2">
            <w:pPr>
              <w:rPr>
                <w:rFonts w:ascii="Arial"/>
                <w:sz w:val="21"/>
              </w:rPr>
            </w:pPr>
          </w:p>
        </w:tc>
        <w:tc>
          <w:tcPr>
            <w:tcW w:w="666" w:type="dxa"/>
            <w:vAlign w:val="top"/>
          </w:tcPr>
          <w:p w14:paraId="794F5446">
            <w:pPr>
              <w:rPr>
                <w:rFonts w:ascii="Arial"/>
                <w:sz w:val="21"/>
              </w:rPr>
            </w:pPr>
          </w:p>
        </w:tc>
      </w:tr>
      <w:tr w14:paraId="26182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6210F59">
            <w:pPr>
              <w:pStyle w:val="6"/>
              <w:spacing w:before="112" w:line="239" w:lineRule="auto"/>
              <w:ind w:left="9"/>
            </w:pPr>
            <w:r>
              <w:rPr>
                <w:color w:val="212529"/>
                <w:spacing w:val="-2"/>
              </w:rPr>
              <w:t>20139</w:t>
            </w:r>
          </w:p>
        </w:tc>
        <w:tc>
          <w:tcPr>
            <w:tcW w:w="1542" w:type="dxa"/>
            <w:vAlign w:val="top"/>
          </w:tcPr>
          <w:p w14:paraId="147653CE">
            <w:pPr>
              <w:pStyle w:val="6"/>
              <w:spacing w:before="112" w:line="218" w:lineRule="auto"/>
            </w:pPr>
            <w:r>
              <w:rPr>
                <w:color w:val="212529"/>
                <w:spacing w:val="-2"/>
              </w:rPr>
              <w:t>社会工作事务</w:t>
            </w:r>
          </w:p>
        </w:tc>
        <w:tc>
          <w:tcPr>
            <w:tcW w:w="1003" w:type="dxa"/>
            <w:vAlign w:val="top"/>
          </w:tcPr>
          <w:p w14:paraId="402862D4">
            <w:pPr>
              <w:pStyle w:val="6"/>
              <w:spacing w:before="113" w:line="238" w:lineRule="auto"/>
              <w:ind w:right="33"/>
              <w:jc w:val="right"/>
            </w:pPr>
            <w:r>
              <w:rPr>
                <w:color w:val="212529"/>
                <w:spacing w:val="-2"/>
              </w:rPr>
              <w:t>6.01</w:t>
            </w:r>
          </w:p>
        </w:tc>
        <w:tc>
          <w:tcPr>
            <w:tcW w:w="988" w:type="dxa"/>
            <w:vAlign w:val="top"/>
          </w:tcPr>
          <w:p w14:paraId="0DA78829">
            <w:pPr>
              <w:pStyle w:val="6"/>
              <w:spacing w:before="113" w:line="238" w:lineRule="auto"/>
              <w:ind w:right="21"/>
              <w:jc w:val="right"/>
            </w:pPr>
            <w:r>
              <w:rPr>
                <w:color w:val="212529"/>
                <w:spacing w:val="-2"/>
              </w:rPr>
              <w:t>6.01</w:t>
            </w:r>
          </w:p>
        </w:tc>
        <w:tc>
          <w:tcPr>
            <w:tcW w:w="928" w:type="dxa"/>
            <w:vAlign w:val="top"/>
          </w:tcPr>
          <w:p w14:paraId="33836BB8">
            <w:pPr>
              <w:rPr>
                <w:rFonts w:ascii="Arial"/>
                <w:sz w:val="21"/>
              </w:rPr>
            </w:pPr>
          </w:p>
        </w:tc>
        <w:tc>
          <w:tcPr>
            <w:tcW w:w="914" w:type="dxa"/>
            <w:vAlign w:val="top"/>
          </w:tcPr>
          <w:p w14:paraId="25CAF99D">
            <w:pPr>
              <w:rPr>
                <w:rFonts w:ascii="Arial"/>
                <w:sz w:val="21"/>
              </w:rPr>
            </w:pPr>
          </w:p>
        </w:tc>
        <w:tc>
          <w:tcPr>
            <w:tcW w:w="914" w:type="dxa"/>
            <w:vAlign w:val="top"/>
          </w:tcPr>
          <w:p w14:paraId="125DFABF">
            <w:pPr>
              <w:rPr>
                <w:rFonts w:ascii="Arial"/>
                <w:sz w:val="21"/>
              </w:rPr>
            </w:pPr>
          </w:p>
        </w:tc>
        <w:tc>
          <w:tcPr>
            <w:tcW w:w="659" w:type="dxa"/>
            <w:vAlign w:val="top"/>
          </w:tcPr>
          <w:p w14:paraId="110BC9FD">
            <w:pPr>
              <w:rPr>
                <w:rFonts w:ascii="Arial"/>
                <w:sz w:val="21"/>
              </w:rPr>
            </w:pPr>
          </w:p>
        </w:tc>
        <w:tc>
          <w:tcPr>
            <w:tcW w:w="666" w:type="dxa"/>
            <w:vAlign w:val="top"/>
          </w:tcPr>
          <w:p w14:paraId="126C3C11">
            <w:pPr>
              <w:rPr>
                <w:rFonts w:ascii="Arial"/>
                <w:sz w:val="21"/>
              </w:rPr>
            </w:pPr>
          </w:p>
        </w:tc>
      </w:tr>
      <w:tr w14:paraId="254CA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823274C">
            <w:pPr>
              <w:pStyle w:val="6"/>
              <w:spacing w:before="112" w:line="239" w:lineRule="auto"/>
              <w:ind w:left="9"/>
            </w:pPr>
            <w:r>
              <w:rPr>
                <w:color w:val="212529"/>
                <w:spacing w:val="-2"/>
              </w:rPr>
              <w:t>2013950</w:t>
            </w:r>
          </w:p>
        </w:tc>
        <w:tc>
          <w:tcPr>
            <w:tcW w:w="1542" w:type="dxa"/>
            <w:vAlign w:val="top"/>
          </w:tcPr>
          <w:p w14:paraId="7FA36EC9">
            <w:pPr>
              <w:pStyle w:val="6"/>
              <w:spacing w:before="113" w:line="219" w:lineRule="auto"/>
            </w:pPr>
            <w:r>
              <w:rPr>
                <w:color w:val="212529"/>
                <w:spacing w:val="-3"/>
              </w:rPr>
              <w:t>事业运行</w:t>
            </w:r>
          </w:p>
        </w:tc>
        <w:tc>
          <w:tcPr>
            <w:tcW w:w="1003" w:type="dxa"/>
            <w:vAlign w:val="top"/>
          </w:tcPr>
          <w:p w14:paraId="498D29E1">
            <w:pPr>
              <w:pStyle w:val="6"/>
              <w:spacing w:before="113" w:line="238" w:lineRule="auto"/>
              <w:ind w:right="33"/>
              <w:jc w:val="right"/>
            </w:pPr>
            <w:r>
              <w:rPr>
                <w:color w:val="212529"/>
                <w:spacing w:val="-2"/>
              </w:rPr>
              <w:t>6.01</w:t>
            </w:r>
          </w:p>
        </w:tc>
        <w:tc>
          <w:tcPr>
            <w:tcW w:w="988" w:type="dxa"/>
            <w:vAlign w:val="top"/>
          </w:tcPr>
          <w:p w14:paraId="0BF4B14D">
            <w:pPr>
              <w:pStyle w:val="6"/>
              <w:spacing w:before="113" w:line="238" w:lineRule="auto"/>
              <w:ind w:right="21"/>
              <w:jc w:val="right"/>
            </w:pPr>
            <w:r>
              <w:rPr>
                <w:color w:val="212529"/>
                <w:spacing w:val="-2"/>
              </w:rPr>
              <w:t>6.01</w:t>
            </w:r>
          </w:p>
        </w:tc>
        <w:tc>
          <w:tcPr>
            <w:tcW w:w="928" w:type="dxa"/>
            <w:vAlign w:val="top"/>
          </w:tcPr>
          <w:p w14:paraId="74C83A21">
            <w:pPr>
              <w:rPr>
                <w:rFonts w:ascii="Arial"/>
                <w:sz w:val="21"/>
              </w:rPr>
            </w:pPr>
          </w:p>
        </w:tc>
        <w:tc>
          <w:tcPr>
            <w:tcW w:w="914" w:type="dxa"/>
            <w:vAlign w:val="top"/>
          </w:tcPr>
          <w:p w14:paraId="6978A1C7">
            <w:pPr>
              <w:rPr>
                <w:rFonts w:ascii="Arial"/>
                <w:sz w:val="21"/>
              </w:rPr>
            </w:pPr>
          </w:p>
        </w:tc>
        <w:tc>
          <w:tcPr>
            <w:tcW w:w="914" w:type="dxa"/>
            <w:vAlign w:val="top"/>
          </w:tcPr>
          <w:p w14:paraId="4A816008">
            <w:pPr>
              <w:rPr>
                <w:rFonts w:ascii="Arial"/>
                <w:sz w:val="21"/>
              </w:rPr>
            </w:pPr>
          </w:p>
        </w:tc>
        <w:tc>
          <w:tcPr>
            <w:tcW w:w="659" w:type="dxa"/>
            <w:vAlign w:val="top"/>
          </w:tcPr>
          <w:p w14:paraId="79C65742">
            <w:pPr>
              <w:rPr>
                <w:rFonts w:ascii="Arial"/>
                <w:sz w:val="21"/>
              </w:rPr>
            </w:pPr>
          </w:p>
        </w:tc>
        <w:tc>
          <w:tcPr>
            <w:tcW w:w="666" w:type="dxa"/>
            <w:vAlign w:val="top"/>
          </w:tcPr>
          <w:p w14:paraId="67E2E3F4">
            <w:pPr>
              <w:rPr>
                <w:rFonts w:ascii="Arial"/>
                <w:sz w:val="21"/>
              </w:rPr>
            </w:pPr>
          </w:p>
        </w:tc>
      </w:tr>
      <w:tr w14:paraId="77D14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696C98A8">
            <w:pPr>
              <w:pStyle w:val="6"/>
              <w:spacing w:before="112" w:line="239" w:lineRule="auto"/>
              <w:ind w:left="9"/>
            </w:pPr>
            <w:r>
              <w:rPr>
                <w:color w:val="212529"/>
                <w:spacing w:val="-3"/>
              </w:rPr>
              <w:t>205</w:t>
            </w:r>
          </w:p>
        </w:tc>
        <w:tc>
          <w:tcPr>
            <w:tcW w:w="1542" w:type="dxa"/>
            <w:vAlign w:val="top"/>
          </w:tcPr>
          <w:p w14:paraId="0F1B5B32">
            <w:pPr>
              <w:pStyle w:val="6"/>
              <w:spacing w:before="112" w:line="219" w:lineRule="auto"/>
            </w:pPr>
            <w:r>
              <w:rPr>
                <w:color w:val="212529"/>
                <w:spacing w:val="-3"/>
              </w:rPr>
              <w:t>教育支出</w:t>
            </w:r>
          </w:p>
        </w:tc>
        <w:tc>
          <w:tcPr>
            <w:tcW w:w="1003" w:type="dxa"/>
            <w:vAlign w:val="top"/>
          </w:tcPr>
          <w:p w14:paraId="7FEE8717">
            <w:pPr>
              <w:pStyle w:val="6"/>
              <w:spacing w:before="113" w:line="238" w:lineRule="auto"/>
              <w:ind w:right="33"/>
              <w:jc w:val="right"/>
            </w:pPr>
            <w:r>
              <w:rPr>
                <w:color w:val="212529"/>
                <w:spacing w:val="-2"/>
              </w:rPr>
              <w:t>0.29</w:t>
            </w:r>
          </w:p>
        </w:tc>
        <w:tc>
          <w:tcPr>
            <w:tcW w:w="988" w:type="dxa"/>
            <w:vAlign w:val="top"/>
          </w:tcPr>
          <w:p w14:paraId="3CF65F3F">
            <w:pPr>
              <w:pStyle w:val="6"/>
              <w:spacing w:before="113" w:line="238" w:lineRule="auto"/>
              <w:ind w:right="21"/>
              <w:jc w:val="right"/>
            </w:pPr>
            <w:r>
              <w:rPr>
                <w:color w:val="212529"/>
                <w:spacing w:val="-2"/>
              </w:rPr>
              <w:t>0.29</w:t>
            </w:r>
          </w:p>
        </w:tc>
        <w:tc>
          <w:tcPr>
            <w:tcW w:w="928" w:type="dxa"/>
            <w:vAlign w:val="top"/>
          </w:tcPr>
          <w:p w14:paraId="51D47CA9">
            <w:pPr>
              <w:rPr>
                <w:rFonts w:ascii="Arial"/>
                <w:sz w:val="21"/>
              </w:rPr>
            </w:pPr>
          </w:p>
        </w:tc>
        <w:tc>
          <w:tcPr>
            <w:tcW w:w="914" w:type="dxa"/>
            <w:vAlign w:val="top"/>
          </w:tcPr>
          <w:p w14:paraId="50494A40">
            <w:pPr>
              <w:rPr>
                <w:rFonts w:ascii="Arial"/>
                <w:sz w:val="21"/>
              </w:rPr>
            </w:pPr>
          </w:p>
        </w:tc>
        <w:tc>
          <w:tcPr>
            <w:tcW w:w="914" w:type="dxa"/>
            <w:vAlign w:val="top"/>
          </w:tcPr>
          <w:p w14:paraId="5B3EC7CB">
            <w:pPr>
              <w:rPr>
                <w:rFonts w:ascii="Arial"/>
                <w:sz w:val="21"/>
              </w:rPr>
            </w:pPr>
          </w:p>
        </w:tc>
        <w:tc>
          <w:tcPr>
            <w:tcW w:w="659" w:type="dxa"/>
            <w:vAlign w:val="top"/>
          </w:tcPr>
          <w:p w14:paraId="44AD6726">
            <w:pPr>
              <w:rPr>
                <w:rFonts w:ascii="Arial"/>
                <w:sz w:val="21"/>
              </w:rPr>
            </w:pPr>
          </w:p>
        </w:tc>
        <w:tc>
          <w:tcPr>
            <w:tcW w:w="666" w:type="dxa"/>
            <w:vAlign w:val="top"/>
          </w:tcPr>
          <w:p w14:paraId="0F98308D">
            <w:pPr>
              <w:rPr>
                <w:rFonts w:ascii="Arial"/>
                <w:sz w:val="21"/>
              </w:rPr>
            </w:pPr>
          </w:p>
        </w:tc>
      </w:tr>
      <w:tr w14:paraId="23FA8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3E1218D7">
            <w:pPr>
              <w:pStyle w:val="6"/>
              <w:spacing w:before="112" w:line="239" w:lineRule="auto"/>
              <w:ind w:left="9"/>
            </w:pPr>
            <w:r>
              <w:rPr>
                <w:color w:val="212529"/>
                <w:spacing w:val="-2"/>
              </w:rPr>
              <w:t>20502</w:t>
            </w:r>
          </w:p>
        </w:tc>
        <w:tc>
          <w:tcPr>
            <w:tcW w:w="1542" w:type="dxa"/>
            <w:vAlign w:val="top"/>
          </w:tcPr>
          <w:p w14:paraId="4D5B6A53">
            <w:pPr>
              <w:pStyle w:val="6"/>
              <w:spacing w:before="112" w:line="219" w:lineRule="auto"/>
            </w:pPr>
            <w:r>
              <w:rPr>
                <w:color w:val="212529"/>
                <w:spacing w:val="-3"/>
              </w:rPr>
              <w:t>普通教育</w:t>
            </w:r>
          </w:p>
        </w:tc>
        <w:tc>
          <w:tcPr>
            <w:tcW w:w="1003" w:type="dxa"/>
            <w:vAlign w:val="top"/>
          </w:tcPr>
          <w:p w14:paraId="2D012280">
            <w:pPr>
              <w:pStyle w:val="6"/>
              <w:spacing w:before="113" w:line="238" w:lineRule="auto"/>
              <w:ind w:right="33"/>
              <w:jc w:val="right"/>
            </w:pPr>
            <w:r>
              <w:rPr>
                <w:color w:val="212529"/>
                <w:spacing w:val="-2"/>
              </w:rPr>
              <w:t>0.29</w:t>
            </w:r>
          </w:p>
        </w:tc>
        <w:tc>
          <w:tcPr>
            <w:tcW w:w="988" w:type="dxa"/>
            <w:vAlign w:val="top"/>
          </w:tcPr>
          <w:p w14:paraId="4F349045">
            <w:pPr>
              <w:pStyle w:val="6"/>
              <w:spacing w:before="113" w:line="238" w:lineRule="auto"/>
              <w:ind w:right="21"/>
              <w:jc w:val="right"/>
            </w:pPr>
            <w:r>
              <w:rPr>
                <w:color w:val="212529"/>
                <w:spacing w:val="-2"/>
              </w:rPr>
              <w:t>0.29</w:t>
            </w:r>
          </w:p>
        </w:tc>
        <w:tc>
          <w:tcPr>
            <w:tcW w:w="928" w:type="dxa"/>
            <w:vAlign w:val="top"/>
          </w:tcPr>
          <w:p w14:paraId="70B54F9D">
            <w:pPr>
              <w:rPr>
                <w:rFonts w:ascii="Arial"/>
                <w:sz w:val="21"/>
              </w:rPr>
            </w:pPr>
          </w:p>
        </w:tc>
        <w:tc>
          <w:tcPr>
            <w:tcW w:w="914" w:type="dxa"/>
            <w:vAlign w:val="top"/>
          </w:tcPr>
          <w:p w14:paraId="19DBC184">
            <w:pPr>
              <w:rPr>
                <w:rFonts w:ascii="Arial"/>
                <w:sz w:val="21"/>
              </w:rPr>
            </w:pPr>
          </w:p>
        </w:tc>
        <w:tc>
          <w:tcPr>
            <w:tcW w:w="914" w:type="dxa"/>
            <w:vAlign w:val="top"/>
          </w:tcPr>
          <w:p w14:paraId="4260BECD">
            <w:pPr>
              <w:rPr>
                <w:rFonts w:ascii="Arial"/>
                <w:sz w:val="21"/>
              </w:rPr>
            </w:pPr>
          </w:p>
        </w:tc>
        <w:tc>
          <w:tcPr>
            <w:tcW w:w="659" w:type="dxa"/>
            <w:vAlign w:val="top"/>
          </w:tcPr>
          <w:p w14:paraId="4182405F">
            <w:pPr>
              <w:rPr>
                <w:rFonts w:ascii="Arial"/>
                <w:sz w:val="21"/>
              </w:rPr>
            </w:pPr>
          </w:p>
        </w:tc>
        <w:tc>
          <w:tcPr>
            <w:tcW w:w="666" w:type="dxa"/>
            <w:vAlign w:val="top"/>
          </w:tcPr>
          <w:p w14:paraId="13984D0F">
            <w:pPr>
              <w:rPr>
                <w:rFonts w:ascii="Arial"/>
                <w:sz w:val="21"/>
              </w:rPr>
            </w:pPr>
          </w:p>
        </w:tc>
      </w:tr>
      <w:tr w14:paraId="40D90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6F05FF0F">
            <w:pPr>
              <w:pStyle w:val="6"/>
              <w:spacing w:before="112" w:line="239" w:lineRule="auto"/>
              <w:ind w:left="9"/>
            </w:pPr>
            <w:r>
              <w:rPr>
                <w:color w:val="212529"/>
                <w:spacing w:val="-2"/>
              </w:rPr>
              <w:t>2050201</w:t>
            </w:r>
          </w:p>
        </w:tc>
        <w:tc>
          <w:tcPr>
            <w:tcW w:w="1542" w:type="dxa"/>
            <w:vAlign w:val="top"/>
          </w:tcPr>
          <w:p w14:paraId="5EAAE467">
            <w:pPr>
              <w:pStyle w:val="6"/>
              <w:spacing w:before="112" w:line="219" w:lineRule="auto"/>
            </w:pPr>
            <w:r>
              <w:rPr>
                <w:color w:val="212529"/>
                <w:spacing w:val="-3"/>
              </w:rPr>
              <w:t>学前教育</w:t>
            </w:r>
          </w:p>
        </w:tc>
        <w:tc>
          <w:tcPr>
            <w:tcW w:w="1003" w:type="dxa"/>
            <w:vAlign w:val="top"/>
          </w:tcPr>
          <w:p w14:paraId="590B6550">
            <w:pPr>
              <w:pStyle w:val="6"/>
              <w:spacing w:before="113" w:line="238" w:lineRule="auto"/>
              <w:ind w:right="33"/>
              <w:jc w:val="right"/>
            </w:pPr>
            <w:r>
              <w:rPr>
                <w:color w:val="212529"/>
                <w:spacing w:val="-2"/>
              </w:rPr>
              <w:t>0.29</w:t>
            </w:r>
          </w:p>
        </w:tc>
        <w:tc>
          <w:tcPr>
            <w:tcW w:w="988" w:type="dxa"/>
            <w:vAlign w:val="top"/>
          </w:tcPr>
          <w:p w14:paraId="0C7DEC0C">
            <w:pPr>
              <w:pStyle w:val="6"/>
              <w:spacing w:before="113" w:line="238" w:lineRule="auto"/>
              <w:ind w:right="21"/>
              <w:jc w:val="right"/>
            </w:pPr>
            <w:r>
              <w:rPr>
                <w:color w:val="212529"/>
                <w:spacing w:val="-2"/>
              </w:rPr>
              <w:t>0.29</w:t>
            </w:r>
          </w:p>
        </w:tc>
        <w:tc>
          <w:tcPr>
            <w:tcW w:w="928" w:type="dxa"/>
            <w:vAlign w:val="top"/>
          </w:tcPr>
          <w:p w14:paraId="47DDA4EC">
            <w:pPr>
              <w:rPr>
                <w:rFonts w:ascii="Arial"/>
                <w:sz w:val="21"/>
              </w:rPr>
            </w:pPr>
          </w:p>
        </w:tc>
        <w:tc>
          <w:tcPr>
            <w:tcW w:w="914" w:type="dxa"/>
            <w:vAlign w:val="top"/>
          </w:tcPr>
          <w:p w14:paraId="5640078B">
            <w:pPr>
              <w:rPr>
                <w:rFonts w:ascii="Arial"/>
                <w:sz w:val="21"/>
              </w:rPr>
            </w:pPr>
          </w:p>
        </w:tc>
        <w:tc>
          <w:tcPr>
            <w:tcW w:w="914" w:type="dxa"/>
            <w:vAlign w:val="top"/>
          </w:tcPr>
          <w:p w14:paraId="4955F7F0">
            <w:pPr>
              <w:rPr>
                <w:rFonts w:ascii="Arial"/>
                <w:sz w:val="21"/>
              </w:rPr>
            </w:pPr>
          </w:p>
        </w:tc>
        <w:tc>
          <w:tcPr>
            <w:tcW w:w="659" w:type="dxa"/>
            <w:vAlign w:val="top"/>
          </w:tcPr>
          <w:p w14:paraId="38F25235">
            <w:pPr>
              <w:rPr>
                <w:rFonts w:ascii="Arial"/>
                <w:sz w:val="21"/>
              </w:rPr>
            </w:pPr>
          </w:p>
        </w:tc>
        <w:tc>
          <w:tcPr>
            <w:tcW w:w="666" w:type="dxa"/>
            <w:vAlign w:val="top"/>
          </w:tcPr>
          <w:p w14:paraId="7053CCDC">
            <w:pPr>
              <w:rPr>
                <w:rFonts w:ascii="Arial"/>
                <w:sz w:val="21"/>
              </w:rPr>
            </w:pPr>
          </w:p>
        </w:tc>
      </w:tr>
      <w:tr w14:paraId="27672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5805C62E">
            <w:pPr>
              <w:pStyle w:val="6"/>
              <w:spacing w:before="112" w:line="239" w:lineRule="auto"/>
              <w:ind w:left="9"/>
            </w:pPr>
            <w:r>
              <w:rPr>
                <w:color w:val="212529"/>
                <w:spacing w:val="-3"/>
              </w:rPr>
              <w:t>208</w:t>
            </w:r>
          </w:p>
        </w:tc>
        <w:tc>
          <w:tcPr>
            <w:tcW w:w="1542" w:type="dxa"/>
            <w:vAlign w:val="top"/>
          </w:tcPr>
          <w:p w14:paraId="2C3C1CB8">
            <w:pPr>
              <w:pStyle w:val="6"/>
              <w:spacing w:before="7" w:line="206" w:lineRule="auto"/>
              <w:ind w:left="13" w:right="99" w:hanging="14"/>
            </w:pPr>
            <w:r>
              <w:rPr>
                <w:color w:val="212529"/>
                <w:spacing w:val="-2"/>
              </w:rPr>
              <w:t>社会保障和就业支</w:t>
            </w:r>
            <w:r>
              <w:rPr>
                <w:color w:val="212529"/>
                <w:spacing w:val="2"/>
              </w:rPr>
              <w:t xml:space="preserve"> </w:t>
            </w:r>
            <w:r>
              <w:rPr>
                <w:color w:val="212529"/>
              </w:rPr>
              <w:t>出</w:t>
            </w:r>
          </w:p>
        </w:tc>
        <w:tc>
          <w:tcPr>
            <w:tcW w:w="1003" w:type="dxa"/>
            <w:vAlign w:val="top"/>
          </w:tcPr>
          <w:p w14:paraId="53B3A314">
            <w:pPr>
              <w:pStyle w:val="6"/>
              <w:spacing w:before="113" w:line="238" w:lineRule="auto"/>
              <w:ind w:right="32"/>
              <w:jc w:val="right"/>
            </w:pPr>
            <w:r>
              <w:rPr>
                <w:color w:val="212529"/>
                <w:spacing w:val="-3"/>
              </w:rPr>
              <w:t>102.98</w:t>
            </w:r>
          </w:p>
        </w:tc>
        <w:tc>
          <w:tcPr>
            <w:tcW w:w="988" w:type="dxa"/>
            <w:vAlign w:val="top"/>
          </w:tcPr>
          <w:p w14:paraId="7DCA19AF">
            <w:pPr>
              <w:pStyle w:val="6"/>
              <w:spacing w:before="113" w:line="238" w:lineRule="auto"/>
              <w:ind w:right="19"/>
              <w:jc w:val="right"/>
            </w:pPr>
            <w:r>
              <w:rPr>
                <w:color w:val="212529"/>
                <w:spacing w:val="-3"/>
              </w:rPr>
              <w:t>102.98</w:t>
            </w:r>
          </w:p>
        </w:tc>
        <w:tc>
          <w:tcPr>
            <w:tcW w:w="928" w:type="dxa"/>
            <w:vAlign w:val="top"/>
          </w:tcPr>
          <w:p w14:paraId="6A787C80">
            <w:pPr>
              <w:rPr>
                <w:rFonts w:ascii="Arial"/>
                <w:sz w:val="21"/>
              </w:rPr>
            </w:pPr>
          </w:p>
        </w:tc>
        <w:tc>
          <w:tcPr>
            <w:tcW w:w="914" w:type="dxa"/>
            <w:vAlign w:val="top"/>
          </w:tcPr>
          <w:p w14:paraId="33E3EBC3">
            <w:pPr>
              <w:rPr>
                <w:rFonts w:ascii="Arial"/>
                <w:sz w:val="21"/>
              </w:rPr>
            </w:pPr>
          </w:p>
        </w:tc>
        <w:tc>
          <w:tcPr>
            <w:tcW w:w="914" w:type="dxa"/>
            <w:vAlign w:val="top"/>
          </w:tcPr>
          <w:p w14:paraId="6C24212C">
            <w:pPr>
              <w:rPr>
                <w:rFonts w:ascii="Arial"/>
                <w:sz w:val="21"/>
              </w:rPr>
            </w:pPr>
          </w:p>
        </w:tc>
        <w:tc>
          <w:tcPr>
            <w:tcW w:w="659" w:type="dxa"/>
            <w:vAlign w:val="top"/>
          </w:tcPr>
          <w:p w14:paraId="0D55E7D7">
            <w:pPr>
              <w:rPr>
                <w:rFonts w:ascii="Arial"/>
                <w:sz w:val="21"/>
              </w:rPr>
            </w:pPr>
          </w:p>
        </w:tc>
        <w:tc>
          <w:tcPr>
            <w:tcW w:w="666" w:type="dxa"/>
            <w:vAlign w:val="top"/>
          </w:tcPr>
          <w:p w14:paraId="4DB05EA4">
            <w:pPr>
              <w:rPr>
                <w:rFonts w:ascii="Arial"/>
                <w:sz w:val="21"/>
              </w:rPr>
            </w:pPr>
          </w:p>
        </w:tc>
      </w:tr>
      <w:tr w14:paraId="6A242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088BBF5C">
            <w:pPr>
              <w:pStyle w:val="6"/>
              <w:spacing w:before="113" w:line="239" w:lineRule="auto"/>
              <w:ind w:left="9"/>
            </w:pPr>
            <w:r>
              <w:rPr>
                <w:color w:val="212529"/>
                <w:spacing w:val="-2"/>
              </w:rPr>
              <w:t>20805</w:t>
            </w:r>
          </w:p>
        </w:tc>
        <w:tc>
          <w:tcPr>
            <w:tcW w:w="1542" w:type="dxa"/>
            <w:vAlign w:val="top"/>
          </w:tcPr>
          <w:p w14:paraId="47BF0733">
            <w:pPr>
              <w:pStyle w:val="6"/>
              <w:spacing w:before="9" w:line="205" w:lineRule="auto"/>
              <w:ind w:right="99"/>
            </w:pPr>
            <w:r>
              <w:rPr>
                <w:color w:val="212529"/>
                <w:spacing w:val="-2"/>
              </w:rPr>
              <w:t>行政事业单位养老</w:t>
            </w:r>
            <w:r>
              <w:rPr>
                <w:color w:val="212529"/>
                <w:spacing w:val="2"/>
              </w:rPr>
              <w:t xml:space="preserve"> </w:t>
            </w:r>
            <w:r>
              <w:rPr>
                <w:color w:val="212529"/>
                <w:spacing w:val="-3"/>
              </w:rPr>
              <w:t>支出</w:t>
            </w:r>
          </w:p>
        </w:tc>
        <w:tc>
          <w:tcPr>
            <w:tcW w:w="1003" w:type="dxa"/>
            <w:vAlign w:val="top"/>
          </w:tcPr>
          <w:p w14:paraId="59131843">
            <w:pPr>
              <w:pStyle w:val="6"/>
              <w:spacing w:before="114" w:line="238" w:lineRule="auto"/>
              <w:ind w:right="34"/>
              <w:jc w:val="right"/>
            </w:pPr>
            <w:r>
              <w:rPr>
                <w:color w:val="212529"/>
                <w:spacing w:val="-2"/>
              </w:rPr>
              <w:t>98.70</w:t>
            </w:r>
          </w:p>
        </w:tc>
        <w:tc>
          <w:tcPr>
            <w:tcW w:w="988" w:type="dxa"/>
            <w:vAlign w:val="top"/>
          </w:tcPr>
          <w:p w14:paraId="3DBB6210">
            <w:pPr>
              <w:pStyle w:val="6"/>
              <w:spacing w:before="114" w:line="238" w:lineRule="auto"/>
              <w:ind w:right="21"/>
              <w:jc w:val="right"/>
            </w:pPr>
            <w:r>
              <w:rPr>
                <w:color w:val="212529"/>
                <w:spacing w:val="-2"/>
              </w:rPr>
              <w:t>98.70</w:t>
            </w:r>
          </w:p>
        </w:tc>
        <w:tc>
          <w:tcPr>
            <w:tcW w:w="928" w:type="dxa"/>
            <w:vAlign w:val="top"/>
          </w:tcPr>
          <w:p w14:paraId="7E0948F5">
            <w:pPr>
              <w:rPr>
                <w:rFonts w:ascii="Arial"/>
                <w:sz w:val="21"/>
              </w:rPr>
            </w:pPr>
          </w:p>
        </w:tc>
        <w:tc>
          <w:tcPr>
            <w:tcW w:w="914" w:type="dxa"/>
            <w:vAlign w:val="top"/>
          </w:tcPr>
          <w:p w14:paraId="5F5DE448">
            <w:pPr>
              <w:rPr>
                <w:rFonts w:ascii="Arial"/>
                <w:sz w:val="21"/>
              </w:rPr>
            </w:pPr>
          </w:p>
        </w:tc>
        <w:tc>
          <w:tcPr>
            <w:tcW w:w="914" w:type="dxa"/>
            <w:vAlign w:val="top"/>
          </w:tcPr>
          <w:p w14:paraId="578462C9">
            <w:pPr>
              <w:rPr>
                <w:rFonts w:ascii="Arial"/>
                <w:sz w:val="21"/>
              </w:rPr>
            </w:pPr>
          </w:p>
        </w:tc>
        <w:tc>
          <w:tcPr>
            <w:tcW w:w="659" w:type="dxa"/>
            <w:vAlign w:val="top"/>
          </w:tcPr>
          <w:p w14:paraId="7691132F">
            <w:pPr>
              <w:rPr>
                <w:rFonts w:ascii="Arial"/>
                <w:sz w:val="21"/>
              </w:rPr>
            </w:pPr>
          </w:p>
        </w:tc>
        <w:tc>
          <w:tcPr>
            <w:tcW w:w="666" w:type="dxa"/>
            <w:vAlign w:val="top"/>
          </w:tcPr>
          <w:p w14:paraId="19AED8D5">
            <w:pPr>
              <w:rPr>
                <w:rFonts w:ascii="Arial"/>
                <w:sz w:val="21"/>
              </w:rPr>
            </w:pPr>
          </w:p>
        </w:tc>
      </w:tr>
      <w:tr w14:paraId="34599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69B4EBCD">
            <w:pPr>
              <w:pStyle w:val="6"/>
              <w:spacing w:before="114" w:line="239" w:lineRule="auto"/>
              <w:ind w:left="9"/>
            </w:pPr>
            <w:r>
              <w:rPr>
                <w:color w:val="212529"/>
                <w:spacing w:val="-2"/>
              </w:rPr>
              <w:t>2080501</w:t>
            </w:r>
          </w:p>
        </w:tc>
        <w:tc>
          <w:tcPr>
            <w:tcW w:w="1542" w:type="dxa"/>
            <w:vAlign w:val="top"/>
          </w:tcPr>
          <w:p w14:paraId="26FE5663">
            <w:pPr>
              <w:pStyle w:val="6"/>
              <w:spacing w:before="114" w:line="219" w:lineRule="auto"/>
            </w:pPr>
            <w:r>
              <w:rPr>
                <w:color w:val="212529"/>
                <w:spacing w:val="-2"/>
              </w:rPr>
              <w:t>行政单位离退休</w:t>
            </w:r>
          </w:p>
        </w:tc>
        <w:tc>
          <w:tcPr>
            <w:tcW w:w="1003" w:type="dxa"/>
            <w:vAlign w:val="top"/>
          </w:tcPr>
          <w:p w14:paraId="566CB114">
            <w:pPr>
              <w:pStyle w:val="6"/>
              <w:spacing w:before="115" w:line="238" w:lineRule="auto"/>
              <w:ind w:right="33"/>
              <w:jc w:val="right"/>
            </w:pPr>
            <w:r>
              <w:rPr>
                <w:color w:val="212529"/>
                <w:spacing w:val="-2"/>
              </w:rPr>
              <w:t>31.88</w:t>
            </w:r>
          </w:p>
        </w:tc>
        <w:tc>
          <w:tcPr>
            <w:tcW w:w="988" w:type="dxa"/>
            <w:vAlign w:val="top"/>
          </w:tcPr>
          <w:p w14:paraId="239B3787">
            <w:pPr>
              <w:pStyle w:val="6"/>
              <w:spacing w:before="115" w:line="238" w:lineRule="auto"/>
              <w:ind w:right="21"/>
              <w:jc w:val="right"/>
            </w:pPr>
            <w:r>
              <w:rPr>
                <w:color w:val="212529"/>
                <w:spacing w:val="-2"/>
              </w:rPr>
              <w:t>31.88</w:t>
            </w:r>
          </w:p>
        </w:tc>
        <w:tc>
          <w:tcPr>
            <w:tcW w:w="928" w:type="dxa"/>
            <w:vAlign w:val="top"/>
          </w:tcPr>
          <w:p w14:paraId="6530C580">
            <w:pPr>
              <w:rPr>
                <w:rFonts w:ascii="Arial"/>
                <w:sz w:val="21"/>
              </w:rPr>
            </w:pPr>
          </w:p>
        </w:tc>
        <w:tc>
          <w:tcPr>
            <w:tcW w:w="914" w:type="dxa"/>
            <w:vAlign w:val="top"/>
          </w:tcPr>
          <w:p w14:paraId="0FD6BD90">
            <w:pPr>
              <w:rPr>
                <w:rFonts w:ascii="Arial"/>
                <w:sz w:val="21"/>
              </w:rPr>
            </w:pPr>
          </w:p>
        </w:tc>
        <w:tc>
          <w:tcPr>
            <w:tcW w:w="914" w:type="dxa"/>
            <w:vAlign w:val="top"/>
          </w:tcPr>
          <w:p w14:paraId="25369F3E">
            <w:pPr>
              <w:rPr>
                <w:rFonts w:ascii="Arial"/>
                <w:sz w:val="21"/>
              </w:rPr>
            </w:pPr>
          </w:p>
        </w:tc>
        <w:tc>
          <w:tcPr>
            <w:tcW w:w="659" w:type="dxa"/>
            <w:vAlign w:val="top"/>
          </w:tcPr>
          <w:p w14:paraId="62E817CA">
            <w:pPr>
              <w:rPr>
                <w:rFonts w:ascii="Arial"/>
                <w:sz w:val="21"/>
              </w:rPr>
            </w:pPr>
          </w:p>
        </w:tc>
        <w:tc>
          <w:tcPr>
            <w:tcW w:w="666" w:type="dxa"/>
            <w:vAlign w:val="top"/>
          </w:tcPr>
          <w:p w14:paraId="600C490E">
            <w:pPr>
              <w:rPr>
                <w:rFonts w:ascii="Arial"/>
                <w:sz w:val="21"/>
              </w:rPr>
            </w:pPr>
          </w:p>
        </w:tc>
      </w:tr>
      <w:tr w14:paraId="74EA5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283964F3">
            <w:pPr>
              <w:pStyle w:val="6"/>
              <w:spacing w:before="114" w:line="239" w:lineRule="auto"/>
              <w:ind w:left="9"/>
            </w:pPr>
            <w:r>
              <w:rPr>
                <w:color w:val="212529"/>
                <w:spacing w:val="-2"/>
              </w:rPr>
              <w:t>2080505</w:t>
            </w:r>
          </w:p>
        </w:tc>
        <w:tc>
          <w:tcPr>
            <w:tcW w:w="1542" w:type="dxa"/>
            <w:vAlign w:val="top"/>
          </w:tcPr>
          <w:p w14:paraId="53FA4FAE">
            <w:pPr>
              <w:pStyle w:val="6"/>
              <w:spacing w:before="9" w:line="205" w:lineRule="auto"/>
              <w:ind w:right="99"/>
            </w:pPr>
            <w:r>
              <w:rPr>
                <w:color w:val="212529"/>
                <w:spacing w:val="-2"/>
              </w:rPr>
              <w:t>机关事业单位基本</w:t>
            </w:r>
            <w:r>
              <w:rPr>
                <w:color w:val="212529"/>
                <w:spacing w:val="2"/>
              </w:rPr>
              <w:t xml:space="preserve"> </w:t>
            </w:r>
            <w:r>
              <w:rPr>
                <w:color w:val="212529"/>
                <w:spacing w:val="-2"/>
              </w:rPr>
              <w:t>养老保险缴费支出</w:t>
            </w:r>
          </w:p>
        </w:tc>
        <w:tc>
          <w:tcPr>
            <w:tcW w:w="1003" w:type="dxa"/>
            <w:vAlign w:val="top"/>
          </w:tcPr>
          <w:p w14:paraId="2DF4F709">
            <w:pPr>
              <w:pStyle w:val="6"/>
              <w:spacing w:before="115" w:line="238" w:lineRule="auto"/>
              <w:ind w:right="34"/>
              <w:jc w:val="right"/>
            </w:pPr>
            <w:r>
              <w:rPr>
                <w:color w:val="212529"/>
                <w:spacing w:val="-2"/>
              </w:rPr>
              <w:t>47.36</w:t>
            </w:r>
          </w:p>
        </w:tc>
        <w:tc>
          <w:tcPr>
            <w:tcW w:w="988" w:type="dxa"/>
            <w:vAlign w:val="top"/>
          </w:tcPr>
          <w:p w14:paraId="1190458E">
            <w:pPr>
              <w:pStyle w:val="6"/>
              <w:spacing w:before="115" w:line="238" w:lineRule="auto"/>
              <w:ind w:right="21"/>
              <w:jc w:val="right"/>
            </w:pPr>
            <w:r>
              <w:rPr>
                <w:color w:val="212529"/>
                <w:spacing w:val="-2"/>
              </w:rPr>
              <w:t>47.36</w:t>
            </w:r>
          </w:p>
        </w:tc>
        <w:tc>
          <w:tcPr>
            <w:tcW w:w="928" w:type="dxa"/>
            <w:vAlign w:val="top"/>
          </w:tcPr>
          <w:p w14:paraId="522CD216">
            <w:pPr>
              <w:rPr>
                <w:rFonts w:ascii="Arial"/>
                <w:sz w:val="21"/>
              </w:rPr>
            </w:pPr>
          </w:p>
        </w:tc>
        <w:tc>
          <w:tcPr>
            <w:tcW w:w="914" w:type="dxa"/>
            <w:vAlign w:val="top"/>
          </w:tcPr>
          <w:p w14:paraId="7B2FBB23">
            <w:pPr>
              <w:rPr>
                <w:rFonts w:ascii="Arial"/>
                <w:sz w:val="21"/>
              </w:rPr>
            </w:pPr>
          </w:p>
        </w:tc>
        <w:tc>
          <w:tcPr>
            <w:tcW w:w="914" w:type="dxa"/>
            <w:vAlign w:val="top"/>
          </w:tcPr>
          <w:p w14:paraId="7D8995E2">
            <w:pPr>
              <w:rPr>
                <w:rFonts w:ascii="Arial"/>
                <w:sz w:val="21"/>
              </w:rPr>
            </w:pPr>
          </w:p>
        </w:tc>
        <w:tc>
          <w:tcPr>
            <w:tcW w:w="659" w:type="dxa"/>
            <w:vAlign w:val="top"/>
          </w:tcPr>
          <w:p w14:paraId="608DD6AD">
            <w:pPr>
              <w:rPr>
                <w:rFonts w:ascii="Arial"/>
                <w:sz w:val="21"/>
              </w:rPr>
            </w:pPr>
          </w:p>
        </w:tc>
        <w:tc>
          <w:tcPr>
            <w:tcW w:w="666" w:type="dxa"/>
            <w:vAlign w:val="top"/>
          </w:tcPr>
          <w:p w14:paraId="4771D1D7">
            <w:pPr>
              <w:rPr>
                <w:rFonts w:ascii="Arial"/>
                <w:sz w:val="21"/>
              </w:rPr>
            </w:pPr>
          </w:p>
        </w:tc>
      </w:tr>
      <w:tr w14:paraId="5A26A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584BC9E6">
            <w:pPr>
              <w:pStyle w:val="6"/>
              <w:spacing w:before="115" w:line="239" w:lineRule="auto"/>
              <w:ind w:left="9"/>
            </w:pPr>
            <w:r>
              <w:rPr>
                <w:color w:val="212529"/>
                <w:spacing w:val="-2"/>
              </w:rPr>
              <w:t>2080506</w:t>
            </w:r>
          </w:p>
        </w:tc>
        <w:tc>
          <w:tcPr>
            <w:tcW w:w="1542" w:type="dxa"/>
            <w:vAlign w:val="top"/>
          </w:tcPr>
          <w:p w14:paraId="034C6370">
            <w:pPr>
              <w:pStyle w:val="6"/>
              <w:spacing w:before="11" w:line="204" w:lineRule="auto"/>
              <w:ind w:left="1" w:right="99" w:hanging="1"/>
            </w:pPr>
            <w:r>
              <w:rPr>
                <w:color w:val="212529"/>
                <w:spacing w:val="-2"/>
              </w:rPr>
              <w:t>机关事业单位职业</w:t>
            </w:r>
            <w:r>
              <w:rPr>
                <w:color w:val="212529"/>
                <w:spacing w:val="2"/>
              </w:rPr>
              <w:t xml:space="preserve"> </w:t>
            </w:r>
            <w:r>
              <w:rPr>
                <w:color w:val="212529"/>
                <w:spacing w:val="-2"/>
              </w:rPr>
              <w:t>年金缴费支出</w:t>
            </w:r>
          </w:p>
        </w:tc>
        <w:tc>
          <w:tcPr>
            <w:tcW w:w="1003" w:type="dxa"/>
            <w:vAlign w:val="top"/>
          </w:tcPr>
          <w:p w14:paraId="4D95B474">
            <w:pPr>
              <w:pStyle w:val="6"/>
              <w:spacing w:before="116" w:line="238" w:lineRule="auto"/>
              <w:ind w:right="31"/>
              <w:jc w:val="right"/>
            </w:pPr>
            <w:r>
              <w:rPr>
                <w:color w:val="212529"/>
                <w:spacing w:val="-4"/>
              </w:rPr>
              <w:t>19.45</w:t>
            </w:r>
          </w:p>
        </w:tc>
        <w:tc>
          <w:tcPr>
            <w:tcW w:w="988" w:type="dxa"/>
            <w:vAlign w:val="top"/>
          </w:tcPr>
          <w:p w14:paraId="09C38BEA">
            <w:pPr>
              <w:pStyle w:val="6"/>
              <w:spacing w:before="116" w:line="238" w:lineRule="auto"/>
              <w:ind w:right="19"/>
              <w:jc w:val="right"/>
            </w:pPr>
            <w:r>
              <w:rPr>
                <w:color w:val="212529"/>
                <w:spacing w:val="-4"/>
              </w:rPr>
              <w:t>19.45</w:t>
            </w:r>
          </w:p>
        </w:tc>
        <w:tc>
          <w:tcPr>
            <w:tcW w:w="928" w:type="dxa"/>
            <w:vAlign w:val="top"/>
          </w:tcPr>
          <w:p w14:paraId="2753DB84">
            <w:pPr>
              <w:rPr>
                <w:rFonts w:ascii="Arial"/>
                <w:sz w:val="21"/>
              </w:rPr>
            </w:pPr>
          </w:p>
        </w:tc>
        <w:tc>
          <w:tcPr>
            <w:tcW w:w="914" w:type="dxa"/>
            <w:vAlign w:val="top"/>
          </w:tcPr>
          <w:p w14:paraId="17F790F7">
            <w:pPr>
              <w:rPr>
                <w:rFonts w:ascii="Arial"/>
                <w:sz w:val="21"/>
              </w:rPr>
            </w:pPr>
          </w:p>
        </w:tc>
        <w:tc>
          <w:tcPr>
            <w:tcW w:w="914" w:type="dxa"/>
            <w:vAlign w:val="top"/>
          </w:tcPr>
          <w:p w14:paraId="5AFAA4BD">
            <w:pPr>
              <w:rPr>
                <w:rFonts w:ascii="Arial"/>
                <w:sz w:val="21"/>
              </w:rPr>
            </w:pPr>
          </w:p>
        </w:tc>
        <w:tc>
          <w:tcPr>
            <w:tcW w:w="659" w:type="dxa"/>
            <w:vAlign w:val="top"/>
          </w:tcPr>
          <w:p w14:paraId="6E30BE2E">
            <w:pPr>
              <w:rPr>
                <w:rFonts w:ascii="Arial"/>
                <w:sz w:val="21"/>
              </w:rPr>
            </w:pPr>
          </w:p>
        </w:tc>
        <w:tc>
          <w:tcPr>
            <w:tcW w:w="666" w:type="dxa"/>
            <w:vAlign w:val="top"/>
          </w:tcPr>
          <w:p w14:paraId="4F47F58B">
            <w:pPr>
              <w:rPr>
                <w:rFonts w:ascii="Arial"/>
                <w:sz w:val="21"/>
              </w:rPr>
            </w:pPr>
          </w:p>
        </w:tc>
      </w:tr>
      <w:tr w14:paraId="0133A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28497113">
            <w:pPr>
              <w:pStyle w:val="6"/>
              <w:spacing w:before="116" w:line="239" w:lineRule="auto"/>
              <w:ind w:left="9"/>
            </w:pPr>
            <w:r>
              <w:rPr>
                <w:color w:val="212529"/>
                <w:spacing w:val="-2"/>
              </w:rPr>
              <w:t>20811</w:t>
            </w:r>
          </w:p>
        </w:tc>
        <w:tc>
          <w:tcPr>
            <w:tcW w:w="1542" w:type="dxa"/>
            <w:vAlign w:val="top"/>
          </w:tcPr>
          <w:p w14:paraId="5C970705">
            <w:pPr>
              <w:pStyle w:val="6"/>
              <w:spacing w:before="117" w:line="219" w:lineRule="auto"/>
            </w:pPr>
            <w:r>
              <w:rPr>
                <w:color w:val="212529"/>
                <w:spacing w:val="-2"/>
              </w:rPr>
              <w:t>残疾人事业</w:t>
            </w:r>
          </w:p>
        </w:tc>
        <w:tc>
          <w:tcPr>
            <w:tcW w:w="1003" w:type="dxa"/>
            <w:vAlign w:val="top"/>
          </w:tcPr>
          <w:p w14:paraId="1C7851C7">
            <w:pPr>
              <w:pStyle w:val="6"/>
              <w:spacing w:before="117" w:line="238" w:lineRule="auto"/>
              <w:ind w:right="33"/>
              <w:jc w:val="right"/>
            </w:pPr>
            <w:r>
              <w:rPr>
                <w:color w:val="212529"/>
                <w:spacing w:val="-2"/>
              </w:rPr>
              <w:t>3.82</w:t>
            </w:r>
          </w:p>
        </w:tc>
        <w:tc>
          <w:tcPr>
            <w:tcW w:w="988" w:type="dxa"/>
            <w:vAlign w:val="top"/>
          </w:tcPr>
          <w:p w14:paraId="69F023DB">
            <w:pPr>
              <w:pStyle w:val="6"/>
              <w:spacing w:before="117" w:line="238" w:lineRule="auto"/>
              <w:ind w:right="20"/>
              <w:jc w:val="right"/>
            </w:pPr>
            <w:r>
              <w:rPr>
                <w:color w:val="212529"/>
                <w:spacing w:val="-2"/>
              </w:rPr>
              <w:t>3.82</w:t>
            </w:r>
          </w:p>
        </w:tc>
        <w:tc>
          <w:tcPr>
            <w:tcW w:w="928" w:type="dxa"/>
            <w:vAlign w:val="top"/>
          </w:tcPr>
          <w:p w14:paraId="75CF508E">
            <w:pPr>
              <w:rPr>
                <w:rFonts w:ascii="Arial"/>
                <w:sz w:val="21"/>
              </w:rPr>
            </w:pPr>
          </w:p>
        </w:tc>
        <w:tc>
          <w:tcPr>
            <w:tcW w:w="914" w:type="dxa"/>
            <w:vAlign w:val="top"/>
          </w:tcPr>
          <w:p w14:paraId="04BEE1DD">
            <w:pPr>
              <w:rPr>
                <w:rFonts w:ascii="Arial"/>
                <w:sz w:val="21"/>
              </w:rPr>
            </w:pPr>
          </w:p>
        </w:tc>
        <w:tc>
          <w:tcPr>
            <w:tcW w:w="914" w:type="dxa"/>
            <w:vAlign w:val="top"/>
          </w:tcPr>
          <w:p w14:paraId="341A4E05">
            <w:pPr>
              <w:rPr>
                <w:rFonts w:ascii="Arial"/>
                <w:sz w:val="21"/>
              </w:rPr>
            </w:pPr>
          </w:p>
        </w:tc>
        <w:tc>
          <w:tcPr>
            <w:tcW w:w="659" w:type="dxa"/>
            <w:vAlign w:val="top"/>
          </w:tcPr>
          <w:p w14:paraId="54C9A13B">
            <w:pPr>
              <w:rPr>
                <w:rFonts w:ascii="Arial"/>
                <w:sz w:val="21"/>
              </w:rPr>
            </w:pPr>
          </w:p>
        </w:tc>
        <w:tc>
          <w:tcPr>
            <w:tcW w:w="666" w:type="dxa"/>
            <w:vAlign w:val="top"/>
          </w:tcPr>
          <w:p w14:paraId="510211B0">
            <w:pPr>
              <w:rPr>
                <w:rFonts w:ascii="Arial"/>
                <w:sz w:val="21"/>
              </w:rPr>
            </w:pPr>
          </w:p>
        </w:tc>
      </w:tr>
      <w:tr w14:paraId="1E921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F36A1E1">
            <w:pPr>
              <w:pStyle w:val="6"/>
              <w:spacing w:before="116" w:line="239" w:lineRule="auto"/>
              <w:ind w:left="9"/>
            </w:pPr>
            <w:r>
              <w:rPr>
                <w:color w:val="212529"/>
                <w:spacing w:val="-2"/>
              </w:rPr>
              <w:t>2081105</w:t>
            </w:r>
          </w:p>
        </w:tc>
        <w:tc>
          <w:tcPr>
            <w:tcW w:w="1542" w:type="dxa"/>
            <w:vAlign w:val="top"/>
          </w:tcPr>
          <w:p w14:paraId="7295BB61">
            <w:pPr>
              <w:pStyle w:val="6"/>
              <w:spacing w:before="117" w:line="219" w:lineRule="auto"/>
            </w:pPr>
            <w:r>
              <w:rPr>
                <w:color w:val="212529"/>
                <w:spacing w:val="-2"/>
              </w:rPr>
              <w:t>残疾人就业</w:t>
            </w:r>
          </w:p>
        </w:tc>
        <w:tc>
          <w:tcPr>
            <w:tcW w:w="1003" w:type="dxa"/>
            <w:vAlign w:val="top"/>
          </w:tcPr>
          <w:p w14:paraId="35C56895">
            <w:pPr>
              <w:pStyle w:val="6"/>
              <w:spacing w:before="117" w:line="238" w:lineRule="auto"/>
              <w:ind w:right="33"/>
              <w:jc w:val="right"/>
            </w:pPr>
            <w:r>
              <w:rPr>
                <w:color w:val="212529"/>
                <w:spacing w:val="-2"/>
              </w:rPr>
              <w:t>3.82</w:t>
            </w:r>
          </w:p>
        </w:tc>
        <w:tc>
          <w:tcPr>
            <w:tcW w:w="988" w:type="dxa"/>
            <w:vAlign w:val="top"/>
          </w:tcPr>
          <w:p w14:paraId="1914087B">
            <w:pPr>
              <w:pStyle w:val="6"/>
              <w:spacing w:before="117" w:line="238" w:lineRule="auto"/>
              <w:ind w:right="20"/>
              <w:jc w:val="right"/>
            </w:pPr>
            <w:r>
              <w:rPr>
                <w:color w:val="212529"/>
                <w:spacing w:val="-2"/>
              </w:rPr>
              <w:t>3.82</w:t>
            </w:r>
          </w:p>
        </w:tc>
        <w:tc>
          <w:tcPr>
            <w:tcW w:w="928" w:type="dxa"/>
            <w:vAlign w:val="top"/>
          </w:tcPr>
          <w:p w14:paraId="41A4E2B4">
            <w:pPr>
              <w:rPr>
                <w:rFonts w:ascii="Arial"/>
                <w:sz w:val="21"/>
              </w:rPr>
            </w:pPr>
          </w:p>
        </w:tc>
        <w:tc>
          <w:tcPr>
            <w:tcW w:w="914" w:type="dxa"/>
            <w:vAlign w:val="top"/>
          </w:tcPr>
          <w:p w14:paraId="47149894">
            <w:pPr>
              <w:rPr>
                <w:rFonts w:ascii="Arial"/>
                <w:sz w:val="21"/>
              </w:rPr>
            </w:pPr>
          </w:p>
        </w:tc>
        <w:tc>
          <w:tcPr>
            <w:tcW w:w="914" w:type="dxa"/>
            <w:vAlign w:val="top"/>
          </w:tcPr>
          <w:p w14:paraId="58F483D0">
            <w:pPr>
              <w:rPr>
                <w:rFonts w:ascii="Arial"/>
                <w:sz w:val="21"/>
              </w:rPr>
            </w:pPr>
          </w:p>
        </w:tc>
        <w:tc>
          <w:tcPr>
            <w:tcW w:w="659" w:type="dxa"/>
            <w:vAlign w:val="top"/>
          </w:tcPr>
          <w:p w14:paraId="29538209">
            <w:pPr>
              <w:rPr>
                <w:rFonts w:ascii="Arial"/>
                <w:sz w:val="21"/>
              </w:rPr>
            </w:pPr>
          </w:p>
        </w:tc>
        <w:tc>
          <w:tcPr>
            <w:tcW w:w="666" w:type="dxa"/>
            <w:vAlign w:val="top"/>
          </w:tcPr>
          <w:p w14:paraId="1AA3A134">
            <w:pPr>
              <w:rPr>
                <w:rFonts w:ascii="Arial"/>
                <w:sz w:val="21"/>
              </w:rPr>
            </w:pPr>
          </w:p>
        </w:tc>
      </w:tr>
      <w:tr w14:paraId="59FE4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70392AE4">
            <w:pPr>
              <w:pStyle w:val="6"/>
              <w:spacing w:before="116" w:line="239" w:lineRule="auto"/>
              <w:ind w:left="9"/>
            </w:pPr>
            <w:r>
              <w:rPr>
                <w:color w:val="212529"/>
                <w:spacing w:val="-2"/>
              </w:rPr>
              <w:t>20899</w:t>
            </w:r>
          </w:p>
        </w:tc>
        <w:tc>
          <w:tcPr>
            <w:tcW w:w="1542" w:type="dxa"/>
            <w:vAlign w:val="top"/>
          </w:tcPr>
          <w:p w14:paraId="64F933DB">
            <w:pPr>
              <w:pStyle w:val="6"/>
              <w:spacing w:before="11" w:line="204" w:lineRule="auto"/>
              <w:ind w:right="99"/>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14:paraId="21229205">
            <w:pPr>
              <w:pStyle w:val="6"/>
              <w:spacing w:before="117" w:line="238" w:lineRule="auto"/>
              <w:ind w:right="33"/>
              <w:jc w:val="right"/>
            </w:pPr>
            <w:r>
              <w:rPr>
                <w:color w:val="212529"/>
                <w:spacing w:val="-2"/>
              </w:rPr>
              <w:t>0.46</w:t>
            </w:r>
          </w:p>
        </w:tc>
        <w:tc>
          <w:tcPr>
            <w:tcW w:w="988" w:type="dxa"/>
            <w:vAlign w:val="top"/>
          </w:tcPr>
          <w:p w14:paraId="7B16680A">
            <w:pPr>
              <w:pStyle w:val="6"/>
              <w:spacing w:before="117" w:line="238" w:lineRule="auto"/>
              <w:ind w:right="21"/>
              <w:jc w:val="right"/>
            </w:pPr>
            <w:r>
              <w:rPr>
                <w:color w:val="212529"/>
                <w:spacing w:val="-2"/>
              </w:rPr>
              <w:t>0.46</w:t>
            </w:r>
          </w:p>
        </w:tc>
        <w:tc>
          <w:tcPr>
            <w:tcW w:w="928" w:type="dxa"/>
            <w:vAlign w:val="top"/>
          </w:tcPr>
          <w:p w14:paraId="6DCB776F">
            <w:pPr>
              <w:rPr>
                <w:rFonts w:ascii="Arial"/>
                <w:sz w:val="21"/>
              </w:rPr>
            </w:pPr>
          </w:p>
        </w:tc>
        <w:tc>
          <w:tcPr>
            <w:tcW w:w="914" w:type="dxa"/>
            <w:vAlign w:val="top"/>
          </w:tcPr>
          <w:p w14:paraId="133CBD7E">
            <w:pPr>
              <w:rPr>
                <w:rFonts w:ascii="Arial"/>
                <w:sz w:val="21"/>
              </w:rPr>
            </w:pPr>
          </w:p>
        </w:tc>
        <w:tc>
          <w:tcPr>
            <w:tcW w:w="914" w:type="dxa"/>
            <w:vAlign w:val="top"/>
          </w:tcPr>
          <w:p w14:paraId="757A5157">
            <w:pPr>
              <w:rPr>
                <w:rFonts w:ascii="Arial"/>
                <w:sz w:val="21"/>
              </w:rPr>
            </w:pPr>
          </w:p>
        </w:tc>
        <w:tc>
          <w:tcPr>
            <w:tcW w:w="659" w:type="dxa"/>
            <w:vAlign w:val="top"/>
          </w:tcPr>
          <w:p w14:paraId="7009DE8C">
            <w:pPr>
              <w:rPr>
                <w:rFonts w:ascii="Arial"/>
                <w:sz w:val="21"/>
              </w:rPr>
            </w:pPr>
          </w:p>
        </w:tc>
        <w:tc>
          <w:tcPr>
            <w:tcW w:w="666" w:type="dxa"/>
            <w:vAlign w:val="top"/>
          </w:tcPr>
          <w:p w14:paraId="571DD6CD">
            <w:pPr>
              <w:rPr>
                <w:rFonts w:ascii="Arial"/>
                <w:sz w:val="21"/>
              </w:rPr>
            </w:pPr>
          </w:p>
        </w:tc>
      </w:tr>
      <w:tr w14:paraId="55872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936" w:type="dxa"/>
            <w:vAlign w:val="top"/>
          </w:tcPr>
          <w:p w14:paraId="161125ED">
            <w:pPr>
              <w:pStyle w:val="6"/>
              <w:spacing w:before="117" w:line="239" w:lineRule="auto"/>
              <w:ind w:left="9"/>
            </w:pPr>
            <w:r>
              <w:rPr>
                <w:color w:val="212529"/>
                <w:spacing w:val="-2"/>
              </w:rPr>
              <w:t>2089999</w:t>
            </w:r>
          </w:p>
        </w:tc>
        <w:tc>
          <w:tcPr>
            <w:tcW w:w="1542" w:type="dxa"/>
            <w:vAlign w:val="top"/>
          </w:tcPr>
          <w:p w14:paraId="43E9DDAC">
            <w:pPr>
              <w:pStyle w:val="6"/>
              <w:spacing w:before="12" w:line="204" w:lineRule="auto"/>
              <w:ind w:right="99"/>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14:paraId="4832B115">
            <w:pPr>
              <w:pStyle w:val="6"/>
              <w:spacing w:before="118" w:line="238" w:lineRule="auto"/>
              <w:ind w:right="33"/>
              <w:jc w:val="right"/>
            </w:pPr>
            <w:r>
              <w:rPr>
                <w:color w:val="212529"/>
                <w:spacing w:val="-2"/>
              </w:rPr>
              <w:t>0.46</w:t>
            </w:r>
          </w:p>
        </w:tc>
        <w:tc>
          <w:tcPr>
            <w:tcW w:w="988" w:type="dxa"/>
            <w:vAlign w:val="top"/>
          </w:tcPr>
          <w:p w14:paraId="71AB8C50">
            <w:pPr>
              <w:pStyle w:val="6"/>
              <w:spacing w:before="118" w:line="238" w:lineRule="auto"/>
              <w:ind w:right="21"/>
              <w:jc w:val="right"/>
            </w:pPr>
            <w:r>
              <w:rPr>
                <w:color w:val="212529"/>
                <w:spacing w:val="-2"/>
              </w:rPr>
              <w:t>0.46</w:t>
            </w:r>
          </w:p>
        </w:tc>
        <w:tc>
          <w:tcPr>
            <w:tcW w:w="928" w:type="dxa"/>
            <w:vAlign w:val="top"/>
          </w:tcPr>
          <w:p w14:paraId="7051BC88">
            <w:pPr>
              <w:rPr>
                <w:rFonts w:ascii="Arial"/>
                <w:sz w:val="21"/>
              </w:rPr>
            </w:pPr>
          </w:p>
        </w:tc>
        <w:tc>
          <w:tcPr>
            <w:tcW w:w="914" w:type="dxa"/>
            <w:vAlign w:val="top"/>
          </w:tcPr>
          <w:p w14:paraId="0C6D4D8E">
            <w:pPr>
              <w:rPr>
                <w:rFonts w:ascii="Arial"/>
                <w:sz w:val="21"/>
              </w:rPr>
            </w:pPr>
          </w:p>
        </w:tc>
        <w:tc>
          <w:tcPr>
            <w:tcW w:w="914" w:type="dxa"/>
            <w:vAlign w:val="top"/>
          </w:tcPr>
          <w:p w14:paraId="0F3646E8">
            <w:pPr>
              <w:rPr>
                <w:rFonts w:ascii="Arial"/>
                <w:sz w:val="21"/>
              </w:rPr>
            </w:pPr>
          </w:p>
        </w:tc>
        <w:tc>
          <w:tcPr>
            <w:tcW w:w="659" w:type="dxa"/>
            <w:vAlign w:val="top"/>
          </w:tcPr>
          <w:p w14:paraId="7265441C">
            <w:pPr>
              <w:rPr>
                <w:rFonts w:ascii="Arial"/>
                <w:sz w:val="21"/>
              </w:rPr>
            </w:pPr>
          </w:p>
        </w:tc>
        <w:tc>
          <w:tcPr>
            <w:tcW w:w="666" w:type="dxa"/>
            <w:vAlign w:val="top"/>
          </w:tcPr>
          <w:p w14:paraId="1D2418FF">
            <w:pPr>
              <w:rPr>
                <w:rFonts w:ascii="Arial"/>
                <w:sz w:val="21"/>
              </w:rPr>
            </w:pPr>
          </w:p>
        </w:tc>
      </w:tr>
      <w:tr w14:paraId="18C6A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C8C7326">
            <w:pPr>
              <w:pStyle w:val="6"/>
              <w:spacing w:before="117" w:line="239" w:lineRule="auto"/>
              <w:ind w:left="9"/>
            </w:pPr>
            <w:r>
              <w:rPr>
                <w:color w:val="212529"/>
                <w:spacing w:val="-3"/>
              </w:rPr>
              <w:t>210</w:t>
            </w:r>
          </w:p>
        </w:tc>
        <w:tc>
          <w:tcPr>
            <w:tcW w:w="1542" w:type="dxa"/>
            <w:vAlign w:val="top"/>
          </w:tcPr>
          <w:p w14:paraId="2F61A634">
            <w:pPr>
              <w:pStyle w:val="6"/>
              <w:spacing w:before="117" w:line="219" w:lineRule="auto"/>
            </w:pPr>
            <w:r>
              <w:rPr>
                <w:color w:val="212529"/>
                <w:spacing w:val="-2"/>
              </w:rPr>
              <w:t>卫生健康支出</w:t>
            </w:r>
          </w:p>
        </w:tc>
        <w:tc>
          <w:tcPr>
            <w:tcW w:w="1003" w:type="dxa"/>
            <w:vAlign w:val="top"/>
          </w:tcPr>
          <w:p w14:paraId="5A0FCBEF">
            <w:pPr>
              <w:pStyle w:val="6"/>
              <w:spacing w:before="118" w:line="238" w:lineRule="auto"/>
              <w:ind w:right="33"/>
              <w:jc w:val="right"/>
            </w:pPr>
            <w:r>
              <w:rPr>
                <w:color w:val="212529"/>
                <w:spacing w:val="-2"/>
              </w:rPr>
              <w:t>29.43</w:t>
            </w:r>
          </w:p>
        </w:tc>
        <w:tc>
          <w:tcPr>
            <w:tcW w:w="988" w:type="dxa"/>
            <w:vAlign w:val="top"/>
          </w:tcPr>
          <w:p w14:paraId="758D8BF7">
            <w:pPr>
              <w:pStyle w:val="6"/>
              <w:spacing w:before="118" w:line="238" w:lineRule="auto"/>
              <w:ind w:right="21"/>
              <w:jc w:val="right"/>
            </w:pPr>
            <w:r>
              <w:rPr>
                <w:color w:val="212529"/>
                <w:spacing w:val="-2"/>
              </w:rPr>
              <w:t>29.43</w:t>
            </w:r>
          </w:p>
        </w:tc>
        <w:tc>
          <w:tcPr>
            <w:tcW w:w="928" w:type="dxa"/>
            <w:vAlign w:val="top"/>
          </w:tcPr>
          <w:p w14:paraId="4C88E955">
            <w:pPr>
              <w:rPr>
                <w:rFonts w:ascii="Arial"/>
                <w:sz w:val="21"/>
              </w:rPr>
            </w:pPr>
          </w:p>
        </w:tc>
        <w:tc>
          <w:tcPr>
            <w:tcW w:w="914" w:type="dxa"/>
            <w:vAlign w:val="top"/>
          </w:tcPr>
          <w:p w14:paraId="4B19168F">
            <w:pPr>
              <w:rPr>
                <w:rFonts w:ascii="Arial"/>
                <w:sz w:val="21"/>
              </w:rPr>
            </w:pPr>
          </w:p>
        </w:tc>
        <w:tc>
          <w:tcPr>
            <w:tcW w:w="914" w:type="dxa"/>
            <w:vAlign w:val="top"/>
          </w:tcPr>
          <w:p w14:paraId="30C120B8">
            <w:pPr>
              <w:rPr>
                <w:rFonts w:ascii="Arial"/>
                <w:sz w:val="21"/>
              </w:rPr>
            </w:pPr>
          </w:p>
        </w:tc>
        <w:tc>
          <w:tcPr>
            <w:tcW w:w="659" w:type="dxa"/>
            <w:vAlign w:val="top"/>
          </w:tcPr>
          <w:p w14:paraId="24E409B7">
            <w:pPr>
              <w:rPr>
                <w:rFonts w:ascii="Arial"/>
                <w:sz w:val="21"/>
              </w:rPr>
            </w:pPr>
          </w:p>
        </w:tc>
        <w:tc>
          <w:tcPr>
            <w:tcW w:w="666" w:type="dxa"/>
            <w:vAlign w:val="top"/>
          </w:tcPr>
          <w:p w14:paraId="0490C21A">
            <w:pPr>
              <w:rPr>
                <w:rFonts w:ascii="Arial"/>
                <w:sz w:val="21"/>
              </w:rPr>
            </w:pPr>
          </w:p>
        </w:tc>
      </w:tr>
      <w:tr w14:paraId="3676C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29722A45">
            <w:pPr>
              <w:pStyle w:val="6"/>
              <w:spacing w:before="117" w:line="239" w:lineRule="auto"/>
              <w:ind w:left="9"/>
            </w:pPr>
            <w:r>
              <w:rPr>
                <w:color w:val="212529"/>
                <w:spacing w:val="-2"/>
              </w:rPr>
              <w:t>21011</w:t>
            </w:r>
          </w:p>
        </w:tc>
        <w:tc>
          <w:tcPr>
            <w:tcW w:w="1542" w:type="dxa"/>
            <w:vAlign w:val="top"/>
          </w:tcPr>
          <w:p w14:paraId="52D360EE">
            <w:pPr>
              <w:pStyle w:val="6"/>
              <w:spacing w:before="118" w:line="219" w:lineRule="auto"/>
            </w:pPr>
            <w:r>
              <w:rPr>
                <w:color w:val="212529"/>
                <w:spacing w:val="-2"/>
              </w:rPr>
              <w:t>行政事业单位医疗</w:t>
            </w:r>
          </w:p>
        </w:tc>
        <w:tc>
          <w:tcPr>
            <w:tcW w:w="1003" w:type="dxa"/>
            <w:vAlign w:val="top"/>
          </w:tcPr>
          <w:p w14:paraId="25CD7C30">
            <w:pPr>
              <w:pStyle w:val="6"/>
              <w:spacing w:before="118" w:line="238" w:lineRule="auto"/>
              <w:ind w:right="33"/>
              <w:jc w:val="right"/>
            </w:pPr>
            <w:r>
              <w:rPr>
                <w:color w:val="212529"/>
                <w:spacing w:val="-2"/>
              </w:rPr>
              <w:t>29.43</w:t>
            </w:r>
          </w:p>
        </w:tc>
        <w:tc>
          <w:tcPr>
            <w:tcW w:w="988" w:type="dxa"/>
            <w:vAlign w:val="top"/>
          </w:tcPr>
          <w:p w14:paraId="4F350FFD">
            <w:pPr>
              <w:pStyle w:val="6"/>
              <w:spacing w:before="118" w:line="238" w:lineRule="auto"/>
              <w:ind w:right="21"/>
              <w:jc w:val="right"/>
            </w:pPr>
            <w:r>
              <w:rPr>
                <w:color w:val="212529"/>
                <w:spacing w:val="-2"/>
              </w:rPr>
              <w:t>29.43</w:t>
            </w:r>
          </w:p>
        </w:tc>
        <w:tc>
          <w:tcPr>
            <w:tcW w:w="928" w:type="dxa"/>
            <w:vAlign w:val="top"/>
          </w:tcPr>
          <w:p w14:paraId="05AA37AB">
            <w:pPr>
              <w:rPr>
                <w:rFonts w:ascii="Arial"/>
                <w:sz w:val="21"/>
              </w:rPr>
            </w:pPr>
          </w:p>
        </w:tc>
        <w:tc>
          <w:tcPr>
            <w:tcW w:w="914" w:type="dxa"/>
            <w:vAlign w:val="top"/>
          </w:tcPr>
          <w:p w14:paraId="059BF47C">
            <w:pPr>
              <w:rPr>
                <w:rFonts w:ascii="Arial"/>
                <w:sz w:val="21"/>
              </w:rPr>
            </w:pPr>
          </w:p>
        </w:tc>
        <w:tc>
          <w:tcPr>
            <w:tcW w:w="914" w:type="dxa"/>
            <w:vAlign w:val="top"/>
          </w:tcPr>
          <w:p w14:paraId="2D1D40A6">
            <w:pPr>
              <w:rPr>
                <w:rFonts w:ascii="Arial"/>
                <w:sz w:val="21"/>
              </w:rPr>
            </w:pPr>
          </w:p>
        </w:tc>
        <w:tc>
          <w:tcPr>
            <w:tcW w:w="659" w:type="dxa"/>
            <w:vAlign w:val="top"/>
          </w:tcPr>
          <w:p w14:paraId="5A46EC2E">
            <w:pPr>
              <w:rPr>
                <w:rFonts w:ascii="Arial"/>
                <w:sz w:val="21"/>
              </w:rPr>
            </w:pPr>
          </w:p>
        </w:tc>
        <w:tc>
          <w:tcPr>
            <w:tcW w:w="666" w:type="dxa"/>
            <w:vAlign w:val="top"/>
          </w:tcPr>
          <w:p w14:paraId="44C15C3E">
            <w:pPr>
              <w:rPr>
                <w:rFonts w:ascii="Arial"/>
                <w:sz w:val="21"/>
              </w:rPr>
            </w:pPr>
          </w:p>
        </w:tc>
      </w:tr>
      <w:tr w14:paraId="50955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8AE97A8">
            <w:pPr>
              <w:pStyle w:val="6"/>
              <w:spacing w:before="117" w:line="239" w:lineRule="auto"/>
              <w:ind w:left="9"/>
            </w:pPr>
            <w:r>
              <w:rPr>
                <w:color w:val="212529"/>
                <w:spacing w:val="-2"/>
              </w:rPr>
              <w:t>2101101</w:t>
            </w:r>
          </w:p>
        </w:tc>
        <w:tc>
          <w:tcPr>
            <w:tcW w:w="1542" w:type="dxa"/>
            <w:vAlign w:val="top"/>
          </w:tcPr>
          <w:p w14:paraId="0F715C66">
            <w:pPr>
              <w:pStyle w:val="6"/>
              <w:spacing w:before="118" w:line="219" w:lineRule="auto"/>
            </w:pPr>
            <w:r>
              <w:rPr>
                <w:color w:val="212529"/>
                <w:spacing w:val="-2"/>
              </w:rPr>
              <w:t>行政单位医疗</w:t>
            </w:r>
          </w:p>
        </w:tc>
        <w:tc>
          <w:tcPr>
            <w:tcW w:w="1003" w:type="dxa"/>
            <w:vAlign w:val="top"/>
          </w:tcPr>
          <w:p w14:paraId="63303AEA">
            <w:pPr>
              <w:pStyle w:val="6"/>
              <w:spacing w:before="118" w:line="238" w:lineRule="auto"/>
              <w:ind w:right="31"/>
              <w:jc w:val="right"/>
            </w:pPr>
            <w:r>
              <w:rPr>
                <w:color w:val="212529"/>
                <w:spacing w:val="-4"/>
              </w:rPr>
              <w:t>15.54</w:t>
            </w:r>
          </w:p>
        </w:tc>
        <w:tc>
          <w:tcPr>
            <w:tcW w:w="988" w:type="dxa"/>
            <w:vAlign w:val="top"/>
          </w:tcPr>
          <w:p w14:paraId="6FB053B3">
            <w:pPr>
              <w:pStyle w:val="6"/>
              <w:spacing w:before="118" w:line="238" w:lineRule="auto"/>
              <w:ind w:right="19"/>
              <w:jc w:val="right"/>
            </w:pPr>
            <w:r>
              <w:rPr>
                <w:color w:val="212529"/>
                <w:spacing w:val="-4"/>
              </w:rPr>
              <w:t>15.54</w:t>
            </w:r>
          </w:p>
        </w:tc>
        <w:tc>
          <w:tcPr>
            <w:tcW w:w="928" w:type="dxa"/>
            <w:vAlign w:val="top"/>
          </w:tcPr>
          <w:p w14:paraId="4E03973B">
            <w:pPr>
              <w:rPr>
                <w:rFonts w:ascii="Arial"/>
                <w:sz w:val="21"/>
              </w:rPr>
            </w:pPr>
          </w:p>
        </w:tc>
        <w:tc>
          <w:tcPr>
            <w:tcW w:w="914" w:type="dxa"/>
            <w:vAlign w:val="top"/>
          </w:tcPr>
          <w:p w14:paraId="72F761AF">
            <w:pPr>
              <w:rPr>
                <w:rFonts w:ascii="Arial"/>
                <w:sz w:val="21"/>
              </w:rPr>
            </w:pPr>
          </w:p>
        </w:tc>
        <w:tc>
          <w:tcPr>
            <w:tcW w:w="914" w:type="dxa"/>
            <w:vAlign w:val="top"/>
          </w:tcPr>
          <w:p w14:paraId="07E3F141">
            <w:pPr>
              <w:rPr>
                <w:rFonts w:ascii="Arial"/>
                <w:sz w:val="21"/>
              </w:rPr>
            </w:pPr>
          </w:p>
        </w:tc>
        <w:tc>
          <w:tcPr>
            <w:tcW w:w="659" w:type="dxa"/>
            <w:vAlign w:val="top"/>
          </w:tcPr>
          <w:p w14:paraId="17EF1D5F">
            <w:pPr>
              <w:rPr>
                <w:rFonts w:ascii="Arial"/>
                <w:sz w:val="21"/>
              </w:rPr>
            </w:pPr>
          </w:p>
        </w:tc>
        <w:tc>
          <w:tcPr>
            <w:tcW w:w="666" w:type="dxa"/>
            <w:vAlign w:val="top"/>
          </w:tcPr>
          <w:p w14:paraId="7B9FEAA6">
            <w:pPr>
              <w:rPr>
                <w:rFonts w:ascii="Arial"/>
                <w:sz w:val="21"/>
              </w:rPr>
            </w:pPr>
          </w:p>
        </w:tc>
      </w:tr>
      <w:tr w14:paraId="678D1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91F9B54">
            <w:pPr>
              <w:pStyle w:val="6"/>
              <w:spacing w:before="117" w:line="239" w:lineRule="auto"/>
              <w:ind w:left="9"/>
            </w:pPr>
            <w:r>
              <w:rPr>
                <w:color w:val="212529"/>
                <w:spacing w:val="-2"/>
              </w:rPr>
              <w:t>2101103</w:t>
            </w:r>
          </w:p>
        </w:tc>
        <w:tc>
          <w:tcPr>
            <w:tcW w:w="1542" w:type="dxa"/>
            <w:vAlign w:val="top"/>
          </w:tcPr>
          <w:p w14:paraId="050E93DA">
            <w:pPr>
              <w:pStyle w:val="6"/>
              <w:spacing w:before="117" w:line="219" w:lineRule="auto"/>
            </w:pPr>
            <w:r>
              <w:rPr>
                <w:color w:val="212529"/>
                <w:spacing w:val="-2"/>
              </w:rPr>
              <w:t>公务员医疗补助</w:t>
            </w:r>
          </w:p>
        </w:tc>
        <w:tc>
          <w:tcPr>
            <w:tcW w:w="1003" w:type="dxa"/>
            <w:vAlign w:val="top"/>
          </w:tcPr>
          <w:p w14:paraId="0CF068DD">
            <w:pPr>
              <w:pStyle w:val="6"/>
              <w:spacing w:before="118" w:line="238" w:lineRule="auto"/>
              <w:ind w:right="31"/>
              <w:jc w:val="right"/>
            </w:pPr>
            <w:r>
              <w:rPr>
                <w:color w:val="212529"/>
                <w:spacing w:val="-4"/>
              </w:rPr>
              <w:t>13.89</w:t>
            </w:r>
          </w:p>
        </w:tc>
        <w:tc>
          <w:tcPr>
            <w:tcW w:w="988" w:type="dxa"/>
            <w:vAlign w:val="top"/>
          </w:tcPr>
          <w:p w14:paraId="0002D531">
            <w:pPr>
              <w:pStyle w:val="6"/>
              <w:spacing w:before="118" w:line="238" w:lineRule="auto"/>
              <w:ind w:right="19"/>
              <w:jc w:val="right"/>
            </w:pPr>
            <w:r>
              <w:rPr>
                <w:color w:val="212529"/>
                <w:spacing w:val="-4"/>
              </w:rPr>
              <w:t>13.89</w:t>
            </w:r>
          </w:p>
        </w:tc>
        <w:tc>
          <w:tcPr>
            <w:tcW w:w="928" w:type="dxa"/>
            <w:vAlign w:val="top"/>
          </w:tcPr>
          <w:p w14:paraId="22238AFB">
            <w:pPr>
              <w:rPr>
                <w:rFonts w:ascii="Arial"/>
                <w:sz w:val="21"/>
              </w:rPr>
            </w:pPr>
          </w:p>
        </w:tc>
        <w:tc>
          <w:tcPr>
            <w:tcW w:w="914" w:type="dxa"/>
            <w:vAlign w:val="top"/>
          </w:tcPr>
          <w:p w14:paraId="1EAB7BD4">
            <w:pPr>
              <w:rPr>
                <w:rFonts w:ascii="Arial"/>
                <w:sz w:val="21"/>
              </w:rPr>
            </w:pPr>
          </w:p>
        </w:tc>
        <w:tc>
          <w:tcPr>
            <w:tcW w:w="914" w:type="dxa"/>
            <w:vAlign w:val="top"/>
          </w:tcPr>
          <w:p w14:paraId="7DB8D603">
            <w:pPr>
              <w:rPr>
                <w:rFonts w:ascii="Arial"/>
                <w:sz w:val="21"/>
              </w:rPr>
            </w:pPr>
          </w:p>
        </w:tc>
        <w:tc>
          <w:tcPr>
            <w:tcW w:w="659" w:type="dxa"/>
            <w:vAlign w:val="top"/>
          </w:tcPr>
          <w:p w14:paraId="6D2E11C3">
            <w:pPr>
              <w:rPr>
                <w:rFonts w:ascii="Arial"/>
                <w:sz w:val="21"/>
              </w:rPr>
            </w:pPr>
          </w:p>
        </w:tc>
        <w:tc>
          <w:tcPr>
            <w:tcW w:w="666" w:type="dxa"/>
            <w:vAlign w:val="top"/>
          </w:tcPr>
          <w:p w14:paraId="1AFD8BB5">
            <w:pPr>
              <w:rPr>
                <w:rFonts w:ascii="Arial"/>
                <w:sz w:val="21"/>
              </w:rPr>
            </w:pPr>
          </w:p>
        </w:tc>
      </w:tr>
      <w:tr w14:paraId="5F226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5254290">
            <w:pPr>
              <w:pStyle w:val="6"/>
              <w:spacing w:before="118"/>
              <w:ind w:left="9"/>
            </w:pPr>
            <w:r>
              <w:rPr>
                <w:color w:val="212529"/>
                <w:spacing w:val="-3"/>
              </w:rPr>
              <w:t>221</w:t>
            </w:r>
          </w:p>
        </w:tc>
        <w:tc>
          <w:tcPr>
            <w:tcW w:w="1542" w:type="dxa"/>
            <w:vAlign w:val="top"/>
          </w:tcPr>
          <w:p w14:paraId="1D6D0AF8">
            <w:pPr>
              <w:pStyle w:val="6"/>
              <w:spacing w:before="117" w:line="219" w:lineRule="auto"/>
            </w:pPr>
            <w:r>
              <w:rPr>
                <w:color w:val="212529"/>
                <w:spacing w:val="-2"/>
              </w:rPr>
              <w:t>住房保障支出</w:t>
            </w:r>
          </w:p>
        </w:tc>
        <w:tc>
          <w:tcPr>
            <w:tcW w:w="1003" w:type="dxa"/>
            <w:vAlign w:val="top"/>
          </w:tcPr>
          <w:p w14:paraId="174FFE37">
            <w:pPr>
              <w:pStyle w:val="6"/>
              <w:spacing w:before="118" w:line="238" w:lineRule="auto"/>
              <w:ind w:right="34"/>
              <w:jc w:val="right"/>
            </w:pPr>
            <w:r>
              <w:rPr>
                <w:color w:val="212529"/>
                <w:spacing w:val="-2"/>
              </w:rPr>
              <w:t>45.61</w:t>
            </w:r>
          </w:p>
        </w:tc>
        <w:tc>
          <w:tcPr>
            <w:tcW w:w="988" w:type="dxa"/>
            <w:vAlign w:val="top"/>
          </w:tcPr>
          <w:p w14:paraId="323140D0">
            <w:pPr>
              <w:pStyle w:val="6"/>
              <w:spacing w:before="118" w:line="238" w:lineRule="auto"/>
              <w:ind w:right="21"/>
              <w:jc w:val="right"/>
            </w:pPr>
            <w:r>
              <w:rPr>
                <w:color w:val="212529"/>
                <w:spacing w:val="-2"/>
              </w:rPr>
              <w:t>45.61</w:t>
            </w:r>
          </w:p>
        </w:tc>
        <w:tc>
          <w:tcPr>
            <w:tcW w:w="928" w:type="dxa"/>
            <w:vAlign w:val="top"/>
          </w:tcPr>
          <w:p w14:paraId="50BAF582">
            <w:pPr>
              <w:rPr>
                <w:rFonts w:ascii="Arial"/>
                <w:sz w:val="21"/>
              </w:rPr>
            </w:pPr>
          </w:p>
        </w:tc>
        <w:tc>
          <w:tcPr>
            <w:tcW w:w="914" w:type="dxa"/>
            <w:vAlign w:val="top"/>
          </w:tcPr>
          <w:p w14:paraId="0152C652">
            <w:pPr>
              <w:rPr>
                <w:rFonts w:ascii="Arial"/>
                <w:sz w:val="21"/>
              </w:rPr>
            </w:pPr>
          </w:p>
        </w:tc>
        <w:tc>
          <w:tcPr>
            <w:tcW w:w="914" w:type="dxa"/>
            <w:vAlign w:val="top"/>
          </w:tcPr>
          <w:p w14:paraId="2598D634">
            <w:pPr>
              <w:rPr>
                <w:rFonts w:ascii="Arial"/>
                <w:sz w:val="21"/>
              </w:rPr>
            </w:pPr>
          </w:p>
        </w:tc>
        <w:tc>
          <w:tcPr>
            <w:tcW w:w="659" w:type="dxa"/>
            <w:vAlign w:val="top"/>
          </w:tcPr>
          <w:p w14:paraId="6CF038C8">
            <w:pPr>
              <w:rPr>
                <w:rFonts w:ascii="Arial"/>
                <w:sz w:val="21"/>
              </w:rPr>
            </w:pPr>
          </w:p>
        </w:tc>
        <w:tc>
          <w:tcPr>
            <w:tcW w:w="666" w:type="dxa"/>
            <w:vAlign w:val="top"/>
          </w:tcPr>
          <w:p w14:paraId="6F5D05E8">
            <w:pPr>
              <w:rPr>
                <w:rFonts w:ascii="Arial"/>
                <w:sz w:val="21"/>
              </w:rPr>
            </w:pPr>
          </w:p>
        </w:tc>
      </w:tr>
      <w:tr w14:paraId="0C137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936" w:type="dxa"/>
            <w:tcBorders>
              <w:bottom w:val="single" w:color="000000" w:sz="4" w:space="0"/>
            </w:tcBorders>
            <w:vAlign w:val="top"/>
          </w:tcPr>
          <w:p w14:paraId="6A9BB274">
            <w:pPr>
              <w:pStyle w:val="6"/>
              <w:spacing w:before="117" w:line="239" w:lineRule="auto"/>
              <w:ind w:left="9"/>
            </w:pPr>
            <w:r>
              <w:rPr>
                <w:color w:val="212529"/>
                <w:spacing w:val="-2"/>
              </w:rPr>
              <w:t>22102</w:t>
            </w:r>
          </w:p>
        </w:tc>
        <w:tc>
          <w:tcPr>
            <w:tcW w:w="1542" w:type="dxa"/>
            <w:tcBorders>
              <w:bottom w:val="single" w:color="000000" w:sz="4" w:space="0"/>
            </w:tcBorders>
            <w:vAlign w:val="top"/>
          </w:tcPr>
          <w:p w14:paraId="2DFA43A1">
            <w:pPr>
              <w:pStyle w:val="6"/>
              <w:spacing w:before="117" w:line="219" w:lineRule="auto"/>
            </w:pPr>
            <w:r>
              <w:rPr>
                <w:color w:val="212529"/>
                <w:spacing w:val="-2"/>
              </w:rPr>
              <w:t>住房改革支出</w:t>
            </w:r>
          </w:p>
        </w:tc>
        <w:tc>
          <w:tcPr>
            <w:tcW w:w="1003" w:type="dxa"/>
            <w:tcBorders>
              <w:bottom w:val="single" w:color="000000" w:sz="4" w:space="0"/>
            </w:tcBorders>
            <w:vAlign w:val="top"/>
          </w:tcPr>
          <w:p w14:paraId="23612260">
            <w:pPr>
              <w:pStyle w:val="6"/>
              <w:spacing w:before="118" w:line="238" w:lineRule="auto"/>
              <w:ind w:right="34"/>
              <w:jc w:val="right"/>
            </w:pPr>
            <w:r>
              <w:rPr>
                <w:color w:val="212529"/>
                <w:spacing w:val="-2"/>
              </w:rPr>
              <w:t>45.61</w:t>
            </w:r>
          </w:p>
        </w:tc>
        <w:tc>
          <w:tcPr>
            <w:tcW w:w="988" w:type="dxa"/>
            <w:tcBorders>
              <w:bottom w:val="single" w:color="000000" w:sz="4" w:space="0"/>
            </w:tcBorders>
            <w:vAlign w:val="top"/>
          </w:tcPr>
          <w:p w14:paraId="48405DB2">
            <w:pPr>
              <w:pStyle w:val="6"/>
              <w:spacing w:before="118" w:line="238" w:lineRule="auto"/>
              <w:ind w:right="21"/>
              <w:jc w:val="right"/>
            </w:pPr>
            <w:r>
              <w:rPr>
                <w:color w:val="212529"/>
                <w:spacing w:val="-2"/>
              </w:rPr>
              <w:t>45.61</w:t>
            </w:r>
          </w:p>
        </w:tc>
        <w:tc>
          <w:tcPr>
            <w:tcW w:w="928" w:type="dxa"/>
            <w:tcBorders>
              <w:bottom w:val="single" w:color="000000" w:sz="4" w:space="0"/>
            </w:tcBorders>
            <w:vAlign w:val="top"/>
          </w:tcPr>
          <w:p w14:paraId="4FC2C155">
            <w:pPr>
              <w:rPr>
                <w:rFonts w:ascii="Arial"/>
                <w:sz w:val="21"/>
              </w:rPr>
            </w:pPr>
          </w:p>
        </w:tc>
        <w:tc>
          <w:tcPr>
            <w:tcW w:w="914" w:type="dxa"/>
            <w:tcBorders>
              <w:bottom w:val="single" w:color="000000" w:sz="4" w:space="0"/>
            </w:tcBorders>
            <w:vAlign w:val="top"/>
          </w:tcPr>
          <w:p w14:paraId="713FC45A">
            <w:pPr>
              <w:rPr>
                <w:rFonts w:ascii="Arial"/>
                <w:sz w:val="21"/>
              </w:rPr>
            </w:pPr>
          </w:p>
        </w:tc>
        <w:tc>
          <w:tcPr>
            <w:tcW w:w="914" w:type="dxa"/>
            <w:tcBorders>
              <w:bottom w:val="single" w:color="000000" w:sz="4" w:space="0"/>
            </w:tcBorders>
            <w:vAlign w:val="top"/>
          </w:tcPr>
          <w:p w14:paraId="756CCB46">
            <w:pPr>
              <w:rPr>
                <w:rFonts w:ascii="Arial"/>
                <w:sz w:val="21"/>
              </w:rPr>
            </w:pPr>
          </w:p>
        </w:tc>
        <w:tc>
          <w:tcPr>
            <w:tcW w:w="659" w:type="dxa"/>
            <w:tcBorders>
              <w:bottom w:val="single" w:color="000000" w:sz="4" w:space="0"/>
            </w:tcBorders>
            <w:vAlign w:val="top"/>
          </w:tcPr>
          <w:p w14:paraId="2D85FCF8">
            <w:pPr>
              <w:rPr>
                <w:rFonts w:ascii="Arial"/>
                <w:sz w:val="21"/>
              </w:rPr>
            </w:pPr>
          </w:p>
        </w:tc>
        <w:tc>
          <w:tcPr>
            <w:tcW w:w="666" w:type="dxa"/>
            <w:tcBorders>
              <w:bottom w:val="single" w:color="000000" w:sz="4" w:space="0"/>
            </w:tcBorders>
            <w:vAlign w:val="top"/>
          </w:tcPr>
          <w:p w14:paraId="671858AC">
            <w:pPr>
              <w:rPr>
                <w:rFonts w:ascii="Arial"/>
                <w:sz w:val="21"/>
              </w:rPr>
            </w:pPr>
          </w:p>
        </w:tc>
      </w:tr>
    </w:tbl>
    <w:p w14:paraId="19477F83">
      <w:pPr>
        <w:pStyle w:val="2"/>
      </w:pPr>
    </w:p>
    <w:p w14:paraId="56612D9E">
      <w:pPr>
        <w:sectPr>
          <w:headerReference r:id="rId17" w:type="default"/>
          <w:footerReference r:id="rId18" w:type="default"/>
          <w:pgSz w:w="11900" w:h="16840"/>
          <w:pgMar w:top="642" w:right="0" w:bottom="340" w:left="0" w:header="326" w:footer="111" w:gutter="0"/>
          <w:cols w:space="720" w:num="1"/>
        </w:sectPr>
      </w:pPr>
    </w:p>
    <w:p w14:paraId="46414E65">
      <w:pPr>
        <w:spacing w:before="38"/>
      </w:pPr>
    </w:p>
    <w:p w14:paraId="7CD35618">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6"/>
        <w:gridCol w:w="1542"/>
        <w:gridCol w:w="1003"/>
        <w:gridCol w:w="988"/>
        <w:gridCol w:w="928"/>
        <w:gridCol w:w="914"/>
        <w:gridCol w:w="914"/>
        <w:gridCol w:w="659"/>
        <w:gridCol w:w="666"/>
      </w:tblGrid>
      <w:tr w14:paraId="1877A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52D61106">
            <w:pPr>
              <w:pStyle w:val="6"/>
              <w:spacing w:before="100" w:line="239" w:lineRule="auto"/>
              <w:ind w:left="9"/>
            </w:pPr>
            <w:r>
              <w:rPr>
                <w:color w:val="212529"/>
                <w:spacing w:val="-2"/>
              </w:rPr>
              <w:t>2210201</w:t>
            </w:r>
          </w:p>
        </w:tc>
        <w:tc>
          <w:tcPr>
            <w:tcW w:w="1542" w:type="dxa"/>
            <w:vAlign w:val="top"/>
          </w:tcPr>
          <w:p w14:paraId="2D5427D4">
            <w:pPr>
              <w:pStyle w:val="6"/>
              <w:spacing w:before="101" w:line="219" w:lineRule="auto"/>
            </w:pPr>
            <w:r>
              <w:rPr>
                <w:color w:val="212529"/>
                <w:spacing w:val="-2"/>
              </w:rPr>
              <w:t>住房公积金</w:t>
            </w:r>
          </w:p>
        </w:tc>
        <w:tc>
          <w:tcPr>
            <w:tcW w:w="1003" w:type="dxa"/>
            <w:vAlign w:val="top"/>
          </w:tcPr>
          <w:p w14:paraId="203725D4">
            <w:pPr>
              <w:pStyle w:val="6"/>
              <w:spacing w:before="101" w:line="238" w:lineRule="auto"/>
              <w:ind w:right="34"/>
              <w:jc w:val="right"/>
            </w:pPr>
            <w:r>
              <w:rPr>
                <w:color w:val="212529"/>
                <w:spacing w:val="-2"/>
              </w:rPr>
              <w:t>45.61</w:t>
            </w:r>
          </w:p>
        </w:tc>
        <w:tc>
          <w:tcPr>
            <w:tcW w:w="988" w:type="dxa"/>
            <w:vAlign w:val="top"/>
          </w:tcPr>
          <w:p w14:paraId="77A085D5">
            <w:pPr>
              <w:pStyle w:val="6"/>
              <w:spacing w:before="101" w:line="238" w:lineRule="auto"/>
              <w:ind w:right="21"/>
              <w:jc w:val="right"/>
            </w:pPr>
            <w:r>
              <w:rPr>
                <w:color w:val="212529"/>
                <w:spacing w:val="-2"/>
              </w:rPr>
              <w:t>45.61</w:t>
            </w:r>
          </w:p>
        </w:tc>
        <w:tc>
          <w:tcPr>
            <w:tcW w:w="928" w:type="dxa"/>
            <w:vAlign w:val="top"/>
          </w:tcPr>
          <w:p w14:paraId="6425877F">
            <w:pPr>
              <w:rPr>
                <w:rFonts w:ascii="Arial"/>
                <w:sz w:val="21"/>
              </w:rPr>
            </w:pPr>
          </w:p>
        </w:tc>
        <w:tc>
          <w:tcPr>
            <w:tcW w:w="914" w:type="dxa"/>
            <w:vAlign w:val="top"/>
          </w:tcPr>
          <w:p w14:paraId="7F5C9221">
            <w:pPr>
              <w:rPr>
                <w:rFonts w:ascii="Arial"/>
                <w:sz w:val="21"/>
              </w:rPr>
            </w:pPr>
          </w:p>
        </w:tc>
        <w:tc>
          <w:tcPr>
            <w:tcW w:w="914" w:type="dxa"/>
            <w:vAlign w:val="top"/>
          </w:tcPr>
          <w:p w14:paraId="6056AFCA">
            <w:pPr>
              <w:rPr>
                <w:rFonts w:ascii="Arial"/>
                <w:sz w:val="21"/>
              </w:rPr>
            </w:pPr>
          </w:p>
        </w:tc>
        <w:tc>
          <w:tcPr>
            <w:tcW w:w="659" w:type="dxa"/>
            <w:vAlign w:val="top"/>
          </w:tcPr>
          <w:p w14:paraId="04C427B5">
            <w:pPr>
              <w:rPr>
                <w:rFonts w:ascii="Arial"/>
                <w:sz w:val="21"/>
              </w:rPr>
            </w:pPr>
          </w:p>
        </w:tc>
        <w:tc>
          <w:tcPr>
            <w:tcW w:w="666" w:type="dxa"/>
            <w:vAlign w:val="top"/>
          </w:tcPr>
          <w:p w14:paraId="7B9E21DD">
            <w:pPr>
              <w:rPr>
                <w:rFonts w:ascii="Arial"/>
                <w:sz w:val="21"/>
              </w:rPr>
            </w:pPr>
          </w:p>
        </w:tc>
      </w:tr>
      <w:tr w14:paraId="49FF9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550" w:type="dxa"/>
            <w:gridSpan w:val="9"/>
            <w:tcBorders>
              <w:left w:val="single" w:color="FFFFFF" w:sz="2" w:space="0"/>
              <w:bottom w:val="single" w:color="FFFFFF" w:sz="6" w:space="0"/>
              <w:right w:val="nil"/>
            </w:tcBorders>
            <w:vAlign w:val="top"/>
          </w:tcPr>
          <w:p w14:paraId="2AA48A27">
            <w:pPr>
              <w:pStyle w:val="6"/>
              <w:spacing w:before="100" w:line="218" w:lineRule="auto"/>
              <w:ind w:left="11"/>
            </w:pPr>
            <w:r>
              <w:rPr>
                <w:color w:val="212529"/>
                <w:spacing w:val="-2"/>
              </w:rPr>
              <w:t>注：本表反映部门本年度取得的各项收入情况。</w:t>
            </w:r>
          </w:p>
        </w:tc>
      </w:tr>
    </w:tbl>
    <w:p w14:paraId="76EADA23">
      <w:pPr>
        <w:pStyle w:val="2"/>
      </w:pPr>
    </w:p>
    <w:p w14:paraId="083CB08F">
      <w:pPr>
        <w:sectPr>
          <w:headerReference r:id="rId19" w:type="default"/>
          <w:footerReference r:id="rId20" w:type="default"/>
          <w:pgSz w:w="11900" w:h="16840"/>
          <w:pgMar w:top="642" w:right="0" w:bottom="340" w:left="0" w:header="326" w:footer="111" w:gutter="0"/>
          <w:cols w:space="720" w:num="1"/>
        </w:sectPr>
      </w:pPr>
    </w:p>
    <w:p w14:paraId="3D2AE3F0">
      <w:pPr>
        <w:spacing w:before="5"/>
      </w:pPr>
    </w:p>
    <w:p w14:paraId="12798F5E">
      <w:pPr>
        <w:spacing w:before="5"/>
      </w:pPr>
    </w:p>
    <w:p w14:paraId="1E1044AB">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5AA08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58086D01">
            <w:pPr>
              <w:spacing w:before="89" w:line="238" w:lineRule="exact"/>
              <w:ind w:left="3660"/>
              <w:outlineLvl w:val="1"/>
              <w:rPr>
                <w:rFonts w:ascii="微软雅黑" w:hAnsi="微软雅黑" w:eastAsia="微软雅黑" w:cs="微软雅黑"/>
                <w:sz w:val="23"/>
                <w:szCs w:val="23"/>
              </w:rPr>
            </w:pPr>
            <w:bookmarkStart w:id="10" w:name="bookmark32"/>
            <w:bookmarkEnd w:id="10"/>
            <w:bookmarkStart w:id="11" w:name="bookmark8"/>
            <w:bookmarkEnd w:id="11"/>
            <w:r>
              <w:rPr>
                <w:rFonts w:ascii="微软雅黑" w:hAnsi="微软雅黑" w:eastAsia="微软雅黑" w:cs="微软雅黑"/>
                <w:color w:val="212529"/>
                <w:spacing w:val="8"/>
                <w:position w:val="-1"/>
                <w:sz w:val="23"/>
                <w:szCs w:val="23"/>
              </w:rPr>
              <w:t>支出决算表</w:t>
            </w:r>
          </w:p>
        </w:tc>
      </w:tr>
      <w:tr w14:paraId="61733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2AA56FAB">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5F920945">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F132364">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6E752C87">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3AD7E0E6">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4B71DD3F">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5A41961A">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5F5223B2">
            <w:pPr>
              <w:pStyle w:val="6"/>
              <w:spacing w:before="109" w:line="220" w:lineRule="auto"/>
              <w:ind w:left="83"/>
            </w:pPr>
            <w:r>
              <w:rPr>
                <w:color w:val="212529"/>
                <w:spacing w:val="-2"/>
              </w:rPr>
              <w:t>公开03表</w:t>
            </w:r>
          </w:p>
        </w:tc>
      </w:tr>
      <w:tr w14:paraId="61940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01" w:type="dxa"/>
            <w:gridSpan w:val="3"/>
            <w:tcBorders>
              <w:top w:val="single" w:color="FFFFFF" w:sz="6" w:space="0"/>
              <w:left w:val="single" w:color="FFFFFF" w:sz="2" w:space="0"/>
              <w:right w:val="single" w:color="FFFFFF" w:sz="2" w:space="0"/>
            </w:tcBorders>
            <w:vAlign w:val="top"/>
          </w:tcPr>
          <w:p w14:paraId="731F3E03">
            <w:pPr>
              <w:pStyle w:val="6"/>
              <w:spacing w:before="5" w:line="207" w:lineRule="auto"/>
              <w:ind w:left="12" w:right="111" w:firstLine="1"/>
            </w:pPr>
            <w:r>
              <w:rPr>
                <w:color w:val="212529"/>
                <w:spacing w:val="-1"/>
              </w:rPr>
              <w:t>部门名称：长治市市场监督管理局高新技术产业</w:t>
            </w:r>
            <w:r>
              <w:rPr>
                <w:color w:val="212529"/>
                <w:spacing w:val="10"/>
              </w:rPr>
              <w:t xml:space="preserve"> </w:t>
            </w:r>
            <w:r>
              <w:rPr>
                <w:color w:val="212529"/>
                <w:spacing w:val="-2"/>
              </w:rPr>
              <w:t>开发区分局</w:t>
            </w:r>
          </w:p>
        </w:tc>
        <w:tc>
          <w:tcPr>
            <w:tcW w:w="2231" w:type="dxa"/>
            <w:gridSpan w:val="2"/>
            <w:tcBorders>
              <w:top w:val="single" w:color="FFFFFF" w:sz="6" w:space="0"/>
              <w:left w:val="single" w:color="FFFFFF" w:sz="2" w:space="0"/>
              <w:right w:val="single" w:color="FFFFFF" w:sz="2" w:space="0"/>
            </w:tcBorders>
            <w:vAlign w:val="top"/>
          </w:tcPr>
          <w:p w14:paraId="6A17AFA6">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2EEE80F5">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210A4FCC">
            <w:pPr>
              <w:pStyle w:val="6"/>
              <w:spacing w:before="109" w:line="219" w:lineRule="auto"/>
              <w:ind w:left="318"/>
            </w:pPr>
            <w:r>
              <w:rPr>
                <w:color w:val="212529"/>
                <w:spacing w:val="-2"/>
              </w:rPr>
              <w:t>金额单位：万元</w:t>
            </w:r>
          </w:p>
        </w:tc>
      </w:tr>
      <w:tr w14:paraId="74C1F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4138C499">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0B010367">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009B9B30">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5003E26D">
            <w:pPr>
              <w:spacing w:line="243" w:lineRule="auto"/>
              <w:rPr>
                <w:rFonts w:ascii="Arial"/>
                <w:sz w:val="21"/>
              </w:rPr>
            </w:pPr>
          </w:p>
          <w:p w14:paraId="6E9CB1BA">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342FD1E0">
            <w:pPr>
              <w:spacing w:line="244" w:lineRule="auto"/>
              <w:rPr>
                <w:rFonts w:ascii="Arial"/>
                <w:sz w:val="21"/>
              </w:rPr>
            </w:pPr>
          </w:p>
          <w:p w14:paraId="780D0F60">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30718522">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5D9F212D">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5E3EB411">
            <w:pPr>
              <w:spacing w:line="243" w:lineRule="auto"/>
              <w:rPr>
                <w:rFonts w:ascii="Arial"/>
                <w:sz w:val="21"/>
              </w:rPr>
            </w:pPr>
          </w:p>
          <w:p w14:paraId="58C8A179">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4722B210">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2B35FE75">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E8FA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AB59A39">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5461F3F8">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0F5B1B38">
            <w:pPr>
              <w:rPr>
                <w:rFonts w:ascii="Arial"/>
                <w:sz w:val="21"/>
              </w:rPr>
            </w:pPr>
          </w:p>
        </w:tc>
        <w:tc>
          <w:tcPr>
            <w:tcW w:w="1108" w:type="dxa"/>
            <w:vMerge w:val="continue"/>
            <w:tcBorders>
              <w:top w:val="nil"/>
            </w:tcBorders>
            <w:vAlign w:val="top"/>
          </w:tcPr>
          <w:p w14:paraId="586BA178">
            <w:pPr>
              <w:rPr>
                <w:rFonts w:ascii="Arial"/>
                <w:sz w:val="21"/>
              </w:rPr>
            </w:pPr>
          </w:p>
        </w:tc>
        <w:tc>
          <w:tcPr>
            <w:tcW w:w="1123" w:type="dxa"/>
            <w:vMerge w:val="continue"/>
            <w:tcBorders>
              <w:top w:val="nil"/>
            </w:tcBorders>
            <w:vAlign w:val="top"/>
          </w:tcPr>
          <w:p w14:paraId="2D89E5F2">
            <w:pPr>
              <w:rPr>
                <w:rFonts w:ascii="Arial"/>
                <w:sz w:val="21"/>
              </w:rPr>
            </w:pPr>
          </w:p>
        </w:tc>
        <w:tc>
          <w:tcPr>
            <w:tcW w:w="808" w:type="dxa"/>
            <w:vMerge w:val="continue"/>
            <w:tcBorders>
              <w:top w:val="nil"/>
            </w:tcBorders>
            <w:vAlign w:val="top"/>
          </w:tcPr>
          <w:p w14:paraId="19223D0F">
            <w:pPr>
              <w:rPr>
                <w:rFonts w:ascii="Arial"/>
                <w:sz w:val="21"/>
              </w:rPr>
            </w:pPr>
          </w:p>
        </w:tc>
        <w:tc>
          <w:tcPr>
            <w:tcW w:w="779" w:type="dxa"/>
            <w:vMerge w:val="continue"/>
            <w:tcBorders>
              <w:top w:val="nil"/>
            </w:tcBorders>
            <w:vAlign w:val="top"/>
          </w:tcPr>
          <w:p w14:paraId="79BFB446">
            <w:pPr>
              <w:rPr>
                <w:rFonts w:ascii="Arial"/>
                <w:sz w:val="21"/>
              </w:rPr>
            </w:pPr>
          </w:p>
        </w:tc>
        <w:tc>
          <w:tcPr>
            <w:tcW w:w="831" w:type="dxa"/>
            <w:vMerge w:val="continue"/>
            <w:tcBorders>
              <w:top w:val="nil"/>
            </w:tcBorders>
            <w:vAlign w:val="top"/>
          </w:tcPr>
          <w:p w14:paraId="467CBCD8">
            <w:pPr>
              <w:rPr>
                <w:rFonts w:ascii="Arial"/>
                <w:sz w:val="21"/>
              </w:rPr>
            </w:pPr>
          </w:p>
        </w:tc>
      </w:tr>
      <w:tr w14:paraId="76D92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63552C9">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5D6C60BD">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5242ABC8">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1EDC5E34">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0D7BC27E">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62B49628">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1705D7BE">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01632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32501394">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0935444F">
            <w:pPr>
              <w:spacing w:before="135" w:line="183" w:lineRule="auto"/>
              <w:ind w:left="529"/>
              <w:rPr>
                <w:rFonts w:ascii="Arial" w:hAnsi="Arial" w:eastAsia="Arial" w:cs="Arial"/>
                <w:sz w:val="15"/>
                <w:szCs w:val="15"/>
              </w:rPr>
            </w:pPr>
            <w:r>
              <w:rPr>
                <w:rFonts w:ascii="Arial" w:hAnsi="Arial" w:eastAsia="Arial" w:cs="Arial"/>
                <w:color w:val="212529"/>
                <w:spacing w:val="3"/>
                <w:sz w:val="15"/>
                <w:szCs w:val="15"/>
              </w:rPr>
              <w:t>666.</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58</w:t>
            </w:r>
          </w:p>
        </w:tc>
        <w:tc>
          <w:tcPr>
            <w:tcW w:w="1108" w:type="dxa"/>
            <w:vAlign w:val="top"/>
          </w:tcPr>
          <w:p w14:paraId="2E284AE9">
            <w:pPr>
              <w:spacing w:before="135" w:line="183" w:lineRule="auto"/>
              <w:ind w:left="533"/>
              <w:rPr>
                <w:rFonts w:ascii="Arial" w:hAnsi="Arial" w:eastAsia="Arial" w:cs="Arial"/>
                <w:sz w:val="15"/>
                <w:szCs w:val="15"/>
              </w:rPr>
            </w:pPr>
            <w:r>
              <w:rPr>
                <w:rFonts w:ascii="Arial" w:hAnsi="Arial" w:eastAsia="Arial" w:cs="Arial"/>
                <w:color w:val="212529"/>
                <w:spacing w:val="3"/>
                <w:sz w:val="15"/>
                <w:szCs w:val="15"/>
              </w:rPr>
              <w:t>453.</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85</w:t>
            </w:r>
          </w:p>
        </w:tc>
        <w:tc>
          <w:tcPr>
            <w:tcW w:w="1123" w:type="dxa"/>
            <w:vAlign w:val="top"/>
          </w:tcPr>
          <w:p w14:paraId="5E9AE330">
            <w:pPr>
              <w:spacing w:before="135" w:line="184" w:lineRule="auto"/>
              <w:ind w:left="543"/>
              <w:rPr>
                <w:rFonts w:ascii="Arial" w:hAnsi="Arial" w:eastAsia="Arial" w:cs="Arial"/>
                <w:sz w:val="15"/>
                <w:szCs w:val="15"/>
              </w:rPr>
            </w:pPr>
            <w:r>
              <w:rPr>
                <w:rFonts w:ascii="Arial" w:hAnsi="Arial" w:eastAsia="Arial" w:cs="Arial"/>
                <w:color w:val="212529"/>
                <w:spacing w:val="2"/>
                <w:sz w:val="15"/>
                <w:szCs w:val="15"/>
              </w:rPr>
              <w:t>212.</w:t>
            </w:r>
            <w:r>
              <w:rPr>
                <w:rFonts w:ascii="Arial" w:hAnsi="Arial" w:eastAsia="Arial" w:cs="Arial"/>
                <w:color w:val="212529"/>
                <w:spacing w:val="13"/>
                <w:w w:val="101"/>
                <w:sz w:val="15"/>
                <w:szCs w:val="15"/>
              </w:rPr>
              <w:t xml:space="preserve"> </w:t>
            </w:r>
            <w:r>
              <w:rPr>
                <w:rFonts w:ascii="Arial" w:hAnsi="Arial" w:eastAsia="Arial" w:cs="Arial"/>
                <w:color w:val="212529"/>
                <w:spacing w:val="2"/>
                <w:sz w:val="15"/>
                <w:szCs w:val="15"/>
              </w:rPr>
              <w:t>73</w:t>
            </w:r>
          </w:p>
        </w:tc>
        <w:tc>
          <w:tcPr>
            <w:tcW w:w="808" w:type="dxa"/>
            <w:vAlign w:val="top"/>
          </w:tcPr>
          <w:p w14:paraId="770A64A8">
            <w:pPr>
              <w:rPr>
                <w:rFonts w:ascii="Arial"/>
                <w:sz w:val="21"/>
              </w:rPr>
            </w:pPr>
          </w:p>
        </w:tc>
        <w:tc>
          <w:tcPr>
            <w:tcW w:w="779" w:type="dxa"/>
            <w:vAlign w:val="top"/>
          </w:tcPr>
          <w:p w14:paraId="115738A8">
            <w:pPr>
              <w:rPr>
                <w:rFonts w:ascii="Arial"/>
                <w:sz w:val="21"/>
              </w:rPr>
            </w:pPr>
          </w:p>
        </w:tc>
        <w:tc>
          <w:tcPr>
            <w:tcW w:w="831" w:type="dxa"/>
            <w:vAlign w:val="top"/>
          </w:tcPr>
          <w:p w14:paraId="5A857A23">
            <w:pPr>
              <w:rPr>
                <w:rFonts w:ascii="Arial"/>
                <w:sz w:val="21"/>
              </w:rPr>
            </w:pPr>
          </w:p>
        </w:tc>
      </w:tr>
      <w:tr w14:paraId="2D002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4D39523">
            <w:pPr>
              <w:pStyle w:val="6"/>
              <w:spacing w:before="114" w:line="239" w:lineRule="auto"/>
              <w:ind w:left="9"/>
            </w:pPr>
            <w:r>
              <w:rPr>
                <w:color w:val="212529"/>
                <w:spacing w:val="-3"/>
              </w:rPr>
              <w:t>201</w:t>
            </w:r>
          </w:p>
        </w:tc>
        <w:tc>
          <w:tcPr>
            <w:tcW w:w="1752" w:type="dxa"/>
            <w:vAlign w:val="top"/>
          </w:tcPr>
          <w:p w14:paraId="201A8889">
            <w:pPr>
              <w:pStyle w:val="6"/>
              <w:spacing w:before="114" w:line="219" w:lineRule="auto"/>
              <w:ind w:left="8"/>
            </w:pPr>
            <w:r>
              <w:rPr>
                <w:color w:val="212529"/>
                <w:spacing w:val="-2"/>
              </w:rPr>
              <w:t>一般公共服务支出</w:t>
            </w:r>
          </w:p>
        </w:tc>
        <w:tc>
          <w:tcPr>
            <w:tcW w:w="1108" w:type="dxa"/>
            <w:vAlign w:val="top"/>
          </w:tcPr>
          <w:p w14:paraId="165B15EB">
            <w:pPr>
              <w:pStyle w:val="6"/>
              <w:spacing w:before="115" w:line="238" w:lineRule="auto"/>
              <w:ind w:right="31"/>
              <w:jc w:val="right"/>
            </w:pPr>
            <w:r>
              <w:rPr>
                <w:color w:val="212529"/>
                <w:spacing w:val="-1"/>
              </w:rPr>
              <w:t>488.28</w:t>
            </w:r>
          </w:p>
        </w:tc>
        <w:tc>
          <w:tcPr>
            <w:tcW w:w="1108" w:type="dxa"/>
            <w:vAlign w:val="top"/>
          </w:tcPr>
          <w:p w14:paraId="3B57C4BD">
            <w:pPr>
              <w:pStyle w:val="6"/>
              <w:spacing w:before="115" w:line="238" w:lineRule="auto"/>
              <w:ind w:right="24"/>
              <w:jc w:val="right"/>
            </w:pPr>
            <w:r>
              <w:rPr>
                <w:color w:val="212529"/>
                <w:spacing w:val="-2"/>
              </w:rPr>
              <w:t>275.83</w:t>
            </w:r>
          </w:p>
        </w:tc>
        <w:tc>
          <w:tcPr>
            <w:tcW w:w="1123" w:type="dxa"/>
            <w:vAlign w:val="top"/>
          </w:tcPr>
          <w:p w14:paraId="3A1D3C38">
            <w:pPr>
              <w:pStyle w:val="6"/>
              <w:spacing w:before="115" w:line="238" w:lineRule="auto"/>
              <w:ind w:right="32"/>
              <w:jc w:val="right"/>
            </w:pPr>
            <w:r>
              <w:rPr>
                <w:color w:val="212529"/>
                <w:spacing w:val="-2"/>
              </w:rPr>
              <w:t>212.44</w:t>
            </w:r>
          </w:p>
        </w:tc>
        <w:tc>
          <w:tcPr>
            <w:tcW w:w="808" w:type="dxa"/>
            <w:vAlign w:val="top"/>
          </w:tcPr>
          <w:p w14:paraId="566EEFC6">
            <w:pPr>
              <w:rPr>
                <w:rFonts w:ascii="Arial"/>
                <w:sz w:val="21"/>
              </w:rPr>
            </w:pPr>
          </w:p>
        </w:tc>
        <w:tc>
          <w:tcPr>
            <w:tcW w:w="779" w:type="dxa"/>
            <w:vAlign w:val="top"/>
          </w:tcPr>
          <w:p w14:paraId="7BAEB87E">
            <w:pPr>
              <w:rPr>
                <w:rFonts w:ascii="Arial"/>
                <w:sz w:val="21"/>
              </w:rPr>
            </w:pPr>
          </w:p>
        </w:tc>
        <w:tc>
          <w:tcPr>
            <w:tcW w:w="831" w:type="dxa"/>
            <w:vAlign w:val="top"/>
          </w:tcPr>
          <w:p w14:paraId="3CAD96AA">
            <w:pPr>
              <w:rPr>
                <w:rFonts w:ascii="Arial"/>
                <w:sz w:val="21"/>
              </w:rPr>
            </w:pPr>
          </w:p>
        </w:tc>
      </w:tr>
      <w:tr w14:paraId="7D2A5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3B9C305">
            <w:pPr>
              <w:pStyle w:val="6"/>
              <w:spacing w:before="115" w:line="239" w:lineRule="auto"/>
              <w:ind w:left="9"/>
            </w:pPr>
            <w:r>
              <w:rPr>
                <w:color w:val="212529"/>
                <w:spacing w:val="-2"/>
              </w:rPr>
              <w:t>20138</w:t>
            </w:r>
          </w:p>
        </w:tc>
        <w:tc>
          <w:tcPr>
            <w:tcW w:w="1752" w:type="dxa"/>
            <w:vAlign w:val="top"/>
          </w:tcPr>
          <w:p w14:paraId="5E578133">
            <w:pPr>
              <w:pStyle w:val="6"/>
              <w:spacing w:before="115" w:line="219" w:lineRule="auto"/>
              <w:ind w:left="8"/>
            </w:pPr>
            <w:r>
              <w:rPr>
                <w:color w:val="212529"/>
                <w:spacing w:val="-2"/>
              </w:rPr>
              <w:t>市场监督管理事务</w:t>
            </w:r>
          </w:p>
        </w:tc>
        <w:tc>
          <w:tcPr>
            <w:tcW w:w="1108" w:type="dxa"/>
            <w:vAlign w:val="top"/>
          </w:tcPr>
          <w:p w14:paraId="78A242ED">
            <w:pPr>
              <w:pStyle w:val="6"/>
              <w:spacing w:before="116" w:line="238" w:lineRule="auto"/>
              <w:ind w:right="31"/>
              <w:jc w:val="right"/>
            </w:pPr>
            <w:r>
              <w:rPr>
                <w:color w:val="212529"/>
                <w:spacing w:val="-1"/>
              </w:rPr>
              <w:t>482.26</w:t>
            </w:r>
          </w:p>
        </w:tc>
        <w:tc>
          <w:tcPr>
            <w:tcW w:w="1108" w:type="dxa"/>
            <w:vAlign w:val="top"/>
          </w:tcPr>
          <w:p w14:paraId="30CEE264">
            <w:pPr>
              <w:pStyle w:val="6"/>
              <w:spacing w:before="116" w:line="238" w:lineRule="auto"/>
              <w:ind w:right="24"/>
              <w:jc w:val="right"/>
            </w:pPr>
            <w:r>
              <w:rPr>
                <w:color w:val="212529"/>
                <w:spacing w:val="-2"/>
              </w:rPr>
              <w:t>269.82</w:t>
            </w:r>
          </w:p>
        </w:tc>
        <w:tc>
          <w:tcPr>
            <w:tcW w:w="1123" w:type="dxa"/>
            <w:vAlign w:val="top"/>
          </w:tcPr>
          <w:p w14:paraId="60E085CC">
            <w:pPr>
              <w:pStyle w:val="6"/>
              <w:spacing w:before="116" w:line="238" w:lineRule="auto"/>
              <w:ind w:right="32"/>
              <w:jc w:val="right"/>
            </w:pPr>
            <w:r>
              <w:rPr>
                <w:color w:val="212529"/>
                <w:spacing w:val="-2"/>
              </w:rPr>
              <w:t>212.44</w:t>
            </w:r>
          </w:p>
        </w:tc>
        <w:tc>
          <w:tcPr>
            <w:tcW w:w="808" w:type="dxa"/>
            <w:vAlign w:val="top"/>
          </w:tcPr>
          <w:p w14:paraId="1B338BD9">
            <w:pPr>
              <w:rPr>
                <w:rFonts w:ascii="Arial"/>
                <w:sz w:val="21"/>
              </w:rPr>
            </w:pPr>
          </w:p>
        </w:tc>
        <w:tc>
          <w:tcPr>
            <w:tcW w:w="779" w:type="dxa"/>
            <w:vAlign w:val="top"/>
          </w:tcPr>
          <w:p w14:paraId="3AD2A187">
            <w:pPr>
              <w:rPr>
                <w:rFonts w:ascii="Arial"/>
                <w:sz w:val="21"/>
              </w:rPr>
            </w:pPr>
          </w:p>
        </w:tc>
        <w:tc>
          <w:tcPr>
            <w:tcW w:w="831" w:type="dxa"/>
            <w:vAlign w:val="top"/>
          </w:tcPr>
          <w:p w14:paraId="3DE49332">
            <w:pPr>
              <w:rPr>
                <w:rFonts w:ascii="Arial"/>
                <w:sz w:val="21"/>
              </w:rPr>
            </w:pPr>
          </w:p>
        </w:tc>
      </w:tr>
      <w:tr w14:paraId="3CDC0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FA97B9E">
            <w:pPr>
              <w:pStyle w:val="6"/>
              <w:spacing w:before="116" w:line="239" w:lineRule="auto"/>
              <w:ind w:left="9"/>
            </w:pPr>
            <w:r>
              <w:rPr>
                <w:color w:val="212529"/>
                <w:spacing w:val="-2"/>
              </w:rPr>
              <w:t>2013802</w:t>
            </w:r>
          </w:p>
        </w:tc>
        <w:tc>
          <w:tcPr>
            <w:tcW w:w="1752" w:type="dxa"/>
            <w:vAlign w:val="top"/>
          </w:tcPr>
          <w:p w14:paraId="3174EF18">
            <w:pPr>
              <w:pStyle w:val="6"/>
              <w:spacing w:before="116" w:line="219" w:lineRule="auto"/>
              <w:ind w:left="8"/>
            </w:pPr>
            <w:r>
              <w:rPr>
                <w:color w:val="212529"/>
                <w:spacing w:val="-2"/>
              </w:rPr>
              <w:t>一般行政管理事务</w:t>
            </w:r>
          </w:p>
        </w:tc>
        <w:tc>
          <w:tcPr>
            <w:tcW w:w="1108" w:type="dxa"/>
            <w:vAlign w:val="top"/>
          </w:tcPr>
          <w:p w14:paraId="7064AA6E">
            <w:pPr>
              <w:pStyle w:val="6"/>
              <w:spacing w:before="117" w:line="238" w:lineRule="auto"/>
              <w:ind w:right="29"/>
              <w:jc w:val="right"/>
            </w:pPr>
            <w:r>
              <w:rPr>
                <w:color w:val="212529"/>
                <w:spacing w:val="-3"/>
              </w:rPr>
              <w:t>128.20</w:t>
            </w:r>
          </w:p>
        </w:tc>
        <w:tc>
          <w:tcPr>
            <w:tcW w:w="1108" w:type="dxa"/>
            <w:vAlign w:val="top"/>
          </w:tcPr>
          <w:p w14:paraId="73972B38">
            <w:pPr>
              <w:rPr>
                <w:rFonts w:ascii="Arial"/>
                <w:sz w:val="21"/>
              </w:rPr>
            </w:pPr>
          </w:p>
        </w:tc>
        <w:tc>
          <w:tcPr>
            <w:tcW w:w="1123" w:type="dxa"/>
            <w:vAlign w:val="top"/>
          </w:tcPr>
          <w:p w14:paraId="3C1DCF5D">
            <w:pPr>
              <w:pStyle w:val="6"/>
              <w:spacing w:before="117" w:line="238" w:lineRule="auto"/>
              <w:ind w:right="30"/>
              <w:jc w:val="right"/>
            </w:pPr>
            <w:r>
              <w:rPr>
                <w:color w:val="212529"/>
                <w:spacing w:val="-3"/>
              </w:rPr>
              <w:t>128.20</w:t>
            </w:r>
          </w:p>
        </w:tc>
        <w:tc>
          <w:tcPr>
            <w:tcW w:w="808" w:type="dxa"/>
            <w:vAlign w:val="top"/>
          </w:tcPr>
          <w:p w14:paraId="6EA62FAF">
            <w:pPr>
              <w:rPr>
                <w:rFonts w:ascii="Arial"/>
                <w:sz w:val="21"/>
              </w:rPr>
            </w:pPr>
          </w:p>
        </w:tc>
        <w:tc>
          <w:tcPr>
            <w:tcW w:w="779" w:type="dxa"/>
            <w:vAlign w:val="top"/>
          </w:tcPr>
          <w:p w14:paraId="7CC6024C">
            <w:pPr>
              <w:rPr>
                <w:rFonts w:ascii="Arial"/>
                <w:sz w:val="21"/>
              </w:rPr>
            </w:pPr>
          </w:p>
        </w:tc>
        <w:tc>
          <w:tcPr>
            <w:tcW w:w="831" w:type="dxa"/>
            <w:vAlign w:val="top"/>
          </w:tcPr>
          <w:p w14:paraId="162AEBCA">
            <w:pPr>
              <w:rPr>
                <w:rFonts w:ascii="Arial"/>
                <w:sz w:val="21"/>
              </w:rPr>
            </w:pPr>
          </w:p>
        </w:tc>
      </w:tr>
      <w:tr w14:paraId="21EE7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1349B77">
            <w:pPr>
              <w:pStyle w:val="6"/>
              <w:spacing w:before="117" w:line="239" w:lineRule="auto"/>
              <w:ind w:left="9"/>
            </w:pPr>
            <w:r>
              <w:rPr>
                <w:color w:val="212529"/>
                <w:spacing w:val="-2"/>
              </w:rPr>
              <w:t>2013804</w:t>
            </w:r>
          </w:p>
        </w:tc>
        <w:tc>
          <w:tcPr>
            <w:tcW w:w="1752" w:type="dxa"/>
            <w:vAlign w:val="top"/>
          </w:tcPr>
          <w:p w14:paraId="45343793">
            <w:pPr>
              <w:pStyle w:val="6"/>
              <w:spacing w:before="117" w:line="219" w:lineRule="auto"/>
              <w:ind w:left="8"/>
            </w:pPr>
            <w:r>
              <w:rPr>
                <w:color w:val="212529"/>
                <w:spacing w:val="-2"/>
              </w:rPr>
              <w:t>市场主体管理</w:t>
            </w:r>
          </w:p>
        </w:tc>
        <w:tc>
          <w:tcPr>
            <w:tcW w:w="1108" w:type="dxa"/>
            <w:vAlign w:val="top"/>
          </w:tcPr>
          <w:p w14:paraId="6E836032">
            <w:pPr>
              <w:pStyle w:val="6"/>
              <w:spacing w:before="118" w:line="238" w:lineRule="auto"/>
              <w:ind w:right="30"/>
              <w:jc w:val="right"/>
            </w:pPr>
            <w:r>
              <w:rPr>
                <w:color w:val="212529"/>
                <w:spacing w:val="-2"/>
              </w:rPr>
              <w:t>0.88</w:t>
            </w:r>
          </w:p>
        </w:tc>
        <w:tc>
          <w:tcPr>
            <w:tcW w:w="1108" w:type="dxa"/>
            <w:vAlign w:val="top"/>
          </w:tcPr>
          <w:p w14:paraId="3B708DA8">
            <w:pPr>
              <w:rPr>
                <w:rFonts w:ascii="Arial"/>
                <w:sz w:val="21"/>
              </w:rPr>
            </w:pPr>
          </w:p>
        </w:tc>
        <w:tc>
          <w:tcPr>
            <w:tcW w:w="1123" w:type="dxa"/>
            <w:vAlign w:val="top"/>
          </w:tcPr>
          <w:p w14:paraId="3805C4C9">
            <w:pPr>
              <w:pStyle w:val="6"/>
              <w:spacing w:before="118" w:line="238" w:lineRule="auto"/>
              <w:ind w:right="31"/>
              <w:jc w:val="right"/>
            </w:pPr>
            <w:r>
              <w:rPr>
                <w:color w:val="212529"/>
                <w:spacing w:val="-2"/>
              </w:rPr>
              <w:t>0.88</w:t>
            </w:r>
          </w:p>
        </w:tc>
        <w:tc>
          <w:tcPr>
            <w:tcW w:w="808" w:type="dxa"/>
            <w:vAlign w:val="top"/>
          </w:tcPr>
          <w:p w14:paraId="2E763D4E">
            <w:pPr>
              <w:rPr>
                <w:rFonts w:ascii="Arial"/>
                <w:sz w:val="21"/>
              </w:rPr>
            </w:pPr>
          </w:p>
        </w:tc>
        <w:tc>
          <w:tcPr>
            <w:tcW w:w="779" w:type="dxa"/>
            <w:vAlign w:val="top"/>
          </w:tcPr>
          <w:p w14:paraId="4384CF13">
            <w:pPr>
              <w:rPr>
                <w:rFonts w:ascii="Arial"/>
                <w:sz w:val="21"/>
              </w:rPr>
            </w:pPr>
          </w:p>
        </w:tc>
        <w:tc>
          <w:tcPr>
            <w:tcW w:w="831" w:type="dxa"/>
            <w:vAlign w:val="top"/>
          </w:tcPr>
          <w:p w14:paraId="546F5BA9">
            <w:pPr>
              <w:rPr>
                <w:rFonts w:ascii="Arial"/>
                <w:sz w:val="21"/>
              </w:rPr>
            </w:pPr>
          </w:p>
        </w:tc>
      </w:tr>
      <w:tr w14:paraId="78C66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F84BBEA">
            <w:pPr>
              <w:pStyle w:val="6"/>
              <w:spacing w:before="117" w:line="239" w:lineRule="auto"/>
              <w:ind w:left="9"/>
            </w:pPr>
            <w:r>
              <w:rPr>
                <w:color w:val="212529"/>
                <w:spacing w:val="-2"/>
              </w:rPr>
              <w:t>2013815</w:t>
            </w:r>
          </w:p>
        </w:tc>
        <w:tc>
          <w:tcPr>
            <w:tcW w:w="1752" w:type="dxa"/>
            <w:vAlign w:val="top"/>
          </w:tcPr>
          <w:p w14:paraId="2437A80C">
            <w:pPr>
              <w:pStyle w:val="6"/>
              <w:spacing w:before="117" w:line="219" w:lineRule="auto"/>
              <w:ind w:left="5"/>
            </w:pPr>
            <w:r>
              <w:rPr>
                <w:color w:val="212529"/>
                <w:spacing w:val="-1"/>
              </w:rPr>
              <w:t>质量安全监管</w:t>
            </w:r>
          </w:p>
        </w:tc>
        <w:tc>
          <w:tcPr>
            <w:tcW w:w="1108" w:type="dxa"/>
            <w:vAlign w:val="top"/>
          </w:tcPr>
          <w:p w14:paraId="3CFB60CA">
            <w:pPr>
              <w:pStyle w:val="6"/>
              <w:spacing w:before="118" w:line="238" w:lineRule="auto"/>
              <w:ind w:right="28"/>
              <w:jc w:val="right"/>
            </w:pPr>
            <w:r>
              <w:rPr>
                <w:color w:val="212529"/>
                <w:spacing w:val="-4"/>
              </w:rPr>
              <w:t>15.98</w:t>
            </w:r>
          </w:p>
        </w:tc>
        <w:tc>
          <w:tcPr>
            <w:tcW w:w="1108" w:type="dxa"/>
            <w:vAlign w:val="top"/>
          </w:tcPr>
          <w:p w14:paraId="2DEDD737">
            <w:pPr>
              <w:rPr>
                <w:rFonts w:ascii="Arial"/>
                <w:sz w:val="21"/>
              </w:rPr>
            </w:pPr>
          </w:p>
        </w:tc>
        <w:tc>
          <w:tcPr>
            <w:tcW w:w="1123" w:type="dxa"/>
            <w:vAlign w:val="top"/>
          </w:tcPr>
          <w:p w14:paraId="1D8C0F5A">
            <w:pPr>
              <w:pStyle w:val="6"/>
              <w:spacing w:before="118" w:line="238" w:lineRule="auto"/>
              <w:ind w:right="29"/>
              <w:jc w:val="right"/>
            </w:pPr>
            <w:r>
              <w:rPr>
                <w:color w:val="212529"/>
                <w:spacing w:val="-4"/>
              </w:rPr>
              <w:t>15.98</w:t>
            </w:r>
          </w:p>
        </w:tc>
        <w:tc>
          <w:tcPr>
            <w:tcW w:w="808" w:type="dxa"/>
            <w:vAlign w:val="top"/>
          </w:tcPr>
          <w:p w14:paraId="07149D48">
            <w:pPr>
              <w:rPr>
                <w:rFonts w:ascii="Arial"/>
                <w:sz w:val="21"/>
              </w:rPr>
            </w:pPr>
          </w:p>
        </w:tc>
        <w:tc>
          <w:tcPr>
            <w:tcW w:w="779" w:type="dxa"/>
            <w:vAlign w:val="top"/>
          </w:tcPr>
          <w:p w14:paraId="71386AB9">
            <w:pPr>
              <w:rPr>
                <w:rFonts w:ascii="Arial"/>
                <w:sz w:val="21"/>
              </w:rPr>
            </w:pPr>
          </w:p>
        </w:tc>
        <w:tc>
          <w:tcPr>
            <w:tcW w:w="831" w:type="dxa"/>
            <w:vAlign w:val="top"/>
          </w:tcPr>
          <w:p w14:paraId="56F0C457">
            <w:pPr>
              <w:rPr>
                <w:rFonts w:ascii="Arial"/>
                <w:sz w:val="21"/>
              </w:rPr>
            </w:pPr>
          </w:p>
        </w:tc>
      </w:tr>
      <w:tr w14:paraId="14D36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09922E9">
            <w:pPr>
              <w:pStyle w:val="6"/>
              <w:spacing w:before="117" w:line="239" w:lineRule="auto"/>
              <w:ind w:left="9"/>
            </w:pPr>
            <w:r>
              <w:rPr>
                <w:color w:val="212529"/>
                <w:spacing w:val="-2"/>
              </w:rPr>
              <w:t>2013816</w:t>
            </w:r>
          </w:p>
        </w:tc>
        <w:tc>
          <w:tcPr>
            <w:tcW w:w="1752" w:type="dxa"/>
            <w:vAlign w:val="top"/>
          </w:tcPr>
          <w:p w14:paraId="7694E0DA">
            <w:pPr>
              <w:pStyle w:val="6"/>
              <w:spacing w:before="117" w:line="219" w:lineRule="auto"/>
              <w:ind w:left="6"/>
            </w:pPr>
            <w:r>
              <w:rPr>
                <w:color w:val="212529"/>
                <w:spacing w:val="-1"/>
              </w:rPr>
              <w:t>食品安全监管</w:t>
            </w:r>
          </w:p>
        </w:tc>
        <w:tc>
          <w:tcPr>
            <w:tcW w:w="1108" w:type="dxa"/>
            <w:vAlign w:val="top"/>
          </w:tcPr>
          <w:p w14:paraId="0AAF9AE7">
            <w:pPr>
              <w:pStyle w:val="6"/>
              <w:spacing w:before="118" w:line="238" w:lineRule="auto"/>
              <w:ind w:right="27"/>
              <w:jc w:val="right"/>
            </w:pPr>
            <w:r>
              <w:rPr>
                <w:color w:val="212529"/>
                <w:spacing w:val="-4"/>
              </w:rPr>
              <w:t>1.18</w:t>
            </w:r>
          </w:p>
        </w:tc>
        <w:tc>
          <w:tcPr>
            <w:tcW w:w="1108" w:type="dxa"/>
            <w:vAlign w:val="top"/>
          </w:tcPr>
          <w:p w14:paraId="5C08A039">
            <w:pPr>
              <w:rPr>
                <w:rFonts w:ascii="Arial"/>
                <w:sz w:val="21"/>
              </w:rPr>
            </w:pPr>
          </w:p>
        </w:tc>
        <w:tc>
          <w:tcPr>
            <w:tcW w:w="1123" w:type="dxa"/>
            <w:vAlign w:val="top"/>
          </w:tcPr>
          <w:p w14:paraId="65148EF0">
            <w:pPr>
              <w:pStyle w:val="6"/>
              <w:spacing w:before="118" w:line="238" w:lineRule="auto"/>
              <w:ind w:right="28"/>
              <w:jc w:val="right"/>
            </w:pPr>
            <w:r>
              <w:rPr>
                <w:color w:val="212529"/>
                <w:spacing w:val="-4"/>
              </w:rPr>
              <w:t>1.18</w:t>
            </w:r>
          </w:p>
        </w:tc>
        <w:tc>
          <w:tcPr>
            <w:tcW w:w="808" w:type="dxa"/>
            <w:vAlign w:val="top"/>
          </w:tcPr>
          <w:p w14:paraId="64E35DD4">
            <w:pPr>
              <w:rPr>
                <w:rFonts w:ascii="Arial"/>
                <w:sz w:val="21"/>
              </w:rPr>
            </w:pPr>
          </w:p>
        </w:tc>
        <w:tc>
          <w:tcPr>
            <w:tcW w:w="779" w:type="dxa"/>
            <w:vAlign w:val="top"/>
          </w:tcPr>
          <w:p w14:paraId="0C8E029A">
            <w:pPr>
              <w:rPr>
                <w:rFonts w:ascii="Arial"/>
                <w:sz w:val="21"/>
              </w:rPr>
            </w:pPr>
          </w:p>
        </w:tc>
        <w:tc>
          <w:tcPr>
            <w:tcW w:w="831" w:type="dxa"/>
            <w:vAlign w:val="top"/>
          </w:tcPr>
          <w:p w14:paraId="6E099E37">
            <w:pPr>
              <w:rPr>
                <w:rFonts w:ascii="Arial"/>
                <w:sz w:val="21"/>
              </w:rPr>
            </w:pPr>
          </w:p>
        </w:tc>
      </w:tr>
      <w:tr w14:paraId="01949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85D1EC2">
            <w:pPr>
              <w:pStyle w:val="6"/>
              <w:spacing w:before="117" w:line="239" w:lineRule="auto"/>
              <w:ind w:left="9"/>
            </w:pPr>
            <w:r>
              <w:rPr>
                <w:color w:val="212529"/>
                <w:spacing w:val="-2"/>
              </w:rPr>
              <w:t>2013850</w:t>
            </w:r>
          </w:p>
        </w:tc>
        <w:tc>
          <w:tcPr>
            <w:tcW w:w="1752" w:type="dxa"/>
            <w:vAlign w:val="top"/>
          </w:tcPr>
          <w:p w14:paraId="114FFB58">
            <w:pPr>
              <w:pStyle w:val="6"/>
              <w:spacing w:before="118" w:line="219" w:lineRule="auto"/>
              <w:ind w:left="7"/>
            </w:pPr>
            <w:r>
              <w:rPr>
                <w:color w:val="212529"/>
                <w:spacing w:val="-2"/>
              </w:rPr>
              <w:t>事业运行</w:t>
            </w:r>
          </w:p>
        </w:tc>
        <w:tc>
          <w:tcPr>
            <w:tcW w:w="1108" w:type="dxa"/>
            <w:vAlign w:val="top"/>
          </w:tcPr>
          <w:p w14:paraId="0351660A">
            <w:pPr>
              <w:pStyle w:val="6"/>
              <w:spacing w:before="118" w:line="238" w:lineRule="auto"/>
              <w:ind w:right="30"/>
              <w:jc w:val="right"/>
            </w:pPr>
            <w:r>
              <w:rPr>
                <w:color w:val="212529"/>
                <w:spacing w:val="-2"/>
              </w:rPr>
              <w:t>269.82</w:t>
            </w:r>
          </w:p>
        </w:tc>
        <w:tc>
          <w:tcPr>
            <w:tcW w:w="1108" w:type="dxa"/>
            <w:vAlign w:val="top"/>
          </w:tcPr>
          <w:p w14:paraId="12A2ED8C">
            <w:pPr>
              <w:pStyle w:val="6"/>
              <w:spacing w:before="118" w:line="238" w:lineRule="auto"/>
              <w:ind w:right="24"/>
              <w:jc w:val="right"/>
            </w:pPr>
            <w:r>
              <w:rPr>
                <w:color w:val="212529"/>
                <w:spacing w:val="-2"/>
              </w:rPr>
              <w:t>269.82</w:t>
            </w:r>
          </w:p>
        </w:tc>
        <w:tc>
          <w:tcPr>
            <w:tcW w:w="1123" w:type="dxa"/>
            <w:vAlign w:val="top"/>
          </w:tcPr>
          <w:p w14:paraId="798EB439">
            <w:pPr>
              <w:rPr>
                <w:rFonts w:ascii="Arial"/>
                <w:sz w:val="21"/>
              </w:rPr>
            </w:pPr>
          </w:p>
        </w:tc>
        <w:tc>
          <w:tcPr>
            <w:tcW w:w="808" w:type="dxa"/>
            <w:vAlign w:val="top"/>
          </w:tcPr>
          <w:p w14:paraId="21FD3A4A">
            <w:pPr>
              <w:rPr>
                <w:rFonts w:ascii="Arial"/>
                <w:sz w:val="21"/>
              </w:rPr>
            </w:pPr>
          </w:p>
        </w:tc>
        <w:tc>
          <w:tcPr>
            <w:tcW w:w="779" w:type="dxa"/>
            <w:vAlign w:val="top"/>
          </w:tcPr>
          <w:p w14:paraId="5EB3671B">
            <w:pPr>
              <w:rPr>
                <w:rFonts w:ascii="Arial"/>
                <w:sz w:val="21"/>
              </w:rPr>
            </w:pPr>
          </w:p>
        </w:tc>
        <w:tc>
          <w:tcPr>
            <w:tcW w:w="831" w:type="dxa"/>
            <w:vAlign w:val="top"/>
          </w:tcPr>
          <w:p w14:paraId="014A8BB9">
            <w:pPr>
              <w:rPr>
                <w:rFonts w:ascii="Arial"/>
                <w:sz w:val="21"/>
              </w:rPr>
            </w:pPr>
          </w:p>
        </w:tc>
      </w:tr>
      <w:tr w14:paraId="0542D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5A73425">
            <w:pPr>
              <w:pStyle w:val="6"/>
              <w:spacing w:before="117" w:line="239" w:lineRule="auto"/>
              <w:ind w:left="9"/>
            </w:pPr>
            <w:r>
              <w:rPr>
                <w:color w:val="212529"/>
                <w:spacing w:val="-2"/>
              </w:rPr>
              <w:t>2013899</w:t>
            </w:r>
          </w:p>
        </w:tc>
        <w:tc>
          <w:tcPr>
            <w:tcW w:w="1752" w:type="dxa"/>
            <w:vAlign w:val="top"/>
          </w:tcPr>
          <w:p w14:paraId="1F7A115E">
            <w:pPr>
              <w:pStyle w:val="6"/>
              <w:spacing w:before="13" w:line="203" w:lineRule="auto"/>
              <w:ind w:left="9" w:right="117" w:hanging="4"/>
            </w:pPr>
            <w:r>
              <w:rPr>
                <w:color w:val="212529"/>
                <w:spacing w:val="-1"/>
              </w:rPr>
              <w:t>其他市场监督管理事</w:t>
            </w:r>
            <w:r>
              <w:rPr>
                <w:color w:val="212529"/>
                <w:spacing w:val="1"/>
              </w:rPr>
              <w:t xml:space="preserve"> </w:t>
            </w:r>
            <w:r>
              <w:rPr>
                <w:color w:val="212529"/>
              </w:rPr>
              <w:t>务</w:t>
            </w:r>
          </w:p>
        </w:tc>
        <w:tc>
          <w:tcPr>
            <w:tcW w:w="1108" w:type="dxa"/>
            <w:vAlign w:val="top"/>
          </w:tcPr>
          <w:p w14:paraId="23BD5766">
            <w:pPr>
              <w:pStyle w:val="6"/>
              <w:spacing w:before="118" w:line="238" w:lineRule="auto"/>
              <w:ind w:right="30"/>
              <w:jc w:val="right"/>
            </w:pPr>
            <w:r>
              <w:rPr>
                <w:color w:val="212529"/>
                <w:spacing w:val="-2"/>
              </w:rPr>
              <w:t>66.20</w:t>
            </w:r>
          </w:p>
        </w:tc>
        <w:tc>
          <w:tcPr>
            <w:tcW w:w="1108" w:type="dxa"/>
            <w:vAlign w:val="top"/>
          </w:tcPr>
          <w:p w14:paraId="7C0C73D2">
            <w:pPr>
              <w:rPr>
                <w:rFonts w:ascii="Arial"/>
                <w:sz w:val="21"/>
              </w:rPr>
            </w:pPr>
          </w:p>
        </w:tc>
        <w:tc>
          <w:tcPr>
            <w:tcW w:w="1123" w:type="dxa"/>
            <w:vAlign w:val="top"/>
          </w:tcPr>
          <w:p w14:paraId="190CF01E">
            <w:pPr>
              <w:pStyle w:val="6"/>
              <w:spacing w:before="118" w:line="238" w:lineRule="auto"/>
              <w:ind w:right="32"/>
              <w:jc w:val="right"/>
            </w:pPr>
            <w:r>
              <w:rPr>
                <w:color w:val="212529"/>
                <w:spacing w:val="-2"/>
              </w:rPr>
              <w:t>66.20</w:t>
            </w:r>
          </w:p>
        </w:tc>
        <w:tc>
          <w:tcPr>
            <w:tcW w:w="808" w:type="dxa"/>
            <w:vAlign w:val="top"/>
          </w:tcPr>
          <w:p w14:paraId="77F58D39">
            <w:pPr>
              <w:rPr>
                <w:rFonts w:ascii="Arial"/>
                <w:sz w:val="21"/>
              </w:rPr>
            </w:pPr>
          </w:p>
        </w:tc>
        <w:tc>
          <w:tcPr>
            <w:tcW w:w="779" w:type="dxa"/>
            <w:vAlign w:val="top"/>
          </w:tcPr>
          <w:p w14:paraId="12554605">
            <w:pPr>
              <w:rPr>
                <w:rFonts w:ascii="Arial"/>
                <w:sz w:val="21"/>
              </w:rPr>
            </w:pPr>
          </w:p>
        </w:tc>
        <w:tc>
          <w:tcPr>
            <w:tcW w:w="831" w:type="dxa"/>
            <w:vAlign w:val="top"/>
          </w:tcPr>
          <w:p w14:paraId="3D4AFE12">
            <w:pPr>
              <w:rPr>
                <w:rFonts w:ascii="Arial"/>
                <w:sz w:val="21"/>
              </w:rPr>
            </w:pPr>
          </w:p>
        </w:tc>
      </w:tr>
      <w:tr w14:paraId="4E9D8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682312A">
            <w:pPr>
              <w:pStyle w:val="6"/>
              <w:spacing w:before="118" w:line="239" w:lineRule="auto"/>
              <w:ind w:left="9"/>
            </w:pPr>
            <w:r>
              <w:rPr>
                <w:color w:val="212529"/>
                <w:spacing w:val="-2"/>
              </w:rPr>
              <w:t>20139</w:t>
            </w:r>
          </w:p>
        </w:tc>
        <w:tc>
          <w:tcPr>
            <w:tcW w:w="1752" w:type="dxa"/>
            <w:vAlign w:val="top"/>
          </w:tcPr>
          <w:p w14:paraId="04D16248">
            <w:pPr>
              <w:pStyle w:val="6"/>
              <w:spacing w:before="118" w:line="218" w:lineRule="auto"/>
              <w:ind w:left="7"/>
            </w:pPr>
            <w:r>
              <w:rPr>
                <w:color w:val="212529"/>
                <w:spacing w:val="-2"/>
              </w:rPr>
              <w:t>社会工作事务</w:t>
            </w:r>
          </w:p>
        </w:tc>
        <w:tc>
          <w:tcPr>
            <w:tcW w:w="1108" w:type="dxa"/>
            <w:vAlign w:val="top"/>
          </w:tcPr>
          <w:p w14:paraId="08CE8A39">
            <w:pPr>
              <w:pStyle w:val="6"/>
              <w:spacing w:before="119" w:line="238" w:lineRule="auto"/>
              <w:ind w:right="30"/>
              <w:jc w:val="right"/>
            </w:pPr>
            <w:r>
              <w:rPr>
                <w:color w:val="212529"/>
                <w:spacing w:val="-2"/>
              </w:rPr>
              <w:t>6.01</w:t>
            </w:r>
          </w:p>
        </w:tc>
        <w:tc>
          <w:tcPr>
            <w:tcW w:w="1108" w:type="dxa"/>
            <w:vAlign w:val="top"/>
          </w:tcPr>
          <w:p w14:paraId="01A4C76D">
            <w:pPr>
              <w:pStyle w:val="6"/>
              <w:spacing w:before="119" w:line="238" w:lineRule="auto"/>
              <w:ind w:right="23"/>
              <w:jc w:val="right"/>
            </w:pPr>
            <w:r>
              <w:rPr>
                <w:color w:val="212529"/>
                <w:spacing w:val="-2"/>
              </w:rPr>
              <w:t>6.01</w:t>
            </w:r>
          </w:p>
        </w:tc>
        <w:tc>
          <w:tcPr>
            <w:tcW w:w="1123" w:type="dxa"/>
            <w:vAlign w:val="top"/>
          </w:tcPr>
          <w:p w14:paraId="0ADE6ED7">
            <w:pPr>
              <w:rPr>
                <w:rFonts w:ascii="Arial"/>
                <w:sz w:val="21"/>
              </w:rPr>
            </w:pPr>
          </w:p>
        </w:tc>
        <w:tc>
          <w:tcPr>
            <w:tcW w:w="808" w:type="dxa"/>
            <w:vAlign w:val="top"/>
          </w:tcPr>
          <w:p w14:paraId="29F88740">
            <w:pPr>
              <w:rPr>
                <w:rFonts w:ascii="Arial"/>
                <w:sz w:val="21"/>
              </w:rPr>
            </w:pPr>
          </w:p>
        </w:tc>
        <w:tc>
          <w:tcPr>
            <w:tcW w:w="779" w:type="dxa"/>
            <w:vAlign w:val="top"/>
          </w:tcPr>
          <w:p w14:paraId="65A7DE4B">
            <w:pPr>
              <w:rPr>
                <w:rFonts w:ascii="Arial"/>
                <w:sz w:val="21"/>
              </w:rPr>
            </w:pPr>
          </w:p>
        </w:tc>
        <w:tc>
          <w:tcPr>
            <w:tcW w:w="831" w:type="dxa"/>
            <w:vAlign w:val="top"/>
          </w:tcPr>
          <w:p w14:paraId="29DAAC9F">
            <w:pPr>
              <w:rPr>
                <w:rFonts w:ascii="Arial"/>
                <w:sz w:val="21"/>
              </w:rPr>
            </w:pPr>
          </w:p>
        </w:tc>
      </w:tr>
      <w:tr w14:paraId="6E71A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679AA12">
            <w:pPr>
              <w:pStyle w:val="6"/>
              <w:spacing w:before="118" w:line="239" w:lineRule="auto"/>
              <w:ind w:left="9"/>
            </w:pPr>
            <w:r>
              <w:rPr>
                <w:color w:val="212529"/>
                <w:spacing w:val="-2"/>
              </w:rPr>
              <w:t>2013950</w:t>
            </w:r>
          </w:p>
        </w:tc>
        <w:tc>
          <w:tcPr>
            <w:tcW w:w="1752" w:type="dxa"/>
            <w:vAlign w:val="top"/>
          </w:tcPr>
          <w:p w14:paraId="204ED6F0">
            <w:pPr>
              <w:pStyle w:val="6"/>
              <w:spacing w:before="119" w:line="219" w:lineRule="auto"/>
              <w:ind w:left="7"/>
            </w:pPr>
            <w:r>
              <w:rPr>
                <w:color w:val="212529"/>
                <w:spacing w:val="-2"/>
              </w:rPr>
              <w:t>事业运行</w:t>
            </w:r>
          </w:p>
        </w:tc>
        <w:tc>
          <w:tcPr>
            <w:tcW w:w="1108" w:type="dxa"/>
            <w:vAlign w:val="top"/>
          </w:tcPr>
          <w:p w14:paraId="76C3A628">
            <w:pPr>
              <w:pStyle w:val="6"/>
              <w:spacing w:before="119" w:line="238" w:lineRule="auto"/>
              <w:ind w:right="30"/>
              <w:jc w:val="right"/>
            </w:pPr>
            <w:r>
              <w:rPr>
                <w:color w:val="212529"/>
                <w:spacing w:val="-2"/>
              </w:rPr>
              <w:t>6.01</w:t>
            </w:r>
          </w:p>
        </w:tc>
        <w:tc>
          <w:tcPr>
            <w:tcW w:w="1108" w:type="dxa"/>
            <w:vAlign w:val="top"/>
          </w:tcPr>
          <w:p w14:paraId="78205BF4">
            <w:pPr>
              <w:pStyle w:val="6"/>
              <w:spacing w:before="119" w:line="238" w:lineRule="auto"/>
              <w:ind w:right="23"/>
              <w:jc w:val="right"/>
            </w:pPr>
            <w:r>
              <w:rPr>
                <w:color w:val="212529"/>
                <w:spacing w:val="-2"/>
              </w:rPr>
              <w:t>6.01</w:t>
            </w:r>
          </w:p>
        </w:tc>
        <w:tc>
          <w:tcPr>
            <w:tcW w:w="1123" w:type="dxa"/>
            <w:vAlign w:val="top"/>
          </w:tcPr>
          <w:p w14:paraId="5F6D7D0C">
            <w:pPr>
              <w:rPr>
                <w:rFonts w:ascii="Arial"/>
                <w:sz w:val="21"/>
              </w:rPr>
            </w:pPr>
          </w:p>
        </w:tc>
        <w:tc>
          <w:tcPr>
            <w:tcW w:w="808" w:type="dxa"/>
            <w:vAlign w:val="top"/>
          </w:tcPr>
          <w:p w14:paraId="721D6CC2">
            <w:pPr>
              <w:rPr>
                <w:rFonts w:ascii="Arial"/>
                <w:sz w:val="21"/>
              </w:rPr>
            </w:pPr>
          </w:p>
        </w:tc>
        <w:tc>
          <w:tcPr>
            <w:tcW w:w="779" w:type="dxa"/>
            <w:vAlign w:val="top"/>
          </w:tcPr>
          <w:p w14:paraId="72807EA1">
            <w:pPr>
              <w:rPr>
                <w:rFonts w:ascii="Arial"/>
                <w:sz w:val="21"/>
              </w:rPr>
            </w:pPr>
          </w:p>
        </w:tc>
        <w:tc>
          <w:tcPr>
            <w:tcW w:w="831" w:type="dxa"/>
            <w:vAlign w:val="top"/>
          </w:tcPr>
          <w:p w14:paraId="10D4E7AA">
            <w:pPr>
              <w:rPr>
                <w:rFonts w:ascii="Arial"/>
                <w:sz w:val="21"/>
              </w:rPr>
            </w:pPr>
          </w:p>
        </w:tc>
      </w:tr>
      <w:tr w14:paraId="061C7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0C21689">
            <w:pPr>
              <w:pStyle w:val="6"/>
              <w:spacing w:before="118" w:line="239" w:lineRule="auto"/>
              <w:ind w:left="9"/>
            </w:pPr>
            <w:r>
              <w:rPr>
                <w:color w:val="212529"/>
                <w:spacing w:val="-3"/>
              </w:rPr>
              <w:t>205</w:t>
            </w:r>
          </w:p>
        </w:tc>
        <w:tc>
          <w:tcPr>
            <w:tcW w:w="1752" w:type="dxa"/>
            <w:vAlign w:val="top"/>
          </w:tcPr>
          <w:p w14:paraId="067D560D">
            <w:pPr>
              <w:pStyle w:val="6"/>
              <w:spacing w:before="118" w:line="219" w:lineRule="auto"/>
              <w:ind w:left="8"/>
            </w:pPr>
            <w:r>
              <w:rPr>
                <w:color w:val="212529"/>
                <w:spacing w:val="-2"/>
              </w:rPr>
              <w:t>教育支出</w:t>
            </w:r>
          </w:p>
        </w:tc>
        <w:tc>
          <w:tcPr>
            <w:tcW w:w="1108" w:type="dxa"/>
            <w:vAlign w:val="top"/>
          </w:tcPr>
          <w:p w14:paraId="4AA5E153">
            <w:pPr>
              <w:pStyle w:val="6"/>
              <w:spacing w:before="119" w:line="238" w:lineRule="auto"/>
              <w:ind w:right="30"/>
              <w:jc w:val="right"/>
            </w:pPr>
            <w:r>
              <w:rPr>
                <w:color w:val="212529"/>
                <w:spacing w:val="-2"/>
              </w:rPr>
              <w:t>0.29</w:t>
            </w:r>
          </w:p>
        </w:tc>
        <w:tc>
          <w:tcPr>
            <w:tcW w:w="1108" w:type="dxa"/>
            <w:vAlign w:val="top"/>
          </w:tcPr>
          <w:p w14:paraId="30A1A21D">
            <w:pPr>
              <w:rPr>
                <w:rFonts w:ascii="Arial"/>
                <w:sz w:val="21"/>
              </w:rPr>
            </w:pPr>
          </w:p>
        </w:tc>
        <w:tc>
          <w:tcPr>
            <w:tcW w:w="1123" w:type="dxa"/>
            <w:vAlign w:val="top"/>
          </w:tcPr>
          <w:p w14:paraId="2F56E377">
            <w:pPr>
              <w:pStyle w:val="6"/>
              <w:spacing w:before="119" w:line="238" w:lineRule="auto"/>
              <w:ind w:right="31"/>
              <w:jc w:val="right"/>
            </w:pPr>
            <w:r>
              <w:rPr>
                <w:color w:val="212529"/>
                <w:spacing w:val="-2"/>
              </w:rPr>
              <w:t>0.29</w:t>
            </w:r>
          </w:p>
        </w:tc>
        <w:tc>
          <w:tcPr>
            <w:tcW w:w="808" w:type="dxa"/>
            <w:vAlign w:val="top"/>
          </w:tcPr>
          <w:p w14:paraId="6FEF3D0F">
            <w:pPr>
              <w:rPr>
                <w:rFonts w:ascii="Arial"/>
                <w:sz w:val="21"/>
              </w:rPr>
            </w:pPr>
          </w:p>
        </w:tc>
        <w:tc>
          <w:tcPr>
            <w:tcW w:w="779" w:type="dxa"/>
            <w:vAlign w:val="top"/>
          </w:tcPr>
          <w:p w14:paraId="72B6A164">
            <w:pPr>
              <w:rPr>
                <w:rFonts w:ascii="Arial"/>
                <w:sz w:val="21"/>
              </w:rPr>
            </w:pPr>
          </w:p>
        </w:tc>
        <w:tc>
          <w:tcPr>
            <w:tcW w:w="831" w:type="dxa"/>
            <w:vAlign w:val="top"/>
          </w:tcPr>
          <w:p w14:paraId="5225B578">
            <w:pPr>
              <w:rPr>
                <w:rFonts w:ascii="Arial"/>
                <w:sz w:val="21"/>
              </w:rPr>
            </w:pPr>
          </w:p>
        </w:tc>
      </w:tr>
      <w:tr w14:paraId="0E56C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653BF70">
            <w:pPr>
              <w:pStyle w:val="6"/>
              <w:spacing w:before="118" w:line="239" w:lineRule="auto"/>
              <w:ind w:left="9"/>
            </w:pPr>
            <w:r>
              <w:rPr>
                <w:color w:val="212529"/>
                <w:spacing w:val="-2"/>
              </w:rPr>
              <w:t>20502</w:t>
            </w:r>
          </w:p>
        </w:tc>
        <w:tc>
          <w:tcPr>
            <w:tcW w:w="1752" w:type="dxa"/>
            <w:vAlign w:val="top"/>
          </w:tcPr>
          <w:p w14:paraId="0D54A60B">
            <w:pPr>
              <w:pStyle w:val="6"/>
              <w:spacing w:before="118" w:line="219" w:lineRule="auto"/>
              <w:ind w:left="5"/>
            </w:pPr>
            <w:r>
              <w:rPr>
                <w:color w:val="212529"/>
                <w:spacing w:val="-2"/>
              </w:rPr>
              <w:t>普通教育</w:t>
            </w:r>
          </w:p>
        </w:tc>
        <w:tc>
          <w:tcPr>
            <w:tcW w:w="1108" w:type="dxa"/>
            <w:vAlign w:val="top"/>
          </w:tcPr>
          <w:p w14:paraId="3B5556B4">
            <w:pPr>
              <w:pStyle w:val="6"/>
              <w:spacing w:before="119" w:line="238" w:lineRule="auto"/>
              <w:ind w:right="30"/>
              <w:jc w:val="right"/>
            </w:pPr>
            <w:r>
              <w:rPr>
                <w:color w:val="212529"/>
                <w:spacing w:val="-2"/>
              </w:rPr>
              <w:t>0.29</w:t>
            </w:r>
          </w:p>
        </w:tc>
        <w:tc>
          <w:tcPr>
            <w:tcW w:w="1108" w:type="dxa"/>
            <w:vAlign w:val="top"/>
          </w:tcPr>
          <w:p w14:paraId="40072A7E">
            <w:pPr>
              <w:rPr>
                <w:rFonts w:ascii="Arial"/>
                <w:sz w:val="21"/>
              </w:rPr>
            </w:pPr>
          </w:p>
        </w:tc>
        <w:tc>
          <w:tcPr>
            <w:tcW w:w="1123" w:type="dxa"/>
            <w:vAlign w:val="top"/>
          </w:tcPr>
          <w:p w14:paraId="012A29FB">
            <w:pPr>
              <w:pStyle w:val="6"/>
              <w:spacing w:before="119" w:line="238" w:lineRule="auto"/>
              <w:ind w:right="31"/>
              <w:jc w:val="right"/>
            </w:pPr>
            <w:r>
              <w:rPr>
                <w:color w:val="212529"/>
                <w:spacing w:val="-2"/>
              </w:rPr>
              <w:t>0.29</w:t>
            </w:r>
          </w:p>
        </w:tc>
        <w:tc>
          <w:tcPr>
            <w:tcW w:w="808" w:type="dxa"/>
            <w:vAlign w:val="top"/>
          </w:tcPr>
          <w:p w14:paraId="06F7C633">
            <w:pPr>
              <w:rPr>
                <w:rFonts w:ascii="Arial"/>
                <w:sz w:val="21"/>
              </w:rPr>
            </w:pPr>
          </w:p>
        </w:tc>
        <w:tc>
          <w:tcPr>
            <w:tcW w:w="779" w:type="dxa"/>
            <w:vAlign w:val="top"/>
          </w:tcPr>
          <w:p w14:paraId="5A6AA492">
            <w:pPr>
              <w:rPr>
                <w:rFonts w:ascii="Arial"/>
                <w:sz w:val="21"/>
              </w:rPr>
            </w:pPr>
          </w:p>
        </w:tc>
        <w:tc>
          <w:tcPr>
            <w:tcW w:w="831" w:type="dxa"/>
            <w:vAlign w:val="top"/>
          </w:tcPr>
          <w:p w14:paraId="23FE4DC2">
            <w:pPr>
              <w:rPr>
                <w:rFonts w:ascii="Arial"/>
                <w:sz w:val="21"/>
              </w:rPr>
            </w:pPr>
          </w:p>
        </w:tc>
      </w:tr>
      <w:tr w14:paraId="42D36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E15C930">
            <w:pPr>
              <w:pStyle w:val="6"/>
              <w:spacing w:before="118" w:line="239" w:lineRule="auto"/>
              <w:ind w:left="9"/>
            </w:pPr>
            <w:r>
              <w:rPr>
                <w:color w:val="212529"/>
                <w:spacing w:val="-2"/>
              </w:rPr>
              <w:t>2050201</w:t>
            </w:r>
          </w:p>
        </w:tc>
        <w:tc>
          <w:tcPr>
            <w:tcW w:w="1752" w:type="dxa"/>
            <w:vAlign w:val="top"/>
          </w:tcPr>
          <w:p w14:paraId="238B0E7B">
            <w:pPr>
              <w:pStyle w:val="6"/>
              <w:spacing w:before="118" w:line="219" w:lineRule="auto"/>
              <w:ind w:left="9"/>
            </w:pPr>
            <w:r>
              <w:rPr>
                <w:color w:val="212529"/>
                <w:spacing w:val="-2"/>
              </w:rPr>
              <w:t>学前教育</w:t>
            </w:r>
          </w:p>
        </w:tc>
        <w:tc>
          <w:tcPr>
            <w:tcW w:w="1108" w:type="dxa"/>
            <w:vAlign w:val="top"/>
          </w:tcPr>
          <w:p w14:paraId="283EC6AC">
            <w:pPr>
              <w:pStyle w:val="6"/>
              <w:spacing w:before="119" w:line="238" w:lineRule="auto"/>
              <w:ind w:right="30"/>
              <w:jc w:val="right"/>
            </w:pPr>
            <w:r>
              <w:rPr>
                <w:color w:val="212529"/>
                <w:spacing w:val="-2"/>
              </w:rPr>
              <w:t>0.29</w:t>
            </w:r>
          </w:p>
        </w:tc>
        <w:tc>
          <w:tcPr>
            <w:tcW w:w="1108" w:type="dxa"/>
            <w:vAlign w:val="top"/>
          </w:tcPr>
          <w:p w14:paraId="7660496A">
            <w:pPr>
              <w:rPr>
                <w:rFonts w:ascii="Arial"/>
                <w:sz w:val="21"/>
              </w:rPr>
            </w:pPr>
          </w:p>
        </w:tc>
        <w:tc>
          <w:tcPr>
            <w:tcW w:w="1123" w:type="dxa"/>
            <w:vAlign w:val="top"/>
          </w:tcPr>
          <w:p w14:paraId="15F9DED6">
            <w:pPr>
              <w:pStyle w:val="6"/>
              <w:spacing w:before="119" w:line="238" w:lineRule="auto"/>
              <w:ind w:right="31"/>
              <w:jc w:val="right"/>
            </w:pPr>
            <w:r>
              <w:rPr>
                <w:color w:val="212529"/>
                <w:spacing w:val="-2"/>
              </w:rPr>
              <w:t>0.29</w:t>
            </w:r>
          </w:p>
        </w:tc>
        <w:tc>
          <w:tcPr>
            <w:tcW w:w="808" w:type="dxa"/>
            <w:vAlign w:val="top"/>
          </w:tcPr>
          <w:p w14:paraId="282AD7B5">
            <w:pPr>
              <w:rPr>
                <w:rFonts w:ascii="Arial"/>
                <w:sz w:val="21"/>
              </w:rPr>
            </w:pPr>
          </w:p>
        </w:tc>
        <w:tc>
          <w:tcPr>
            <w:tcW w:w="779" w:type="dxa"/>
            <w:vAlign w:val="top"/>
          </w:tcPr>
          <w:p w14:paraId="1C805646">
            <w:pPr>
              <w:rPr>
                <w:rFonts w:ascii="Arial"/>
                <w:sz w:val="21"/>
              </w:rPr>
            </w:pPr>
          </w:p>
        </w:tc>
        <w:tc>
          <w:tcPr>
            <w:tcW w:w="831" w:type="dxa"/>
            <w:vAlign w:val="top"/>
          </w:tcPr>
          <w:p w14:paraId="541FC540">
            <w:pPr>
              <w:rPr>
                <w:rFonts w:ascii="Arial"/>
                <w:sz w:val="21"/>
              </w:rPr>
            </w:pPr>
          </w:p>
        </w:tc>
      </w:tr>
      <w:tr w14:paraId="43799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E94269B">
            <w:pPr>
              <w:pStyle w:val="6"/>
              <w:spacing w:before="118" w:line="239" w:lineRule="auto"/>
              <w:ind w:left="9"/>
            </w:pPr>
            <w:r>
              <w:rPr>
                <w:color w:val="212529"/>
                <w:spacing w:val="-3"/>
              </w:rPr>
              <w:t>208</w:t>
            </w:r>
          </w:p>
        </w:tc>
        <w:tc>
          <w:tcPr>
            <w:tcW w:w="1752" w:type="dxa"/>
            <w:vAlign w:val="top"/>
          </w:tcPr>
          <w:p w14:paraId="13F06314">
            <w:pPr>
              <w:pStyle w:val="6"/>
              <w:spacing w:before="118" w:line="218" w:lineRule="auto"/>
              <w:ind w:left="7"/>
            </w:pPr>
            <w:r>
              <w:rPr>
                <w:color w:val="212529"/>
                <w:spacing w:val="-1"/>
              </w:rPr>
              <w:t>社会保障和就业支出</w:t>
            </w:r>
          </w:p>
        </w:tc>
        <w:tc>
          <w:tcPr>
            <w:tcW w:w="1108" w:type="dxa"/>
            <w:vAlign w:val="top"/>
          </w:tcPr>
          <w:p w14:paraId="35E0844E">
            <w:pPr>
              <w:pStyle w:val="6"/>
              <w:spacing w:before="119" w:line="238" w:lineRule="auto"/>
              <w:ind w:right="29"/>
              <w:jc w:val="right"/>
            </w:pPr>
            <w:r>
              <w:rPr>
                <w:color w:val="212529"/>
                <w:spacing w:val="-3"/>
              </w:rPr>
              <w:t>102.98</w:t>
            </w:r>
          </w:p>
        </w:tc>
        <w:tc>
          <w:tcPr>
            <w:tcW w:w="1108" w:type="dxa"/>
            <w:vAlign w:val="top"/>
          </w:tcPr>
          <w:p w14:paraId="55F6A8B1">
            <w:pPr>
              <w:pStyle w:val="6"/>
              <w:spacing w:before="119" w:line="238" w:lineRule="auto"/>
              <w:ind w:right="22"/>
              <w:jc w:val="right"/>
            </w:pPr>
            <w:r>
              <w:rPr>
                <w:color w:val="212529"/>
                <w:spacing w:val="-3"/>
              </w:rPr>
              <w:t>102.98</w:t>
            </w:r>
          </w:p>
        </w:tc>
        <w:tc>
          <w:tcPr>
            <w:tcW w:w="1123" w:type="dxa"/>
            <w:vAlign w:val="top"/>
          </w:tcPr>
          <w:p w14:paraId="575382BC">
            <w:pPr>
              <w:rPr>
                <w:rFonts w:ascii="Arial"/>
                <w:sz w:val="21"/>
              </w:rPr>
            </w:pPr>
          </w:p>
        </w:tc>
        <w:tc>
          <w:tcPr>
            <w:tcW w:w="808" w:type="dxa"/>
            <w:vAlign w:val="top"/>
          </w:tcPr>
          <w:p w14:paraId="4C8B57BC">
            <w:pPr>
              <w:rPr>
                <w:rFonts w:ascii="Arial"/>
                <w:sz w:val="21"/>
              </w:rPr>
            </w:pPr>
          </w:p>
        </w:tc>
        <w:tc>
          <w:tcPr>
            <w:tcW w:w="779" w:type="dxa"/>
            <w:vAlign w:val="top"/>
          </w:tcPr>
          <w:p w14:paraId="2A231E09">
            <w:pPr>
              <w:rPr>
                <w:rFonts w:ascii="Arial"/>
                <w:sz w:val="21"/>
              </w:rPr>
            </w:pPr>
          </w:p>
        </w:tc>
        <w:tc>
          <w:tcPr>
            <w:tcW w:w="831" w:type="dxa"/>
            <w:vAlign w:val="top"/>
          </w:tcPr>
          <w:p w14:paraId="064B7971">
            <w:pPr>
              <w:rPr>
                <w:rFonts w:ascii="Arial"/>
                <w:sz w:val="21"/>
              </w:rPr>
            </w:pPr>
          </w:p>
        </w:tc>
      </w:tr>
      <w:tr w14:paraId="17F3C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A1E2643">
            <w:pPr>
              <w:pStyle w:val="6"/>
              <w:spacing w:before="118" w:line="239" w:lineRule="auto"/>
              <w:ind w:left="9"/>
            </w:pPr>
            <w:r>
              <w:rPr>
                <w:color w:val="212529"/>
                <w:spacing w:val="-2"/>
              </w:rPr>
              <w:t>20805</w:t>
            </w:r>
          </w:p>
        </w:tc>
        <w:tc>
          <w:tcPr>
            <w:tcW w:w="1752" w:type="dxa"/>
            <w:vAlign w:val="top"/>
          </w:tcPr>
          <w:p w14:paraId="7F5B41DB">
            <w:pPr>
              <w:pStyle w:val="6"/>
              <w:spacing w:before="13" w:line="203" w:lineRule="auto"/>
              <w:ind w:left="21" w:right="117" w:hanging="15"/>
            </w:pPr>
            <w:r>
              <w:rPr>
                <w:color w:val="212529"/>
                <w:spacing w:val="-1"/>
              </w:rPr>
              <w:t>行政事业单位养老支</w:t>
            </w:r>
            <w:r>
              <w:rPr>
                <w:color w:val="212529"/>
              </w:rPr>
              <w:t xml:space="preserve"> 出</w:t>
            </w:r>
          </w:p>
        </w:tc>
        <w:tc>
          <w:tcPr>
            <w:tcW w:w="1108" w:type="dxa"/>
            <w:vAlign w:val="top"/>
          </w:tcPr>
          <w:p w14:paraId="7FE7AB4D">
            <w:pPr>
              <w:pStyle w:val="6"/>
              <w:spacing w:before="119" w:line="238" w:lineRule="auto"/>
              <w:ind w:right="30"/>
              <w:jc w:val="right"/>
            </w:pPr>
            <w:r>
              <w:rPr>
                <w:color w:val="212529"/>
                <w:spacing w:val="-2"/>
              </w:rPr>
              <w:t>98.70</w:t>
            </w:r>
          </w:p>
        </w:tc>
        <w:tc>
          <w:tcPr>
            <w:tcW w:w="1108" w:type="dxa"/>
            <w:vAlign w:val="top"/>
          </w:tcPr>
          <w:p w14:paraId="1C1D1686">
            <w:pPr>
              <w:pStyle w:val="6"/>
              <w:spacing w:before="119" w:line="238" w:lineRule="auto"/>
              <w:ind w:right="24"/>
              <w:jc w:val="right"/>
            </w:pPr>
            <w:r>
              <w:rPr>
                <w:color w:val="212529"/>
                <w:spacing w:val="-2"/>
              </w:rPr>
              <w:t>98.70</w:t>
            </w:r>
          </w:p>
        </w:tc>
        <w:tc>
          <w:tcPr>
            <w:tcW w:w="1123" w:type="dxa"/>
            <w:vAlign w:val="top"/>
          </w:tcPr>
          <w:p w14:paraId="022C8FF7">
            <w:pPr>
              <w:rPr>
                <w:rFonts w:ascii="Arial"/>
                <w:sz w:val="21"/>
              </w:rPr>
            </w:pPr>
          </w:p>
        </w:tc>
        <w:tc>
          <w:tcPr>
            <w:tcW w:w="808" w:type="dxa"/>
            <w:vAlign w:val="top"/>
          </w:tcPr>
          <w:p w14:paraId="5EACE693">
            <w:pPr>
              <w:rPr>
                <w:rFonts w:ascii="Arial"/>
                <w:sz w:val="21"/>
              </w:rPr>
            </w:pPr>
          </w:p>
        </w:tc>
        <w:tc>
          <w:tcPr>
            <w:tcW w:w="779" w:type="dxa"/>
            <w:vAlign w:val="top"/>
          </w:tcPr>
          <w:p w14:paraId="60FA8365">
            <w:pPr>
              <w:rPr>
                <w:rFonts w:ascii="Arial"/>
                <w:sz w:val="21"/>
              </w:rPr>
            </w:pPr>
          </w:p>
        </w:tc>
        <w:tc>
          <w:tcPr>
            <w:tcW w:w="831" w:type="dxa"/>
            <w:vAlign w:val="top"/>
          </w:tcPr>
          <w:p w14:paraId="67E3793E">
            <w:pPr>
              <w:rPr>
                <w:rFonts w:ascii="Arial"/>
                <w:sz w:val="21"/>
              </w:rPr>
            </w:pPr>
          </w:p>
        </w:tc>
      </w:tr>
      <w:tr w14:paraId="59B3C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D19FE90">
            <w:pPr>
              <w:pStyle w:val="6"/>
              <w:spacing w:before="119" w:line="239" w:lineRule="auto"/>
              <w:ind w:left="9"/>
            </w:pPr>
            <w:r>
              <w:rPr>
                <w:color w:val="212529"/>
                <w:spacing w:val="-2"/>
              </w:rPr>
              <w:t>2080501</w:t>
            </w:r>
          </w:p>
        </w:tc>
        <w:tc>
          <w:tcPr>
            <w:tcW w:w="1752" w:type="dxa"/>
            <w:vAlign w:val="top"/>
          </w:tcPr>
          <w:p w14:paraId="58FF7E08">
            <w:pPr>
              <w:pStyle w:val="6"/>
              <w:spacing w:before="119" w:line="219" w:lineRule="auto"/>
              <w:ind w:left="6"/>
            </w:pPr>
            <w:r>
              <w:rPr>
                <w:color w:val="212529"/>
                <w:spacing w:val="-1"/>
              </w:rPr>
              <w:t>行政单位离退休</w:t>
            </w:r>
          </w:p>
        </w:tc>
        <w:tc>
          <w:tcPr>
            <w:tcW w:w="1108" w:type="dxa"/>
            <w:vAlign w:val="top"/>
          </w:tcPr>
          <w:p w14:paraId="3F6AB37E">
            <w:pPr>
              <w:pStyle w:val="6"/>
              <w:spacing w:before="120" w:line="238" w:lineRule="auto"/>
              <w:ind w:right="30"/>
              <w:jc w:val="right"/>
            </w:pPr>
            <w:r>
              <w:rPr>
                <w:color w:val="212529"/>
                <w:spacing w:val="-2"/>
              </w:rPr>
              <w:t>31.88</w:t>
            </w:r>
          </w:p>
        </w:tc>
        <w:tc>
          <w:tcPr>
            <w:tcW w:w="1108" w:type="dxa"/>
            <w:vAlign w:val="top"/>
          </w:tcPr>
          <w:p w14:paraId="3AE53862">
            <w:pPr>
              <w:pStyle w:val="6"/>
              <w:spacing w:before="120" w:line="238" w:lineRule="auto"/>
              <w:ind w:right="23"/>
              <w:jc w:val="right"/>
            </w:pPr>
            <w:r>
              <w:rPr>
                <w:color w:val="212529"/>
                <w:spacing w:val="-2"/>
              </w:rPr>
              <w:t>31.88</w:t>
            </w:r>
          </w:p>
        </w:tc>
        <w:tc>
          <w:tcPr>
            <w:tcW w:w="1123" w:type="dxa"/>
            <w:vAlign w:val="top"/>
          </w:tcPr>
          <w:p w14:paraId="7F151912">
            <w:pPr>
              <w:rPr>
                <w:rFonts w:ascii="Arial"/>
                <w:sz w:val="21"/>
              </w:rPr>
            </w:pPr>
          </w:p>
        </w:tc>
        <w:tc>
          <w:tcPr>
            <w:tcW w:w="808" w:type="dxa"/>
            <w:vAlign w:val="top"/>
          </w:tcPr>
          <w:p w14:paraId="234FA679">
            <w:pPr>
              <w:rPr>
                <w:rFonts w:ascii="Arial"/>
                <w:sz w:val="21"/>
              </w:rPr>
            </w:pPr>
          </w:p>
        </w:tc>
        <w:tc>
          <w:tcPr>
            <w:tcW w:w="779" w:type="dxa"/>
            <w:vAlign w:val="top"/>
          </w:tcPr>
          <w:p w14:paraId="27C73B05">
            <w:pPr>
              <w:rPr>
                <w:rFonts w:ascii="Arial"/>
                <w:sz w:val="21"/>
              </w:rPr>
            </w:pPr>
          </w:p>
        </w:tc>
        <w:tc>
          <w:tcPr>
            <w:tcW w:w="831" w:type="dxa"/>
            <w:vAlign w:val="top"/>
          </w:tcPr>
          <w:p w14:paraId="02304741">
            <w:pPr>
              <w:rPr>
                <w:rFonts w:ascii="Arial"/>
                <w:sz w:val="21"/>
              </w:rPr>
            </w:pPr>
          </w:p>
        </w:tc>
      </w:tr>
      <w:tr w14:paraId="452D2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B58F0B8">
            <w:pPr>
              <w:pStyle w:val="6"/>
              <w:spacing w:before="119" w:line="239" w:lineRule="auto"/>
              <w:ind w:left="9"/>
            </w:pPr>
            <w:r>
              <w:rPr>
                <w:color w:val="212529"/>
                <w:spacing w:val="-2"/>
              </w:rPr>
              <w:t>2080505</w:t>
            </w:r>
          </w:p>
        </w:tc>
        <w:tc>
          <w:tcPr>
            <w:tcW w:w="1752" w:type="dxa"/>
            <w:vAlign w:val="top"/>
          </w:tcPr>
          <w:p w14:paraId="27D3BF33">
            <w:pPr>
              <w:pStyle w:val="6"/>
              <w:spacing w:before="15" w:line="202"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7274796A">
            <w:pPr>
              <w:pStyle w:val="6"/>
              <w:spacing w:before="120" w:line="238" w:lineRule="auto"/>
              <w:ind w:right="31"/>
              <w:jc w:val="right"/>
            </w:pPr>
            <w:r>
              <w:rPr>
                <w:color w:val="212529"/>
                <w:spacing w:val="-2"/>
              </w:rPr>
              <w:t>47.36</w:t>
            </w:r>
          </w:p>
        </w:tc>
        <w:tc>
          <w:tcPr>
            <w:tcW w:w="1108" w:type="dxa"/>
            <w:vAlign w:val="top"/>
          </w:tcPr>
          <w:p w14:paraId="5E3E82F8">
            <w:pPr>
              <w:pStyle w:val="6"/>
              <w:spacing w:before="120" w:line="238" w:lineRule="auto"/>
              <w:ind w:right="24"/>
              <w:jc w:val="right"/>
            </w:pPr>
            <w:r>
              <w:rPr>
                <w:color w:val="212529"/>
                <w:spacing w:val="-2"/>
              </w:rPr>
              <w:t>47.36</w:t>
            </w:r>
          </w:p>
        </w:tc>
        <w:tc>
          <w:tcPr>
            <w:tcW w:w="1123" w:type="dxa"/>
            <w:vAlign w:val="top"/>
          </w:tcPr>
          <w:p w14:paraId="5847C4DD">
            <w:pPr>
              <w:rPr>
                <w:rFonts w:ascii="Arial"/>
                <w:sz w:val="21"/>
              </w:rPr>
            </w:pPr>
          </w:p>
        </w:tc>
        <w:tc>
          <w:tcPr>
            <w:tcW w:w="808" w:type="dxa"/>
            <w:vAlign w:val="top"/>
          </w:tcPr>
          <w:p w14:paraId="163000F9">
            <w:pPr>
              <w:rPr>
                <w:rFonts w:ascii="Arial"/>
                <w:sz w:val="21"/>
              </w:rPr>
            </w:pPr>
          </w:p>
        </w:tc>
        <w:tc>
          <w:tcPr>
            <w:tcW w:w="779" w:type="dxa"/>
            <w:vAlign w:val="top"/>
          </w:tcPr>
          <w:p w14:paraId="27BDB485">
            <w:pPr>
              <w:rPr>
                <w:rFonts w:ascii="Arial"/>
                <w:sz w:val="21"/>
              </w:rPr>
            </w:pPr>
          </w:p>
        </w:tc>
        <w:tc>
          <w:tcPr>
            <w:tcW w:w="831" w:type="dxa"/>
            <w:vAlign w:val="top"/>
          </w:tcPr>
          <w:p w14:paraId="4474CC3A">
            <w:pPr>
              <w:rPr>
                <w:rFonts w:ascii="Arial"/>
                <w:sz w:val="21"/>
              </w:rPr>
            </w:pPr>
          </w:p>
        </w:tc>
      </w:tr>
      <w:tr w14:paraId="356A3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D0A11D4">
            <w:pPr>
              <w:pStyle w:val="6"/>
              <w:spacing w:before="120" w:line="239" w:lineRule="auto"/>
              <w:ind w:left="9"/>
            </w:pPr>
            <w:r>
              <w:rPr>
                <w:color w:val="212529"/>
                <w:spacing w:val="-2"/>
              </w:rPr>
              <w:t>2080506</w:t>
            </w:r>
          </w:p>
        </w:tc>
        <w:tc>
          <w:tcPr>
            <w:tcW w:w="1752" w:type="dxa"/>
            <w:vAlign w:val="top"/>
          </w:tcPr>
          <w:p w14:paraId="7F2450E4">
            <w:pPr>
              <w:pStyle w:val="6"/>
              <w:spacing w:before="17" w:line="201" w:lineRule="auto"/>
              <w:ind w:left="7" w:right="117" w:hanging="2"/>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14:paraId="290B1DA7">
            <w:pPr>
              <w:pStyle w:val="6"/>
              <w:spacing w:before="121" w:line="238" w:lineRule="auto"/>
              <w:ind w:right="28"/>
              <w:jc w:val="right"/>
            </w:pPr>
            <w:r>
              <w:rPr>
                <w:color w:val="212529"/>
                <w:spacing w:val="-4"/>
              </w:rPr>
              <w:t>19.45</w:t>
            </w:r>
          </w:p>
        </w:tc>
        <w:tc>
          <w:tcPr>
            <w:tcW w:w="1108" w:type="dxa"/>
            <w:vAlign w:val="top"/>
          </w:tcPr>
          <w:p w14:paraId="66D8A0F7">
            <w:pPr>
              <w:pStyle w:val="6"/>
              <w:spacing w:before="121" w:line="238" w:lineRule="auto"/>
              <w:ind w:right="21"/>
              <w:jc w:val="right"/>
            </w:pPr>
            <w:r>
              <w:rPr>
                <w:color w:val="212529"/>
                <w:spacing w:val="-4"/>
              </w:rPr>
              <w:t>19.45</w:t>
            </w:r>
          </w:p>
        </w:tc>
        <w:tc>
          <w:tcPr>
            <w:tcW w:w="1123" w:type="dxa"/>
            <w:vAlign w:val="top"/>
          </w:tcPr>
          <w:p w14:paraId="489C0C76">
            <w:pPr>
              <w:rPr>
                <w:rFonts w:ascii="Arial"/>
                <w:sz w:val="21"/>
              </w:rPr>
            </w:pPr>
          </w:p>
        </w:tc>
        <w:tc>
          <w:tcPr>
            <w:tcW w:w="808" w:type="dxa"/>
            <w:vAlign w:val="top"/>
          </w:tcPr>
          <w:p w14:paraId="54722FDF">
            <w:pPr>
              <w:rPr>
                <w:rFonts w:ascii="Arial"/>
                <w:sz w:val="21"/>
              </w:rPr>
            </w:pPr>
          </w:p>
        </w:tc>
        <w:tc>
          <w:tcPr>
            <w:tcW w:w="779" w:type="dxa"/>
            <w:vAlign w:val="top"/>
          </w:tcPr>
          <w:p w14:paraId="3BAFBFB6">
            <w:pPr>
              <w:rPr>
                <w:rFonts w:ascii="Arial"/>
                <w:sz w:val="21"/>
              </w:rPr>
            </w:pPr>
          </w:p>
        </w:tc>
        <w:tc>
          <w:tcPr>
            <w:tcW w:w="831" w:type="dxa"/>
            <w:vAlign w:val="top"/>
          </w:tcPr>
          <w:p w14:paraId="0BBDE0B8">
            <w:pPr>
              <w:rPr>
                <w:rFonts w:ascii="Arial"/>
                <w:sz w:val="21"/>
              </w:rPr>
            </w:pPr>
          </w:p>
        </w:tc>
      </w:tr>
      <w:tr w14:paraId="51BCD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9400E31">
            <w:pPr>
              <w:pStyle w:val="6"/>
              <w:spacing w:before="121" w:line="239" w:lineRule="auto"/>
              <w:ind w:left="9"/>
            </w:pPr>
            <w:r>
              <w:rPr>
                <w:color w:val="212529"/>
                <w:spacing w:val="-2"/>
              </w:rPr>
              <w:t>20811</w:t>
            </w:r>
          </w:p>
        </w:tc>
        <w:tc>
          <w:tcPr>
            <w:tcW w:w="1752" w:type="dxa"/>
            <w:vAlign w:val="top"/>
          </w:tcPr>
          <w:p w14:paraId="169C43DC">
            <w:pPr>
              <w:pStyle w:val="6"/>
              <w:spacing w:before="122" w:line="219" w:lineRule="auto"/>
              <w:ind w:left="5"/>
            </w:pPr>
            <w:r>
              <w:rPr>
                <w:color w:val="212529"/>
                <w:spacing w:val="-2"/>
              </w:rPr>
              <w:t>残疾人事业</w:t>
            </w:r>
          </w:p>
        </w:tc>
        <w:tc>
          <w:tcPr>
            <w:tcW w:w="1108" w:type="dxa"/>
            <w:vAlign w:val="top"/>
          </w:tcPr>
          <w:p w14:paraId="6CA1D1EB">
            <w:pPr>
              <w:pStyle w:val="6"/>
              <w:spacing w:before="122" w:line="238" w:lineRule="auto"/>
              <w:ind w:right="29"/>
              <w:jc w:val="right"/>
            </w:pPr>
            <w:r>
              <w:rPr>
                <w:color w:val="212529"/>
                <w:spacing w:val="-2"/>
              </w:rPr>
              <w:t>3.82</w:t>
            </w:r>
          </w:p>
        </w:tc>
        <w:tc>
          <w:tcPr>
            <w:tcW w:w="1108" w:type="dxa"/>
            <w:vAlign w:val="top"/>
          </w:tcPr>
          <w:p w14:paraId="5297746F">
            <w:pPr>
              <w:pStyle w:val="6"/>
              <w:spacing w:before="122" w:line="238" w:lineRule="auto"/>
              <w:ind w:right="23"/>
              <w:jc w:val="right"/>
            </w:pPr>
            <w:r>
              <w:rPr>
                <w:color w:val="212529"/>
                <w:spacing w:val="-2"/>
              </w:rPr>
              <w:t>3.82</w:t>
            </w:r>
          </w:p>
        </w:tc>
        <w:tc>
          <w:tcPr>
            <w:tcW w:w="1123" w:type="dxa"/>
            <w:vAlign w:val="top"/>
          </w:tcPr>
          <w:p w14:paraId="1D18AA09">
            <w:pPr>
              <w:rPr>
                <w:rFonts w:ascii="Arial"/>
                <w:sz w:val="21"/>
              </w:rPr>
            </w:pPr>
          </w:p>
        </w:tc>
        <w:tc>
          <w:tcPr>
            <w:tcW w:w="808" w:type="dxa"/>
            <w:vAlign w:val="top"/>
          </w:tcPr>
          <w:p w14:paraId="4944B981">
            <w:pPr>
              <w:rPr>
                <w:rFonts w:ascii="Arial"/>
                <w:sz w:val="21"/>
              </w:rPr>
            </w:pPr>
          </w:p>
        </w:tc>
        <w:tc>
          <w:tcPr>
            <w:tcW w:w="779" w:type="dxa"/>
            <w:vAlign w:val="top"/>
          </w:tcPr>
          <w:p w14:paraId="73365125">
            <w:pPr>
              <w:rPr>
                <w:rFonts w:ascii="Arial"/>
                <w:sz w:val="21"/>
              </w:rPr>
            </w:pPr>
          </w:p>
        </w:tc>
        <w:tc>
          <w:tcPr>
            <w:tcW w:w="831" w:type="dxa"/>
            <w:vAlign w:val="top"/>
          </w:tcPr>
          <w:p w14:paraId="2709EAF9">
            <w:pPr>
              <w:rPr>
                <w:rFonts w:ascii="Arial"/>
                <w:sz w:val="21"/>
              </w:rPr>
            </w:pPr>
          </w:p>
        </w:tc>
      </w:tr>
      <w:tr w14:paraId="62A8F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3A3C16A">
            <w:pPr>
              <w:pStyle w:val="6"/>
              <w:spacing w:before="121" w:line="239" w:lineRule="auto"/>
              <w:ind w:left="9"/>
            </w:pPr>
            <w:r>
              <w:rPr>
                <w:color w:val="212529"/>
                <w:spacing w:val="-2"/>
              </w:rPr>
              <w:t>2081105</w:t>
            </w:r>
          </w:p>
        </w:tc>
        <w:tc>
          <w:tcPr>
            <w:tcW w:w="1752" w:type="dxa"/>
            <w:vAlign w:val="top"/>
          </w:tcPr>
          <w:p w14:paraId="1672DCD6">
            <w:pPr>
              <w:pStyle w:val="6"/>
              <w:spacing w:before="122" w:line="219" w:lineRule="auto"/>
              <w:ind w:left="5"/>
            </w:pPr>
            <w:r>
              <w:rPr>
                <w:color w:val="212529"/>
                <w:spacing w:val="-2"/>
              </w:rPr>
              <w:t>残疾人就业</w:t>
            </w:r>
          </w:p>
        </w:tc>
        <w:tc>
          <w:tcPr>
            <w:tcW w:w="1108" w:type="dxa"/>
            <w:vAlign w:val="top"/>
          </w:tcPr>
          <w:p w14:paraId="446AC2BB">
            <w:pPr>
              <w:pStyle w:val="6"/>
              <w:spacing w:before="122" w:line="238" w:lineRule="auto"/>
              <w:ind w:right="29"/>
              <w:jc w:val="right"/>
            </w:pPr>
            <w:r>
              <w:rPr>
                <w:color w:val="212529"/>
                <w:spacing w:val="-2"/>
              </w:rPr>
              <w:t>3.82</w:t>
            </w:r>
          </w:p>
        </w:tc>
        <w:tc>
          <w:tcPr>
            <w:tcW w:w="1108" w:type="dxa"/>
            <w:vAlign w:val="top"/>
          </w:tcPr>
          <w:p w14:paraId="621B18F6">
            <w:pPr>
              <w:pStyle w:val="6"/>
              <w:spacing w:before="122" w:line="238" w:lineRule="auto"/>
              <w:ind w:right="23"/>
              <w:jc w:val="right"/>
            </w:pPr>
            <w:r>
              <w:rPr>
                <w:color w:val="212529"/>
                <w:spacing w:val="-2"/>
              </w:rPr>
              <w:t>3.82</w:t>
            </w:r>
          </w:p>
        </w:tc>
        <w:tc>
          <w:tcPr>
            <w:tcW w:w="1123" w:type="dxa"/>
            <w:vAlign w:val="top"/>
          </w:tcPr>
          <w:p w14:paraId="7874EC0B">
            <w:pPr>
              <w:rPr>
                <w:rFonts w:ascii="Arial"/>
                <w:sz w:val="21"/>
              </w:rPr>
            </w:pPr>
          </w:p>
        </w:tc>
        <w:tc>
          <w:tcPr>
            <w:tcW w:w="808" w:type="dxa"/>
            <w:vAlign w:val="top"/>
          </w:tcPr>
          <w:p w14:paraId="30C3C22E">
            <w:pPr>
              <w:rPr>
                <w:rFonts w:ascii="Arial"/>
                <w:sz w:val="21"/>
              </w:rPr>
            </w:pPr>
          </w:p>
        </w:tc>
        <w:tc>
          <w:tcPr>
            <w:tcW w:w="779" w:type="dxa"/>
            <w:vAlign w:val="top"/>
          </w:tcPr>
          <w:p w14:paraId="13803547">
            <w:pPr>
              <w:rPr>
                <w:rFonts w:ascii="Arial"/>
                <w:sz w:val="21"/>
              </w:rPr>
            </w:pPr>
          </w:p>
        </w:tc>
        <w:tc>
          <w:tcPr>
            <w:tcW w:w="831" w:type="dxa"/>
            <w:vAlign w:val="top"/>
          </w:tcPr>
          <w:p w14:paraId="2CCE0719">
            <w:pPr>
              <w:rPr>
                <w:rFonts w:ascii="Arial"/>
                <w:sz w:val="21"/>
              </w:rPr>
            </w:pPr>
          </w:p>
        </w:tc>
      </w:tr>
      <w:tr w14:paraId="2473F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A7BBF5B">
            <w:pPr>
              <w:pStyle w:val="6"/>
              <w:spacing w:before="121" w:line="239" w:lineRule="auto"/>
              <w:ind w:left="9"/>
            </w:pPr>
            <w:r>
              <w:rPr>
                <w:color w:val="212529"/>
                <w:spacing w:val="-2"/>
              </w:rPr>
              <w:t>20899</w:t>
            </w:r>
          </w:p>
        </w:tc>
        <w:tc>
          <w:tcPr>
            <w:tcW w:w="1752" w:type="dxa"/>
            <w:vAlign w:val="top"/>
          </w:tcPr>
          <w:p w14:paraId="0B18D95A">
            <w:pPr>
              <w:pStyle w:val="6"/>
              <w:spacing w:before="17" w:line="201" w:lineRule="auto"/>
              <w:ind w:left="6" w:right="117" w:hanging="1"/>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14:paraId="3B339EA0">
            <w:pPr>
              <w:pStyle w:val="6"/>
              <w:spacing w:before="122" w:line="238" w:lineRule="auto"/>
              <w:ind w:right="30"/>
              <w:jc w:val="right"/>
            </w:pPr>
            <w:r>
              <w:rPr>
                <w:color w:val="212529"/>
                <w:spacing w:val="-2"/>
              </w:rPr>
              <w:t>0.46</w:t>
            </w:r>
          </w:p>
        </w:tc>
        <w:tc>
          <w:tcPr>
            <w:tcW w:w="1108" w:type="dxa"/>
            <w:vAlign w:val="top"/>
          </w:tcPr>
          <w:p w14:paraId="0C402D95">
            <w:pPr>
              <w:pStyle w:val="6"/>
              <w:spacing w:before="122" w:line="238" w:lineRule="auto"/>
              <w:ind w:right="23"/>
              <w:jc w:val="right"/>
            </w:pPr>
            <w:r>
              <w:rPr>
                <w:color w:val="212529"/>
                <w:spacing w:val="-2"/>
              </w:rPr>
              <w:t>0.46</w:t>
            </w:r>
          </w:p>
        </w:tc>
        <w:tc>
          <w:tcPr>
            <w:tcW w:w="1123" w:type="dxa"/>
            <w:vAlign w:val="top"/>
          </w:tcPr>
          <w:p w14:paraId="23615CFE">
            <w:pPr>
              <w:rPr>
                <w:rFonts w:ascii="Arial"/>
                <w:sz w:val="21"/>
              </w:rPr>
            </w:pPr>
          </w:p>
        </w:tc>
        <w:tc>
          <w:tcPr>
            <w:tcW w:w="808" w:type="dxa"/>
            <w:vAlign w:val="top"/>
          </w:tcPr>
          <w:p w14:paraId="37F12537">
            <w:pPr>
              <w:rPr>
                <w:rFonts w:ascii="Arial"/>
                <w:sz w:val="21"/>
              </w:rPr>
            </w:pPr>
          </w:p>
        </w:tc>
        <w:tc>
          <w:tcPr>
            <w:tcW w:w="779" w:type="dxa"/>
            <w:vAlign w:val="top"/>
          </w:tcPr>
          <w:p w14:paraId="37860EBD">
            <w:pPr>
              <w:rPr>
                <w:rFonts w:ascii="Arial"/>
                <w:sz w:val="21"/>
              </w:rPr>
            </w:pPr>
          </w:p>
        </w:tc>
        <w:tc>
          <w:tcPr>
            <w:tcW w:w="831" w:type="dxa"/>
            <w:vAlign w:val="top"/>
          </w:tcPr>
          <w:p w14:paraId="3970A1AE">
            <w:pPr>
              <w:rPr>
                <w:rFonts w:ascii="Arial"/>
                <w:sz w:val="21"/>
              </w:rPr>
            </w:pPr>
          </w:p>
        </w:tc>
      </w:tr>
      <w:tr w14:paraId="0A6E5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38B53CE">
            <w:pPr>
              <w:pStyle w:val="6"/>
              <w:spacing w:before="122" w:line="239" w:lineRule="auto"/>
              <w:ind w:left="9"/>
            </w:pPr>
            <w:r>
              <w:rPr>
                <w:color w:val="212529"/>
                <w:spacing w:val="-2"/>
              </w:rPr>
              <w:t>2089999</w:t>
            </w:r>
          </w:p>
        </w:tc>
        <w:tc>
          <w:tcPr>
            <w:tcW w:w="1752" w:type="dxa"/>
            <w:vAlign w:val="top"/>
          </w:tcPr>
          <w:p w14:paraId="73B1BC34">
            <w:pPr>
              <w:pStyle w:val="6"/>
              <w:spacing w:before="18" w:line="200" w:lineRule="auto"/>
              <w:ind w:left="6" w:right="117" w:hanging="1"/>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14:paraId="5C99CDE0">
            <w:pPr>
              <w:pStyle w:val="6"/>
              <w:spacing w:before="123" w:line="238" w:lineRule="auto"/>
              <w:ind w:right="30"/>
              <w:jc w:val="right"/>
            </w:pPr>
            <w:r>
              <w:rPr>
                <w:color w:val="212529"/>
                <w:spacing w:val="-2"/>
              </w:rPr>
              <w:t>0.46</w:t>
            </w:r>
          </w:p>
        </w:tc>
        <w:tc>
          <w:tcPr>
            <w:tcW w:w="1108" w:type="dxa"/>
            <w:vAlign w:val="top"/>
          </w:tcPr>
          <w:p w14:paraId="7297140F">
            <w:pPr>
              <w:pStyle w:val="6"/>
              <w:spacing w:before="123" w:line="238" w:lineRule="auto"/>
              <w:ind w:right="23"/>
              <w:jc w:val="right"/>
            </w:pPr>
            <w:r>
              <w:rPr>
                <w:color w:val="212529"/>
                <w:spacing w:val="-2"/>
              </w:rPr>
              <w:t>0.46</w:t>
            </w:r>
          </w:p>
        </w:tc>
        <w:tc>
          <w:tcPr>
            <w:tcW w:w="1123" w:type="dxa"/>
            <w:vAlign w:val="top"/>
          </w:tcPr>
          <w:p w14:paraId="7E2F5375">
            <w:pPr>
              <w:rPr>
                <w:rFonts w:ascii="Arial"/>
                <w:sz w:val="21"/>
              </w:rPr>
            </w:pPr>
          </w:p>
        </w:tc>
        <w:tc>
          <w:tcPr>
            <w:tcW w:w="808" w:type="dxa"/>
            <w:vAlign w:val="top"/>
          </w:tcPr>
          <w:p w14:paraId="0096BA27">
            <w:pPr>
              <w:rPr>
                <w:rFonts w:ascii="Arial"/>
                <w:sz w:val="21"/>
              </w:rPr>
            </w:pPr>
          </w:p>
        </w:tc>
        <w:tc>
          <w:tcPr>
            <w:tcW w:w="779" w:type="dxa"/>
            <w:vAlign w:val="top"/>
          </w:tcPr>
          <w:p w14:paraId="6CEC54D2">
            <w:pPr>
              <w:rPr>
                <w:rFonts w:ascii="Arial"/>
                <w:sz w:val="21"/>
              </w:rPr>
            </w:pPr>
          </w:p>
        </w:tc>
        <w:tc>
          <w:tcPr>
            <w:tcW w:w="831" w:type="dxa"/>
            <w:vAlign w:val="top"/>
          </w:tcPr>
          <w:p w14:paraId="4F05697D">
            <w:pPr>
              <w:rPr>
                <w:rFonts w:ascii="Arial"/>
                <w:sz w:val="21"/>
              </w:rPr>
            </w:pPr>
          </w:p>
        </w:tc>
      </w:tr>
      <w:tr w14:paraId="0EE15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6D29758">
            <w:pPr>
              <w:pStyle w:val="6"/>
              <w:spacing w:before="123" w:line="239" w:lineRule="auto"/>
              <w:ind w:left="9"/>
            </w:pPr>
            <w:r>
              <w:rPr>
                <w:color w:val="212529"/>
                <w:spacing w:val="-3"/>
              </w:rPr>
              <w:t>210</w:t>
            </w:r>
          </w:p>
        </w:tc>
        <w:tc>
          <w:tcPr>
            <w:tcW w:w="1752" w:type="dxa"/>
            <w:vAlign w:val="top"/>
          </w:tcPr>
          <w:p w14:paraId="50068413">
            <w:pPr>
              <w:pStyle w:val="6"/>
              <w:spacing w:before="123" w:line="219" w:lineRule="auto"/>
              <w:ind w:left="7"/>
            </w:pPr>
            <w:r>
              <w:rPr>
                <w:color w:val="212529"/>
                <w:spacing w:val="-2"/>
              </w:rPr>
              <w:t>卫生健康支出</w:t>
            </w:r>
          </w:p>
        </w:tc>
        <w:tc>
          <w:tcPr>
            <w:tcW w:w="1108" w:type="dxa"/>
            <w:vAlign w:val="top"/>
          </w:tcPr>
          <w:p w14:paraId="7FB0D2AE">
            <w:pPr>
              <w:pStyle w:val="6"/>
              <w:spacing w:before="124" w:line="238" w:lineRule="auto"/>
              <w:ind w:right="30"/>
              <w:jc w:val="right"/>
            </w:pPr>
            <w:r>
              <w:rPr>
                <w:color w:val="212529"/>
                <w:spacing w:val="-2"/>
              </w:rPr>
              <w:t>29.43</w:t>
            </w:r>
          </w:p>
        </w:tc>
        <w:tc>
          <w:tcPr>
            <w:tcW w:w="1108" w:type="dxa"/>
            <w:vAlign w:val="top"/>
          </w:tcPr>
          <w:p w14:paraId="4EDB3E79">
            <w:pPr>
              <w:pStyle w:val="6"/>
              <w:spacing w:before="124" w:line="238" w:lineRule="auto"/>
              <w:ind w:right="23"/>
              <w:jc w:val="right"/>
            </w:pPr>
            <w:r>
              <w:rPr>
                <w:color w:val="212529"/>
                <w:spacing w:val="-2"/>
              </w:rPr>
              <w:t>29.43</w:t>
            </w:r>
          </w:p>
        </w:tc>
        <w:tc>
          <w:tcPr>
            <w:tcW w:w="1123" w:type="dxa"/>
            <w:vAlign w:val="top"/>
          </w:tcPr>
          <w:p w14:paraId="20FC239F">
            <w:pPr>
              <w:rPr>
                <w:rFonts w:ascii="Arial"/>
                <w:sz w:val="21"/>
              </w:rPr>
            </w:pPr>
          </w:p>
        </w:tc>
        <w:tc>
          <w:tcPr>
            <w:tcW w:w="808" w:type="dxa"/>
            <w:vAlign w:val="top"/>
          </w:tcPr>
          <w:p w14:paraId="5C6DD91E">
            <w:pPr>
              <w:rPr>
                <w:rFonts w:ascii="Arial"/>
                <w:sz w:val="21"/>
              </w:rPr>
            </w:pPr>
          </w:p>
        </w:tc>
        <w:tc>
          <w:tcPr>
            <w:tcW w:w="779" w:type="dxa"/>
            <w:vAlign w:val="top"/>
          </w:tcPr>
          <w:p w14:paraId="6A4B4073">
            <w:pPr>
              <w:rPr>
                <w:rFonts w:ascii="Arial"/>
                <w:sz w:val="21"/>
              </w:rPr>
            </w:pPr>
          </w:p>
        </w:tc>
        <w:tc>
          <w:tcPr>
            <w:tcW w:w="831" w:type="dxa"/>
            <w:vAlign w:val="top"/>
          </w:tcPr>
          <w:p w14:paraId="68C8FEB4">
            <w:pPr>
              <w:rPr>
                <w:rFonts w:ascii="Arial"/>
                <w:sz w:val="21"/>
              </w:rPr>
            </w:pPr>
          </w:p>
        </w:tc>
      </w:tr>
      <w:tr w14:paraId="5BDE4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41BA621">
            <w:pPr>
              <w:pStyle w:val="6"/>
              <w:spacing w:before="123" w:line="239" w:lineRule="auto"/>
              <w:ind w:left="9"/>
            </w:pPr>
            <w:r>
              <w:rPr>
                <w:color w:val="212529"/>
                <w:spacing w:val="-2"/>
              </w:rPr>
              <w:t>21011</w:t>
            </w:r>
          </w:p>
        </w:tc>
        <w:tc>
          <w:tcPr>
            <w:tcW w:w="1752" w:type="dxa"/>
            <w:vAlign w:val="top"/>
          </w:tcPr>
          <w:p w14:paraId="260F9DD1">
            <w:pPr>
              <w:pStyle w:val="6"/>
              <w:spacing w:before="124" w:line="219" w:lineRule="auto"/>
              <w:ind w:left="6"/>
            </w:pPr>
            <w:r>
              <w:rPr>
                <w:color w:val="212529"/>
                <w:spacing w:val="-1"/>
              </w:rPr>
              <w:t>行政事业单位医疗</w:t>
            </w:r>
          </w:p>
        </w:tc>
        <w:tc>
          <w:tcPr>
            <w:tcW w:w="1108" w:type="dxa"/>
            <w:vAlign w:val="top"/>
          </w:tcPr>
          <w:p w14:paraId="6358F578">
            <w:pPr>
              <w:pStyle w:val="6"/>
              <w:spacing w:before="124" w:line="238" w:lineRule="auto"/>
              <w:ind w:right="30"/>
              <w:jc w:val="right"/>
            </w:pPr>
            <w:r>
              <w:rPr>
                <w:color w:val="212529"/>
                <w:spacing w:val="-2"/>
              </w:rPr>
              <w:t>29.43</w:t>
            </w:r>
          </w:p>
        </w:tc>
        <w:tc>
          <w:tcPr>
            <w:tcW w:w="1108" w:type="dxa"/>
            <w:vAlign w:val="top"/>
          </w:tcPr>
          <w:p w14:paraId="3852C157">
            <w:pPr>
              <w:pStyle w:val="6"/>
              <w:spacing w:before="124" w:line="238" w:lineRule="auto"/>
              <w:ind w:right="23"/>
              <w:jc w:val="right"/>
            </w:pPr>
            <w:r>
              <w:rPr>
                <w:color w:val="212529"/>
                <w:spacing w:val="-2"/>
              </w:rPr>
              <w:t>29.43</w:t>
            </w:r>
          </w:p>
        </w:tc>
        <w:tc>
          <w:tcPr>
            <w:tcW w:w="1123" w:type="dxa"/>
            <w:vAlign w:val="top"/>
          </w:tcPr>
          <w:p w14:paraId="1E44F7AA">
            <w:pPr>
              <w:rPr>
                <w:rFonts w:ascii="Arial"/>
                <w:sz w:val="21"/>
              </w:rPr>
            </w:pPr>
          </w:p>
        </w:tc>
        <w:tc>
          <w:tcPr>
            <w:tcW w:w="808" w:type="dxa"/>
            <w:vAlign w:val="top"/>
          </w:tcPr>
          <w:p w14:paraId="48D3AE62">
            <w:pPr>
              <w:rPr>
                <w:rFonts w:ascii="Arial"/>
                <w:sz w:val="21"/>
              </w:rPr>
            </w:pPr>
          </w:p>
        </w:tc>
        <w:tc>
          <w:tcPr>
            <w:tcW w:w="779" w:type="dxa"/>
            <w:vAlign w:val="top"/>
          </w:tcPr>
          <w:p w14:paraId="657DD16C">
            <w:pPr>
              <w:rPr>
                <w:rFonts w:ascii="Arial"/>
                <w:sz w:val="21"/>
              </w:rPr>
            </w:pPr>
          </w:p>
        </w:tc>
        <w:tc>
          <w:tcPr>
            <w:tcW w:w="831" w:type="dxa"/>
            <w:vAlign w:val="top"/>
          </w:tcPr>
          <w:p w14:paraId="1EDEE842">
            <w:pPr>
              <w:rPr>
                <w:rFonts w:ascii="Arial"/>
                <w:sz w:val="21"/>
              </w:rPr>
            </w:pPr>
          </w:p>
        </w:tc>
      </w:tr>
      <w:tr w14:paraId="5BE99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00EFDF2">
            <w:pPr>
              <w:pStyle w:val="6"/>
              <w:spacing w:before="123" w:line="239" w:lineRule="auto"/>
              <w:ind w:left="9"/>
            </w:pPr>
            <w:r>
              <w:rPr>
                <w:color w:val="212529"/>
                <w:spacing w:val="-2"/>
              </w:rPr>
              <w:t>2101101</w:t>
            </w:r>
          </w:p>
        </w:tc>
        <w:tc>
          <w:tcPr>
            <w:tcW w:w="1752" w:type="dxa"/>
            <w:vAlign w:val="top"/>
          </w:tcPr>
          <w:p w14:paraId="7B6B3141">
            <w:pPr>
              <w:pStyle w:val="6"/>
              <w:spacing w:before="124" w:line="219" w:lineRule="auto"/>
              <w:ind w:left="6"/>
            </w:pPr>
            <w:r>
              <w:rPr>
                <w:color w:val="212529"/>
                <w:spacing w:val="-1"/>
              </w:rPr>
              <w:t>行政单位医疗</w:t>
            </w:r>
          </w:p>
        </w:tc>
        <w:tc>
          <w:tcPr>
            <w:tcW w:w="1108" w:type="dxa"/>
            <w:vAlign w:val="top"/>
          </w:tcPr>
          <w:p w14:paraId="6667A183">
            <w:pPr>
              <w:pStyle w:val="6"/>
              <w:spacing w:before="124" w:line="238" w:lineRule="auto"/>
              <w:ind w:right="28"/>
              <w:jc w:val="right"/>
            </w:pPr>
            <w:r>
              <w:rPr>
                <w:color w:val="212529"/>
                <w:spacing w:val="-4"/>
              </w:rPr>
              <w:t>15.54</w:t>
            </w:r>
          </w:p>
        </w:tc>
        <w:tc>
          <w:tcPr>
            <w:tcW w:w="1108" w:type="dxa"/>
            <w:vAlign w:val="top"/>
          </w:tcPr>
          <w:p w14:paraId="1C6189A0">
            <w:pPr>
              <w:pStyle w:val="6"/>
              <w:spacing w:before="124" w:line="238" w:lineRule="auto"/>
              <w:ind w:right="21"/>
              <w:jc w:val="right"/>
            </w:pPr>
            <w:r>
              <w:rPr>
                <w:color w:val="212529"/>
                <w:spacing w:val="-4"/>
              </w:rPr>
              <w:t>15.54</w:t>
            </w:r>
          </w:p>
        </w:tc>
        <w:tc>
          <w:tcPr>
            <w:tcW w:w="1123" w:type="dxa"/>
            <w:vAlign w:val="top"/>
          </w:tcPr>
          <w:p w14:paraId="2B2E2066">
            <w:pPr>
              <w:rPr>
                <w:rFonts w:ascii="Arial"/>
                <w:sz w:val="21"/>
              </w:rPr>
            </w:pPr>
          </w:p>
        </w:tc>
        <w:tc>
          <w:tcPr>
            <w:tcW w:w="808" w:type="dxa"/>
            <w:vAlign w:val="top"/>
          </w:tcPr>
          <w:p w14:paraId="45AB21E7">
            <w:pPr>
              <w:rPr>
                <w:rFonts w:ascii="Arial"/>
                <w:sz w:val="21"/>
              </w:rPr>
            </w:pPr>
          </w:p>
        </w:tc>
        <w:tc>
          <w:tcPr>
            <w:tcW w:w="779" w:type="dxa"/>
            <w:vAlign w:val="top"/>
          </w:tcPr>
          <w:p w14:paraId="06EE2218">
            <w:pPr>
              <w:rPr>
                <w:rFonts w:ascii="Arial"/>
                <w:sz w:val="21"/>
              </w:rPr>
            </w:pPr>
          </w:p>
        </w:tc>
        <w:tc>
          <w:tcPr>
            <w:tcW w:w="831" w:type="dxa"/>
            <w:vAlign w:val="top"/>
          </w:tcPr>
          <w:p w14:paraId="39B52203">
            <w:pPr>
              <w:rPr>
                <w:rFonts w:ascii="Arial"/>
                <w:sz w:val="21"/>
              </w:rPr>
            </w:pPr>
          </w:p>
        </w:tc>
      </w:tr>
      <w:tr w14:paraId="6D824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1F4B3D9">
            <w:pPr>
              <w:pStyle w:val="6"/>
              <w:spacing w:before="123" w:line="239" w:lineRule="auto"/>
              <w:ind w:left="9"/>
            </w:pPr>
            <w:r>
              <w:rPr>
                <w:color w:val="212529"/>
                <w:spacing w:val="-2"/>
              </w:rPr>
              <w:t>2101103</w:t>
            </w:r>
          </w:p>
        </w:tc>
        <w:tc>
          <w:tcPr>
            <w:tcW w:w="1752" w:type="dxa"/>
            <w:vAlign w:val="top"/>
          </w:tcPr>
          <w:p w14:paraId="0CD026AA">
            <w:pPr>
              <w:pStyle w:val="6"/>
              <w:spacing w:before="123" w:line="219" w:lineRule="auto"/>
              <w:ind w:left="11"/>
            </w:pPr>
            <w:r>
              <w:rPr>
                <w:color w:val="212529"/>
                <w:spacing w:val="-2"/>
              </w:rPr>
              <w:t>公务员医疗补助</w:t>
            </w:r>
          </w:p>
        </w:tc>
        <w:tc>
          <w:tcPr>
            <w:tcW w:w="1108" w:type="dxa"/>
            <w:vAlign w:val="top"/>
          </w:tcPr>
          <w:p w14:paraId="50063849">
            <w:pPr>
              <w:pStyle w:val="6"/>
              <w:spacing w:before="124" w:line="238" w:lineRule="auto"/>
              <w:ind w:right="28"/>
              <w:jc w:val="right"/>
            </w:pPr>
            <w:r>
              <w:rPr>
                <w:color w:val="212529"/>
                <w:spacing w:val="-4"/>
              </w:rPr>
              <w:t>13.89</w:t>
            </w:r>
          </w:p>
        </w:tc>
        <w:tc>
          <w:tcPr>
            <w:tcW w:w="1108" w:type="dxa"/>
            <w:vAlign w:val="top"/>
          </w:tcPr>
          <w:p w14:paraId="3E65C8EA">
            <w:pPr>
              <w:pStyle w:val="6"/>
              <w:spacing w:before="124" w:line="238" w:lineRule="auto"/>
              <w:ind w:right="21"/>
              <w:jc w:val="right"/>
            </w:pPr>
            <w:r>
              <w:rPr>
                <w:color w:val="212529"/>
                <w:spacing w:val="-4"/>
              </w:rPr>
              <w:t>13.89</w:t>
            </w:r>
          </w:p>
        </w:tc>
        <w:tc>
          <w:tcPr>
            <w:tcW w:w="1123" w:type="dxa"/>
            <w:vAlign w:val="top"/>
          </w:tcPr>
          <w:p w14:paraId="6049F8A7">
            <w:pPr>
              <w:rPr>
                <w:rFonts w:ascii="Arial"/>
                <w:sz w:val="21"/>
              </w:rPr>
            </w:pPr>
          </w:p>
        </w:tc>
        <w:tc>
          <w:tcPr>
            <w:tcW w:w="808" w:type="dxa"/>
            <w:vAlign w:val="top"/>
          </w:tcPr>
          <w:p w14:paraId="5B8AF09C">
            <w:pPr>
              <w:rPr>
                <w:rFonts w:ascii="Arial"/>
                <w:sz w:val="21"/>
              </w:rPr>
            </w:pPr>
          </w:p>
        </w:tc>
        <w:tc>
          <w:tcPr>
            <w:tcW w:w="779" w:type="dxa"/>
            <w:vAlign w:val="top"/>
          </w:tcPr>
          <w:p w14:paraId="543C6B8F">
            <w:pPr>
              <w:rPr>
                <w:rFonts w:ascii="Arial"/>
                <w:sz w:val="21"/>
              </w:rPr>
            </w:pPr>
          </w:p>
        </w:tc>
        <w:tc>
          <w:tcPr>
            <w:tcW w:w="831" w:type="dxa"/>
            <w:vAlign w:val="top"/>
          </w:tcPr>
          <w:p w14:paraId="51D92FC4">
            <w:pPr>
              <w:rPr>
                <w:rFonts w:ascii="Arial"/>
                <w:sz w:val="21"/>
              </w:rPr>
            </w:pPr>
          </w:p>
        </w:tc>
      </w:tr>
      <w:tr w14:paraId="49FBC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6F138D8">
            <w:pPr>
              <w:pStyle w:val="6"/>
              <w:spacing w:before="124"/>
              <w:ind w:left="9"/>
            </w:pPr>
            <w:r>
              <w:rPr>
                <w:color w:val="212529"/>
                <w:spacing w:val="-3"/>
              </w:rPr>
              <w:t>221</w:t>
            </w:r>
          </w:p>
        </w:tc>
        <w:tc>
          <w:tcPr>
            <w:tcW w:w="1752" w:type="dxa"/>
            <w:vAlign w:val="top"/>
          </w:tcPr>
          <w:p w14:paraId="4F5B2C2B">
            <w:pPr>
              <w:pStyle w:val="6"/>
              <w:spacing w:before="123" w:line="219" w:lineRule="auto"/>
              <w:ind w:left="6"/>
            </w:pPr>
            <w:r>
              <w:rPr>
                <w:color w:val="212529"/>
                <w:spacing w:val="-2"/>
              </w:rPr>
              <w:t>住房保障支出</w:t>
            </w:r>
          </w:p>
        </w:tc>
        <w:tc>
          <w:tcPr>
            <w:tcW w:w="1108" w:type="dxa"/>
            <w:vAlign w:val="top"/>
          </w:tcPr>
          <w:p w14:paraId="518F3FE8">
            <w:pPr>
              <w:pStyle w:val="6"/>
              <w:spacing w:before="124" w:line="238" w:lineRule="auto"/>
              <w:ind w:right="31"/>
              <w:jc w:val="right"/>
            </w:pPr>
            <w:r>
              <w:rPr>
                <w:color w:val="212529"/>
                <w:spacing w:val="-2"/>
              </w:rPr>
              <w:t>45.61</w:t>
            </w:r>
          </w:p>
        </w:tc>
        <w:tc>
          <w:tcPr>
            <w:tcW w:w="1108" w:type="dxa"/>
            <w:vAlign w:val="top"/>
          </w:tcPr>
          <w:p w14:paraId="7BF1FFFA">
            <w:pPr>
              <w:pStyle w:val="6"/>
              <w:spacing w:before="124" w:line="238" w:lineRule="auto"/>
              <w:ind w:right="24"/>
              <w:jc w:val="right"/>
            </w:pPr>
            <w:r>
              <w:rPr>
                <w:color w:val="212529"/>
                <w:spacing w:val="-2"/>
              </w:rPr>
              <w:t>45.61</w:t>
            </w:r>
          </w:p>
        </w:tc>
        <w:tc>
          <w:tcPr>
            <w:tcW w:w="1123" w:type="dxa"/>
            <w:vAlign w:val="top"/>
          </w:tcPr>
          <w:p w14:paraId="5DC673DC">
            <w:pPr>
              <w:rPr>
                <w:rFonts w:ascii="Arial"/>
                <w:sz w:val="21"/>
              </w:rPr>
            </w:pPr>
          </w:p>
        </w:tc>
        <w:tc>
          <w:tcPr>
            <w:tcW w:w="808" w:type="dxa"/>
            <w:vAlign w:val="top"/>
          </w:tcPr>
          <w:p w14:paraId="0BA59DF6">
            <w:pPr>
              <w:rPr>
                <w:rFonts w:ascii="Arial"/>
                <w:sz w:val="21"/>
              </w:rPr>
            </w:pPr>
          </w:p>
        </w:tc>
        <w:tc>
          <w:tcPr>
            <w:tcW w:w="779" w:type="dxa"/>
            <w:vAlign w:val="top"/>
          </w:tcPr>
          <w:p w14:paraId="5CE22513">
            <w:pPr>
              <w:rPr>
                <w:rFonts w:ascii="Arial"/>
                <w:sz w:val="21"/>
              </w:rPr>
            </w:pPr>
          </w:p>
        </w:tc>
        <w:tc>
          <w:tcPr>
            <w:tcW w:w="831" w:type="dxa"/>
            <w:vAlign w:val="top"/>
          </w:tcPr>
          <w:p w14:paraId="09D4DA3D">
            <w:pPr>
              <w:rPr>
                <w:rFonts w:ascii="Arial"/>
                <w:sz w:val="21"/>
              </w:rPr>
            </w:pPr>
          </w:p>
        </w:tc>
      </w:tr>
      <w:tr w14:paraId="4A3F3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41" w:type="dxa"/>
            <w:vAlign w:val="top"/>
          </w:tcPr>
          <w:p w14:paraId="13165F3A">
            <w:pPr>
              <w:pStyle w:val="6"/>
              <w:spacing w:before="123" w:line="239" w:lineRule="auto"/>
              <w:ind w:left="9"/>
            </w:pPr>
            <w:r>
              <w:rPr>
                <w:color w:val="212529"/>
                <w:spacing w:val="-2"/>
              </w:rPr>
              <w:t>22102</w:t>
            </w:r>
          </w:p>
        </w:tc>
        <w:tc>
          <w:tcPr>
            <w:tcW w:w="1752" w:type="dxa"/>
            <w:vAlign w:val="top"/>
          </w:tcPr>
          <w:p w14:paraId="2FAEBA1B">
            <w:pPr>
              <w:pStyle w:val="6"/>
              <w:spacing w:before="123" w:line="219" w:lineRule="auto"/>
              <w:ind w:left="6"/>
            </w:pPr>
            <w:r>
              <w:rPr>
                <w:color w:val="212529"/>
                <w:spacing w:val="-2"/>
              </w:rPr>
              <w:t>住房改革支出</w:t>
            </w:r>
          </w:p>
        </w:tc>
        <w:tc>
          <w:tcPr>
            <w:tcW w:w="1108" w:type="dxa"/>
            <w:vAlign w:val="top"/>
          </w:tcPr>
          <w:p w14:paraId="3E248B18">
            <w:pPr>
              <w:pStyle w:val="6"/>
              <w:spacing w:before="124" w:line="238" w:lineRule="auto"/>
              <w:ind w:right="31"/>
              <w:jc w:val="right"/>
            </w:pPr>
            <w:r>
              <w:rPr>
                <w:color w:val="212529"/>
                <w:spacing w:val="-2"/>
              </w:rPr>
              <w:t>45.61</w:t>
            </w:r>
          </w:p>
        </w:tc>
        <w:tc>
          <w:tcPr>
            <w:tcW w:w="1108" w:type="dxa"/>
            <w:vAlign w:val="top"/>
          </w:tcPr>
          <w:p w14:paraId="6C233EC7">
            <w:pPr>
              <w:pStyle w:val="6"/>
              <w:spacing w:before="124" w:line="238" w:lineRule="auto"/>
              <w:ind w:right="24"/>
              <w:jc w:val="right"/>
            </w:pPr>
            <w:r>
              <w:rPr>
                <w:color w:val="212529"/>
                <w:spacing w:val="-2"/>
              </w:rPr>
              <w:t>45.61</w:t>
            </w:r>
          </w:p>
        </w:tc>
        <w:tc>
          <w:tcPr>
            <w:tcW w:w="1123" w:type="dxa"/>
            <w:vAlign w:val="top"/>
          </w:tcPr>
          <w:p w14:paraId="5C6E34FD">
            <w:pPr>
              <w:rPr>
                <w:rFonts w:ascii="Arial"/>
                <w:sz w:val="21"/>
              </w:rPr>
            </w:pPr>
          </w:p>
        </w:tc>
        <w:tc>
          <w:tcPr>
            <w:tcW w:w="808" w:type="dxa"/>
            <w:vAlign w:val="top"/>
          </w:tcPr>
          <w:p w14:paraId="4B7B658A">
            <w:pPr>
              <w:rPr>
                <w:rFonts w:ascii="Arial"/>
                <w:sz w:val="21"/>
              </w:rPr>
            </w:pPr>
          </w:p>
        </w:tc>
        <w:tc>
          <w:tcPr>
            <w:tcW w:w="779" w:type="dxa"/>
            <w:vAlign w:val="top"/>
          </w:tcPr>
          <w:p w14:paraId="34DF7EAD">
            <w:pPr>
              <w:rPr>
                <w:rFonts w:ascii="Arial"/>
                <w:sz w:val="21"/>
              </w:rPr>
            </w:pPr>
          </w:p>
        </w:tc>
        <w:tc>
          <w:tcPr>
            <w:tcW w:w="831" w:type="dxa"/>
            <w:vAlign w:val="top"/>
          </w:tcPr>
          <w:p w14:paraId="56F9FDD5">
            <w:pPr>
              <w:rPr>
                <w:rFonts w:ascii="Arial"/>
                <w:sz w:val="21"/>
              </w:rPr>
            </w:pPr>
          </w:p>
        </w:tc>
      </w:tr>
    </w:tbl>
    <w:p w14:paraId="5159E9E3">
      <w:pPr>
        <w:pStyle w:val="2"/>
      </w:pPr>
    </w:p>
    <w:p w14:paraId="0A9ECCB8">
      <w:pPr>
        <w:sectPr>
          <w:headerReference r:id="rId21" w:type="default"/>
          <w:footerReference r:id="rId22" w:type="default"/>
          <w:pgSz w:w="11900" w:h="16840"/>
          <w:pgMar w:top="642" w:right="0" w:bottom="340" w:left="0" w:header="326" w:footer="111" w:gutter="0"/>
          <w:cols w:space="720" w:num="1"/>
        </w:sectPr>
      </w:pPr>
    </w:p>
    <w:p w14:paraId="0CA7F924">
      <w:pPr>
        <w:spacing w:before="38"/>
      </w:pPr>
    </w:p>
    <w:p w14:paraId="52F276BA">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31966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63E2D22">
            <w:pPr>
              <w:pStyle w:val="6"/>
              <w:spacing w:before="100" w:line="239" w:lineRule="auto"/>
              <w:ind w:left="9"/>
            </w:pPr>
            <w:r>
              <w:rPr>
                <w:color w:val="212529"/>
                <w:spacing w:val="-2"/>
              </w:rPr>
              <w:t>2210201</w:t>
            </w:r>
          </w:p>
        </w:tc>
        <w:tc>
          <w:tcPr>
            <w:tcW w:w="1752" w:type="dxa"/>
            <w:vAlign w:val="top"/>
          </w:tcPr>
          <w:p w14:paraId="0CC2016E">
            <w:pPr>
              <w:pStyle w:val="6"/>
              <w:spacing w:before="101" w:line="219" w:lineRule="auto"/>
              <w:ind w:left="6"/>
            </w:pPr>
            <w:r>
              <w:rPr>
                <w:color w:val="212529"/>
                <w:spacing w:val="-2"/>
              </w:rPr>
              <w:t>住房公积金</w:t>
            </w:r>
          </w:p>
        </w:tc>
        <w:tc>
          <w:tcPr>
            <w:tcW w:w="1108" w:type="dxa"/>
            <w:vAlign w:val="top"/>
          </w:tcPr>
          <w:p w14:paraId="7987A72C">
            <w:pPr>
              <w:pStyle w:val="6"/>
              <w:spacing w:before="101" w:line="238" w:lineRule="auto"/>
              <w:ind w:right="31"/>
              <w:jc w:val="right"/>
            </w:pPr>
            <w:r>
              <w:rPr>
                <w:color w:val="212529"/>
                <w:spacing w:val="-2"/>
              </w:rPr>
              <w:t>45.61</w:t>
            </w:r>
          </w:p>
        </w:tc>
        <w:tc>
          <w:tcPr>
            <w:tcW w:w="1108" w:type="dxa"/>
            <w:vAlign w:val="top"/>
          </w:tcPr>
          <w:p w14:paraId="594F853A">
            <w:pPr>
              <w:pStyle w:val="6"/>
              <w:spacing w:before="101" w:line="238" w:lineRule="auto"/>
              <w:ind w:right="24"/>
              <w:jc w:val="right"/>
            </w:pPr>
            <w:r>
              <w:rPr>
                <w:color w:val="212529"/>
                <w:spacing w:val="-2"/>
              </w:rPr>
              <w:t>45.61</w:t>
            </w:r>
          </w:p>
        </w:tc>
        <w:tc>
          <w:tcPr>
            <w:tcW w:w="1123" w:type="dxa"/>
            <w:vAlign w:val="top"/>
          </w:tcPr>
          <w:p w14:paraId="63389874">
            <w:pPr>
              <w:rPr>
                <w:rFonts w:ascii="Arial"/>
                <w:sz w:val="21"/>
              </w:rPr>
            </w:pPr>
          </w:p>
        </w:tc>
        <w:tc>
          <w:tcPr>
            <w:tcW w:w="808" w:type="dxa"/>
            <w:vAlign w:val="top"/>
          </w:tcPr>
          <w:p w14:paraId="23D7D8DB">
            <w:pPr>
              <w:rPr>
                <w:rFonts w:ascii="Arial"/>
                <w:sz w:val="21"/>
              </w:rPr>
            </w:pPr>
          </w:p>
        </w:tc>
        <w:tc>
          <w:tcPr>
            <w:tcW w:w="779" w:type="dxa"/>
            <w:vAlign w:val="top"/>
          </w:tcPr>
          <w:p w14:paraId="73FA257C">
            <w:pPr>
              <w:rPr>
                <w:rFonts w:ascii="Arial"/>
                <w:sz w:val="21"/>
              </w:rPr>
            </w:pPr>
          </w:p>
        </w:tc>
        <w:tc>
          <w:tcPr>
            <w:tcW w:w="831" w:type="dxa"/>
            <w:vAlign w:val="top"/>
          </w:tcPr>
          <w:p w14:paraId="1523336D">
            <w:pPr>
              <w:rPr>
                <w:rFonts w:ascii="Arial"/>
                <w:sz w:val="21"/>
              </w:rPr>
            </w:pPr>
          </w:p>
        </w:tc>
      </w:tr>
      <w:tr w14:paraId="7DCE1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550" w:type="dxa"/>
            <w:gridSpan w:val="8"/>
            <w:tcBorders>
              <w:left w:val="single" w:color="FFFFFF" w:sz="2" w:space="0"/>
              <w:bottom w:val="single" w:color="FFFFFF" w:sz="6" w:space="0"/>
              <w:right w:val="nil"/>
            </w:tcBorders>
            <w:vAlign w:val="top"/>
          </w:tcPr>
          <w:p w14:paraId="44DF2B5F">
            <w:pPr>
              <w:pStyle w:val="6"/>
              <w:spacing w:before="100" w:line="218" w:lineRule="auto"/>
              <w:ind w:left="11"/>
            </w:pPr>
            <w:r>
              <w:rPr>
                <w:color w:val="212529"/>
                <w:spacing w:val="-2"/>
              </w:rPr>
              <w:t>注：本表反映部门本年度各项支出情况。</w:t>
            </w:r>
          </w:p>
        </w:tc>
      </w:tr>
    </w:tbl>
    <w:p w14:paraId="640F77D5">
      <w:pPr>
        <w:pStyle w:val="2"/>
      </w:pPr>
    </w:p>
    <w:p w14:paraId="32B5F04F">
      <w:pPr>
        <w:sectPr>
          <w:headerReference r:id="rId23" w:type="default"/>
          <w:footerReference r:id="rId24" w:type="default"/>
          <w:pgSz w:w="11900" w:h="16840"/>
          <w:pgMar w:top="642" w:right="0" w:bottom="340" w:left="0" w:header="326" w:footer="111" w:gutter="0"/>
          <w:cols w:space="720" w:num="1"/>
        </w:sectPr>
      </w:pPr>
    </w:p>
    <w:p w14:paraId="01F7485D">
      <w:pPr>
        <w:spacing w:before="5"/>
      </w:pPr>
    </w:p>
    <w:p w14:paraId="78E42C71">
      <w:pPr>
        <w:spacing w:before="5"/>
      </w:pPr>
    </w:p>
    <w:p w14:paraId="3DB544C6">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15F2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938A3DC">
            <w:pPr>
              <w:spacing w:before="149" w:line="239" w:lineRule="exact"/>
              <w:ind w:left="2822"/>
              <w:outlineLvl w:val="1"/>
              <w:rPr>
                <w:rFonts w:ascii="微软雅黑" w:hAnsi="微软雅黑" w:eastAsia="微软雅黑" w:cs="微软雅黑"/>
                <w:sz w:val="23"/>
                <w:szCs w:val="23"/>
              </w:rPr>
            </w:pPr>
            <w:bookmarkStart w:id="12" w:name="bookmark33"/>
            <w:bookmarkEnd w:id="12"/>
            <w:bookmarkStart w:id="13" w:name="bookmark9"/>
            <w:bookmarkEnd w:id="13"/>
            <w:r>
              <w:rPr>
                <w:rFonts w:ascii="微软雅黑" w:hAnsi="微软雅黑" w:eastAsia="微软雅黑" w:cs="微软雅黑"/>
                <w:color w:val="212529"/>
                <w:spacing w:val="9"/>
                <w:position w:val="-1"/>
                <w:sz w:val="23"/>
                <w:szCs w:val="23"/>
              </w:rPr>
              <w:t>财政拨款收入支出决算总表</w:t>
            </w:r>
          </w:p>
        </w:tc>
      </w:tr>
      <w:tr w14:paraId="4B48F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BFBA163">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0CF2E786">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6E607B01">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72CDF2EE">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58B71365">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3BA19B25">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4098D461">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3810DD0A">
            <w:pPr>
              <w:pStyle w:val="6"/>
              <w:spacing w:before="169" w:line="220" w:lineRule="auto"/>
              <w:ind w:right="31"/>
              <w:jc w:val="right"/>
            </w:pPr>
            <w:r>
              <w:rPr>
                <w:color w:val="212529"/>
                <w:spacing w:val="-2"/>
              </w:rPr>
              <w:t>公开04表</w:t>
            </w:r>
          </w:p>
        </w:tc>
      </w:tr>
      <w:tr w14:paraId="15875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46F5318F">
            <w:pPr>
              <w:pStyle w:val="6"/>
              <w:spacing w:before="65" w:line="217" w:lineRule="auto"/>
              <w:ind w:left="12" w:right="66" w:firstLine="1"/>
            </w:pPr>
            <w:r>
              <w:rPr>
                <w:color w:val="212529"/>
                <w:spacing w:val="-1"/>
              </w:rPr>
              <w:t>部门名称：长治市市场监督管理局高</w:t>
            </w:r>
            <w:r>
              <w:rPr>
                <w:color w:val="212529"/>
                <w:spacing w:val="5"/>
              </w:rPr>
              <w:t xml:space="preserve"> </w:t>
            </w:r>
            <w:r>
              <w:rPr>
                <w:color w:val="212529"/>
                <w:spacing w:val="-1"/>
              </w:rPr>
              <w:t>新技术产业开发区分局</w:t>
            </w:r>
          </w:p>
        </w:tc>
        <w:tc>
          <w:tcPr>
            <w:tcW w:w="1422" w:type="dxa"/>
            <w:tcBorders>
              <w:top w:val="single" w:color="FFFFFF" w:sz="6" w:space="0"/>
              <w:left w:val="single" w:color="FFFFFF" w:sz="2" w:space="0"/>
              <w:right w:val="single" w:color="FFFFFF" w:sz="2" w:space="0"/>
            </w:tcBorders>
            <w:vAlign w:val="top"/>
          </w:tcPr>
          <w:p w14:paraId="4976AADA">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2612A335">
            <w:pPr>
              <w:rPr>
                <w:rFonts w:ascii="Arial"/>
                <w:sz w:val="21"/>
              </w:rPr>
            </w:pPr>
          </w:p>
        </w:tc>
        <w:tc>
          <w:tcPr>
            <w:tcW w:w="809" w:type="dxa"/>
            <w:tcBorders>
              <w:top w:val="single" w:color="FFFFFF" w:sz="6" w:space="0"/>
              <w:left w:val="single" w:color="FFFFFF" w:sz="2" w:space="0"/>
              <w:right w:val="single" w:color="FFFFFF" w:sz="2" w:space="0"/>
            </w:tcBorders>
            <w:vAlign w:val="top"/>
          </w:tcPr>
          <w:p w14:paraId="44831BA2">
            <w:pPr>
              <w:rPr>
                <w:rFonts w:ascii="Arial"/>
                <w:sz w:val="21"/>
              </w:rPr>
            </w:pPr>
          </w:p>
        </w:tc>
        <w:tc>
          <w:tcPr>
            <w:tcW w:w="1003" w:type="dxa"/>
            <w:tcBorders>
              <w:top w:val="single" w:color="FFFFFF" w:sz="6" w:space="0"/>
              <w:left w:val="single" w:color="FFFFFF" w:sz="2" w:space="0"/>
              <w:right w:val="single" w:color="FFFFFF" w:sz="2" w:space="0"/>
            </w:tcBorders>
            <w:vAlign w:val="top"/>
          </w:tcPr>
          <w:p w14:paraId="4F248BC3">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67D7EBD9">
            <w:pPr>
              <w:pStyle w:val="6"/>
              <w:spacing w:before="169" w:line="219" w:lineRule="auto"/>
              <w:ind w:left="588"/>
            </w:pPr>
            <w:r>
              <w:rPr>
                <w:color w:val="212529"/>
                <w:spacing w:val="-2"/>
              </w:rPr>
              <w:t>金额单位：万元</w:t>
            </w:r>
          </w:p>
        </w:tc>
      </w:tr>
      <w:tr w14:paraId="791AF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0EA887FF">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6BC4C42D">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939C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255AC724">
            <w:pPr>
              <w:spacing w:line="367" w:lineRule="auto"/>
              <w:rPr>
                <w:rFonts w:ascii="Arial"/>
                <w:sz w:val="21"/>
              </w:rPr>
            </w:pPr>
          </w:p>
          <w:p w14:paraId="72D6B85E">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473A9E25">
            <w:pPr>
              <w:spacing w:line="364" w:lineRule="auto"/>
              <w:rPr>
                <w:rFonts w:ascii="Arial"/>
                <w:sz w:val="21"/>
              </w:rPr>
            </w:pPr>
          </w:p>
          <w:p w14:paraId="0FD22AE8">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7442BEEB">
            <w:pPr>
              <w:spacing w:line="364" w:lineRule="auto"/>
              <w:rPr>
                <w:rFonts w:ascii="Arial"/>
                <w:sz w:val="21"/>
              </w:rPr>
            </w:pPr>
          </w:p>
          <w:p w14:paraId="0EA22715">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08785C10">
            <w:pPr>
              <w:spacing w:line="367" w:lineRule="auto"/>
              <w:rPr>
                <w:rFonts w:ascii="Arial"/>
                <w:sz w:val="21"/>
              </w:rPr>
            </w:pPr>
          </w:p>
          <w:p w14:paraId="1696080B">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665006E8">
            <w:pPr>
              <w:spacing w:line="364" w:lineRule="auto"/>
              <w:rPr>
                <w:rFonts w:ascii="Arial"/>
                <w:sz w:val="21"/>
              </w:rPr>
            </w:pPr>
          </w:p>
          <w:p w14:paraId="2B7A9413">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3CE8ECF6">
            <w:pPr>
              <w:spacing w:line="365" w:lineRule="auto"/>
              <w:rPr>
                <w:rFonts w:ascii="Arial"/>
                <w:sz w:val="21"/>
              </w:rPr>
            </w:pPr>
          </w:p>
          <w:p w14:paraId="69FDEC08">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23C571B8">
            <w:pPr>
              <w:spacing w:line="259" w:lineRule="auto"/>
              <w:rPr>
                <w:rFonts w:ascii="Arial"/>
                <w:sz w:val="21"/>
              </w:rPr>
            </w:pPr>
          </w:p>
          <w:p w14:paraId="4B8502D3">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29F39AC7">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591E77A6">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663E008B">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20E83BF8">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1A8643B1">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4E321D20">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5F65B4ED">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12E61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971172E">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328E48E5">
            <w:pPr>
              <w:rPr>
                <w:rFonts w:ascii="Arial"/>
                <w:sz w:val="21"/>
              </w:rPr>
            </w:pPr>
          </w:p>
        </w:tc>
        <w:tc>
          <w:tcPr>
            <w:tcW w:w="1198" w:type="dxa"/>
            <w:vAlign w:val="top"/>
          </w:tcPr>
          <w:p w14:paraId="39C43C27">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51409F76">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3F91867D">
            <w:pPr>
              <w:rPr>
                <w:rFonts w:ascii="Arial"/>
                <w:sz w:val="21"/>
              </w:rPr>
            </w:pPr>
          </w:p>
        </w:tc>
        <w:tc>
          <w:tcPr>
            <w:tcW w:w="809" w:type="dxa"/>
            <w:vAlign w:val="top"/>
          </w:tcPr>
          <w:p w14:paraId="1B5DC2D4">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00F8E38A">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6AB66EA1">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3B6B7610">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4E7C7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7416A81">
            <w:pPr>
              <w:pStyle w:val="6"/>
              <w:spacing w:before="69" w:line="215" w:lineRule="auto"/>
              <w:ind w:left="9"/>
            </w:pPr>
            <w:r>
              <w:rPr>
                <w:color w:val="212529"/>
                <w:spacing w:val="-2"/>
              </w:rPr>
              <w:t>一、一般公共</w:t>
            </w:r>
          </w:p>
          <w:p w14:paraId="755788F0">
            <w:pPr>
              <w:pStyle w:val="6"/>
              <w:spacing w:line="218" w:lineRule="auto"/>
              <w:ind w:left="7"/>
            </w:pPr>
            <w:r>
              <w:rPr>
                <w:color w:val="212529"/>
                <w:spacing w:val="-1"/>
              </w:rPr>
              <w:t>预算财政拨款</w:t>
            </w:r>
          </w:p>
        </w:tc>
        <w:tc>
          <w:tcPr>
            <w:tcW w:w="464" w:type="dxa"/>
            <w:vAlign w:val="top"/>
          </w:tcPr>
          <w:p w14:paraId="759B3864">
            <w:pPr>
              <w:pStyle w:val="6"/>
              <w:spacing w:before="174"/>
              <w:ind w:left="181"/>
            </w:pPr>
            <w:r>
              <w:rPr>
                <w:color w:val="212529"/>
              </w:rPr>
              <w:t>1</w:t>
            </w:r>
          </w:p>
        </w:tc>
        <w:tc>
          <w:tcPr>
            <w:tcW w:w="1198" w:type="dxa"/>
            <w:vAlign w:val="top"/>
          </w:tcPr>
          <w:p w14:paraId="03467F7E">
            <w:pPr>
              <w:pStyle w:val="6"/>
              <w:spacing w:before="174" w:line="238" w:lineRule="auto"/>
              <w:ind w:right="30"/>
              <w:jc w:val="right"/>
            </w:pPr>
            <w:r>
              <w:rPr>
                <w:color w:val="212529"/>
                <w:spacing w:val="-2"/>
              </w:rPr>
              <w:t>670.68</w:t>
            </w:r>
          </w:p>
        </w:tc>
        <w:tc>
          <w:tcPr>
            <w:tcW w:w="1422" w:type="dxa"/>
            <w:vAlign w:val="top"/>
          </w:tcPr>
          <w:p w14:paraId="4EF96577">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40FAC6DD">
            <w:pPr>
              <w:pStyle w:val="6"/>
              <w:spacing w:before="173" w:line="239" w:lineRule="auto"/>
              <w:ind w:left="133"/>
            </w:pPr>
            <w:r>
              <w:rPr>
                <w:color w:val="212529"/>
                <w:spacing w:val="-3"/>
              </w:rPr>
              <w:t>33</w:t>
            </w:r>
          </w:p>
        </w:tc>
        <w:tc>
          <w:tcPr>
            <w:tcW w:w="809" w:type="dxa"/>
            <w:vAlign w:val="top"/>
          </w:tcPr>
          <w:p w14:paraId="11B05F16">
            <w:pPr>
              <w:pStyle w:val="6"/>
              <w:spacing w:before="174" w:line="238" w:lineRule="auto"/>
              <w:ind w:right="20"/>
              <w:jc w:val="right"/>
            </w:pPr>
            <w:r>
              <w:rPr>
                <w:color w:val="212529"/>
                <w:spacing w:val="-1"/>
              </w:rPr>
              <w:t>488.28</w:t>
            </w:r>
          </w:p>
        </w:tc>
        <w:tc>
          <w:tcPr>
            <w:tcW w:w="1003" w:type="dxa"/>
            <w:vAlign w:val="top"/>
          </w:tcPr>
          <w:p w14:paraId="4531581C">
            <w:pPr>
              <w:pStyle w:val="6"/>
              <w:spacing w:before="174" w:line="238" w:lineRule="auto"/>
              <w:ind w:right="21"/>
              <w:jc w:val="right"/>
            </w:pPr>
            <w:r>
              <w:rPr>
                <w:color w:val="212529"/>
                <w:spacing w:val="-1"/>
              </w:rPr>
              <w:t>488.28</w:t>
            </w:r>
          </w:p>
        </w:tc>
        <w:tc>
          <w:tcPr>
            <w:tcW w:w="824" w:type="dxa"/>
            <w:vAlign w:val="top"/>
          </w:tcPr>
          <w:p w14:paraId="73F9D24C">
            <w:pPr>
              <w:rPr>
                <w:rFonts w:ascii="Arial"/>
                <w:sz w:val="21"/>
              </w:rPr>
            </w:pPr>
          </w:p>
        </w:tc>
        <w:tc>
          <w:tcPr>
            <w:tcW w:w="1056" w:type="dxa"/>
            <w:vAlign w:val="top"/>
          </w:tcPr>
          <w:p w14:paraId="67A11E98">
            <w:pPr>
              <w:rPr>
                <w:rFonts w:ascii="Arial"/>
                <w:sz w:val="21"/>
              </w:rPr>
            </w:pPr>
          </w:p>
        </w:tc>
      </w:tr>
      <w:tr w14:paraId="7A492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4F2A981">
            <w:pPr>
              <w:pStyle w:val="6"/>
              <w:spacing w:before="10" w:line="215" w:lineRule="auto"/>
              <w:ind w:left="9"/>
            </w:pPr>
            <w:r>
              <w:rPr>
                <w:color w:val="212529"/>
                <w:spacing w:val="-2"/>
              </w:rPr>
              <w:t>二、政府性基</w:t>
            </w:r>
          </w:p>
          <w:p w14:paraId="189EBF59">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3E379176">
            <w:pPr>
              <w:pStyle w:val="6"/>
              <w:spacing w:before="220"/>
              <w:ind w:left="170"/>
            </w:pPr>
            <w:r>
              <w:rPr>
                <w:color w:val="212529"/>
              </w:rPr>
              <w:t>2</w:t>
            </w:r>
          </w:p>
        </w:tc>
        <w:tc>
          <w:tcPr>
            <w:tcW w:w="1198" w:type="dxa"/>
            <w:vAlign w:val="top"/>
          </w:tcPr>
          <w:p w14:paraId="775F48D3">
            <w:pPr>
              <w:rPr>
                <w:rFonts w:ascii="Arial"/>
                <w:sz w:val="21"/>
              </w:rPr>
            </w:pPr>
          </w:p>
        </w:tc>
        <w:tc>
          <w:tcPr>
            <w:tcW w:w="1422" w:type="dxa"/>
            <w:vAlign w:val="top"/>
          </w:tcPr>
          <w:p w14:paraId="1E08FECF">
            <w:pPr>
              <w:pStyle w:val="6"/>
              <w:spacing w:before="220" w:line="219" w:lineRule="auto"/>
              <w:ind w:left="7"/>
            </w:pPr>
            <w:r>
              <w:rPr>
                <w:color w:val="212529"/>
                <w:spacing w:val="-2"/>
              </w:rPr>
              <w:t>二、外交支出</w:t>
            </w:r>
          </w:p>
        </w:tc>
        <w:tc>
          <w:tcPr>
            <w:tcW w:w="479" w:type="dxa"/>
            <w:vAlign w:val="top"/>
          </w:tcPr>
          <w:p w14:paraId="47E3FE7C">
            <w:pPr>
              <w:pStyle w:val="6"/>
              <w:spacing w:before="219" w:line="239" w:lineRule="auto"/>
              <w:ind w:left="133"/>
            </w:pPr>
            <w:r>
              <w:rPr>
                <w:color w:val="212529"/>
                <w:spacing w:val="-3"/>
              </w:rPr>
              <w:t>34</w:t>
            </w:r>
          </w:p>
        </w:tc>
        <w:tc>
          <w:tcPr>
            <w:tcW w:w="809" w:type="dxa"/>
            <w:vAlign w:val="top"/>
          </w:tcPr>
          <w:p w14:paraId="2CEA730A">
            <w:pPr>
              <w:rPr>
                <w:rFonts w:ascii="Arial"/>
                <w:sz w:val="21"/>
              </w:rPr>
            </w:pPr>
          </w:p>
        </w:tc>
        <w:tc>
          <w:tcPr>
            <w:tcW w:w="1003" w:type="dxa"/>
            <w:vAlign w:val="top"/>
          </w:tcPr>
          <w:p w14:paraId="1D21B401">
            <w:pPr>
              <w:rPr>
                <w:rFonts w:ascii="Arial"/>
                <w:sz w:val="21"/>
              </w:rPr>
            </w:pPr>
          </w:p>
        </w:tc>
        <w:tc>
          <w:tcPr>
            <w:tcW w:w="824" w:type="dxa"/>
            <w:vAlign w:val="top"/>
          </w:tcPr>
          <w:p w14:paraId="4D5D37BE">
            <w:pPr>
              <w:rPr>
                <w:rFonts w:ascii="Arial"/>
                <w:sz w:val="21"/>
              </w:rPr>
            </w:pPr>
          </w:p>
        </w:tc>
        <w:tc>
          <w:tcPr>
            <w:tcW w:w="1056" w:type="dxa"/>
            <w:vAlign w:val="top"/>
          </w:tcPr>
          <w:p w14:paraId="16A72033">
            <w:pPr>
              <w:rPr>
                <w:rFonts w:ascii="Arial"/>
                <w:sz w:val="21"/>
              </w:rPr>
            </w:pPr>
          </w:p>
        </w:tc>
      </w:tr>
      <w:tr w14:paraId="0EAA6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D17EDBE">
            <w:pPr>
              <w:pStyle w:val="6"/>
              <w:spacing w:before="11" w:line="215" w:lineRule="auto"/>
              <w:ind w:left="6"/>
            </w:pPr>
            <w:r>
              <w:rPr>
                <w:color w:val="212529"/>
                <w:spacing w:val="-1"/>
              </w:rPr>
              <w:t>三、国有资本</w:t>
            </w:r>
          </w:p>
          <w:p w14:paraId="1BB86EA6">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5DC21C3A">
            <w:pPr>
              <w:pStyle w:val="6"/>
              <w:spacing w:before="220" w:line="239" w:lineRule="auto"/>
              <w:ind w:left="172"/>
            </w:pPr>
            <w:r>
              <w:rPr>
                <w:color w:val="212529"/>
              </w:rPr>
              <w:t>3</w:t>
            </w:r>
          </w:p>
        </w:tc>
        <w:tc>
          <w:tcPr>
            <w:tcW w:w="1198" w:type="dxa"/>
            <w:vAlign w:val="top"/>
          </w:tcPr>
          <w:p w14:paraId="5E20F7E4">
            <w:pPr>
              <w:rPr>
                <w:rFonts w:ascii="Arial"/>
                <w:sz w:val="21"/>
              </w:rPr>
            </w:pPr>
          </w:p>
        </w:tc>
        <w:tc>
          <w:tcPr>
            <w:tcW w:w="1422" w:type="dxa"/>
            <w:vAlign w:val="top"/>
          </w:tcPr>
          <w:p w14:paraId="07101944">
            <w:pPr>
              <w:pStyle w:val="6"/>
              <w:spacing w:before="221" w:line="219" w:lineRule="auto"/>
              <w:ind w:left="4"/>
            </w:pPr>
            <w:r>
              <w:rPr>
                <w:color w:val="212529"/>
                <w:spacing w:val="-1"/>
              </w:rPr>
              <w:t>三、国防支出</w:t>
            </w:r>
          </w:p>
        </w:tc>
        <w:tc>
          <w:tcPr>
            <w:tcW w:w="479" w:type="dxa"/>
            <w:vAlign w:val="top"/>
          </w:tcPr>
          <w:p w14:paraId="0C53CCBE">
            <w:pPr>
              <w:pStyle w:val="6"/>
              <w:spacing w:before="220" w:line="239" w:lineRule="auto"/>
              <w:ind w:left="133"/>
            </w:pPr>
            <w:r>
              <w:rPr>
                <w:color w:val="212529"/>
                <w:spacing w:val="-3"/>
              </w:rPr>
              <w:t>35</w:t>
            </w:r>
          </w:p>
        </w:tc>
        <w:tc>
          <w:tcPr>
            <w:tcW w:w="809" w:type="dxa"/>
            <w:vAlign w:val="top"/>
          </w:tcPr>
          <w:p w14:paraId="62B8A8ED">
            <w:pPr>
              <w:rPr>
                <w:rFonts w:ascii="Arial"/>
                <w:sz w:val="21"/>
              </w:rPr>
            </w:pPr>
          </w:p>
        </w:tc>
        <w:tc>
          <w:tcPr>
            <w:tcW w:w="1003" w:type="dxa"/>
            <w:vAlign w:val="top"/>
          </w:tcPr>
          <w:p w14:paraId="4CC25C94">
            <w:pPr>
              <w:rPr>
                <w:rFonts w:ascii="Arial"/>
                <w:sz w:val="21"/>
              </w:rPr>
            </w:pPr>
          </w:p>
        </w:tc>
        <w:tc>
          <w:tcPr>
            <w:tcW w:w="824" w:type="dxa"/>
            <w:vAlign w:val="top"/>
          </w:tcPr>
          <w:p w14:paraId="07D3092C">
            <w:pPr>
              <w:rPr>
                <w:rFonts w:ascii="Arial"/>
                <w:sz w:val="21"/>
              </w:rPr>
            </w:pPr>
          </w:p>
        </w:tc>
        <w:tc>
          <w:tcPr>
            <w:tcW w:w="1056" w:type="dxa"/>
            <w:vAlign w:val="top"/>
          </w:tcPr>
          <w:p w14:paraId="6A97DB11">
            <w:pPr>
              <w:rPr>
                <w:rFonts w:ascii="Arial"/>
                <w:sz w:val="21"/>
              </w:rPr>
            </w:pPr>
          </w:p>
        </w:tc>
      </w:tr>
      <w:tr w14:paraId="4CC3E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8F2D975">
            <w:pPr>
              <w:rPr>
                <w:rFonts w:ascii="Arial"/>
                <w:sz w:val="21"/>
              </w:rPr>
            </w:pPr>
          </w:p>
        </w:tc>
        <w:tc>
          <w:tcPr>
            <w:tcW w:w="464" w:type="dxa"/>
            <w:vAlign w:val="top"/>
          </w:tcPr>
          <w:p w14:paraId="48570FF4">
            <w:pPr>
              <w:pStyle w:val="6"/>
              <w:spacing w:before="177"/>
              <w:ind w:left="167"/>
            </w:pPr>
            <w:r>
              <w:rPr>
                <w:color w:val="212529"/>
              </w:rPr>
              <w:t>4</w:t>
            </w:r>
          </w:p>
        </w:tc>
        <w:tc>
          <w:tcPr>
            <w:tcW w:w="1198" w:type="dxa"/>
            <w:vAlign w:val="top"/>
          </w:tcPr>
          <w:p w14:paraId="152F223B">
            <w:pPr>
              <w:rPr>
                <w:rFonts w:ascii="Arial"/>
                <w:sz w:val="21"/>
              </w:rPr>
            </w:pPr>
          </w:p>
        </w:tc>
        <w:tc>
          <w:tcPr>
            <w:tcW w:w="1422" w:type="dxa"/>
            <w:vAlign w:val="top"/>
          </w:tcPr>
          <w:p w14:paraId="40B4C0BD">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0E70B497">
            <w:pPr>
              <w:pStyle w:val="6"/>
              <w:spacing w:before="176" w:line="239" w:lineRule="auto"/>
              <w:ind w:left="133"/>
            </w:pPr>
            <w:r>
              <w:rPr>
                <w:color w:val="212529"/>
                <w:spacing w:val="-3"/>
              </w:rPr>
              <w:t>36</w:t>
            </w:r>
          </w:p>
        </w:tc>
        <w:tc>
          <w:tcPr>
            <w:tcW w:w="809" w:type="dxa"/>
            <w:vAlign w:val="top"/>
          </w:tcPr>
          <w:p w14:paraId="3462AA5C">
            <w:pPr>
              <w:rPr>
                <w:rFonts w:ascii="Arial"/>
                <w:sz w:val="21"/>
              </w:rPr>
            </w:pPr>
          </w:p>
        </w:tc>
        <w:tc>
          <w:tcPr>
            <w:tcW w:w="1003" w:type="dxa"/>
            <w:vAlign w:val="top"/>
          </w:tcPr>
          <w:p w14:paraId="750675C6">
            <w:pPr>
              <w:rPr>
                <w:rFonts w:ascii="Arial"/>
                <w:sz w:val="21"/>
              </w:rPr>
            </w:pPr>
          </w:p>
        </w:tc>
        <w:tc>
          <w:tcPr>
            <w:tcW w:w="824" w:type="dxa"/>
            <w:vAlign w:val="top"/>
          </w:tcPr>
          <w:p w14:paraId="0F550C39">
            <w:pPr>
              <w:rPr>
                <w:rFonts w:ascii="Arial"/>
                <w:sz w:val="21"/>
              </w:rPr>
            </w:pPr>
          </w:p>
        </w:tc>
        <w:tc>
          <w:tcPr>
            <w:tcW w:w="1056" w:type="dxa"/>
            <w:vAlign w:val="top"/>
          </w:tcPr>
          <w:p w14:paraId="4AD9E2BF">
            <w:pPr>
              <w:rPr>
                <w:rFonts w:ascii="Arial"/>
                <w:sz w:val="21"/>
              </w:rPr>
            </w:pPr>
          </w:p>
        </w:tc>
      </w:tr>
      <w:tr w14:paraId="15F04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D3553AE">
            <w:pPr>
              <w:rPr>
                <w:rFonts w:ascii="Arial"/>
                <w:sz w:val="21"/>
              </w:rPr>
            </w:pPr>
          </w:p>
        </w:tc>
        <w:tc>
          <w:tcPr>
            <w:tcW w:w="464" w:type="dxa"/>
            <w:vAlign w:val="top"/>
          </w:tcPr>
          <w:p w14:paraId="24E53CFF">
            <w:pPr>
              <w:pStyle w:val="6"/>
              <w:spacing w:before="177" w:line="239" w:lineRule="auto"/>
              <w:ind w:left="172"/>
            </w:pPr>
            <w:r>
              <w:rPr>
                <w:color w:val="212529"/>
              </w:rPr>
              <w:t>5</w:t>
            </w:r>
          </w:p>
        </w:tc>
        <w:tc>
          <w:tcPr>
            <w:tcW w:w="1198" w:type="dxa"/>
            <w:vAlign w:val="top"/>
          </w:tcPr>
          <w:p w14:paraId="0C04EA1F">
            <w:pPr>
              <w:rPr>
                <w:rFonts w:ascii="Arial"/>
                <w:sz w:val="21"/>
              </w:rPr>
            </w:pPr>
          </w:p>
        </w:tc>
        <w:tc>
          <w:tcPr>
            <w:tcW w:w="1422" w:type="dxa"/>
            <w:vAlign w:val="top"/>
          </w:tcPr>
          <w:p w14:paraId="24AC4E0E">
            <w:pPr>
              <w:pStyle w:val="6"/>
              <w:spacing w:before="177" w:line="219" w:lineRule="auto"/>
              <w:ind w:left="7"/>
            </w:pPr>
            <w:r>
              <w:rPr>
                <w:color w:val="212529"/>
                <w:spacing w:val="-2"/>
              </w:rPr>
              <w:t>五、教育支出</w:t>
            </w:r>
          </w:p>
        </w:tc>
        <w:tc>
          <w:tcPr>
            <w:tcW w:w="479" w:type="dxa"/>
            <w:vAlign w:val="top"/>
          </w:tcPr>
          <w:p w14:paraId="42FEE421">
            <w:pPr>
              <w:pStyle w:val="6"/>
              <w:spacing w:before="177" w:line="239" w:lineRule="auto"/>
              <w:ind w:left="133"/>
            </w:pPr>
            <w:r>
              <w:rPr>
                <w:color w:val="212529"/>
                <w:spacing w:val="-3"/>
              </w:rPr>
              <w:t>37</w:t>
            </w:r>
          </w:p>
        </w:tc>
        <w:tc>
          <w:tcPr>
            <w:tcW w:w="809" w:type="dxa"/>
            <w:vAlign w:val="top"/>
          </w:tcPr>
          <w:p w14:paraId="7A829D4E">
            <w:pPr>
              <w:pStyle w:val="6"/>
              <w:spacing w:before="178" w:line="238" w:lineRule="auto"/>
              <w:ind w:right="19"/>
              <w:jc w:val="right"/>
            </w:pPr>
            <w:r>
              <w:rPr>
                <w:color w:val="212529"/>
                <w:spacing w:val="-2"/>
              </w:rPr>
              <w:t>0.29</w:t>
            </w:r>
          </w:p>
        </w:tc>
        <w:tc>
          <w:tcPr>
            <w:tcW w:w="1003" w:type="dxa"/>
            <w:vAlign w:val="top"/>
          </w:tcPr>
          <w:p w14:paraId="5F0C1183">
            <w:pPr>
              <w:pStyle w:val="6"/>
              <w:spacing w:before="178" w:line="238" w:lineRule="auto"/>
              <w:ind w:right="20"/>
              <w:jc w:val="right"/>
            </w:pPr>
            <w:r>
              <w:rPr>
                <w:color w:val="212529"/>
                <w:spacing w:val="-2"/>
              </w:rPr>
              <w:t>0.29</w:t>
            </w:r>
          </w:p>
        </w:tc>
        <w:tc>
          <w:tcPr>
            <w:tcW w:w="824" w:type="dxa"/>
            <w:vAlign w:val="top"/>
          </w:tcPr>
          <w:p w14:paraId="2A5D44DA">
            <w:pPr>
              <w:rPr>
                <w:rFonts w:ascii="Arial"/>
                <w:sz w:val="21"/>
              </w:rPr>
            </w:pPr>
          </w:p>
        </w:tc>
        <w:tc>
          <w:tcPr>
            <w:tcW w:w="1056" w:type="dxa"/>
            <w:vAlign w:val="top"/>
          </w:tcPr>
          <w:p w14:paraId="7A84BEA5">
            <w:pPr>
              <w:rPr>
                <w:rFonts w:ascii="Arial"/>
                <w:sz w:val="21"/>
              </w:rPr>
            </w:pPr>
          </w:p>
        </w:tc>
      </w:tr>
      <w:tr w14:paraId="4B776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46E1439">
            <w:pPr>
              <w:rPr>
                <w:rFonts w:ascii="Arial"/>
                <w:sz w:val="21"/>
              </w:rPr>
            </w:pPr>
          </w:p>
        </w:tc>
        <w:tc>
          <w:tcPr>
            <w:tcW w:w="464" w:type="dxa"/>
            <w:vAlign w:val="top"/>
          </w:tcPr>
          <w:p w14:paraId="41051557">
            <w:pPr>
              <w:pStyle w:val="6"/>
              <w:spacing w:before="178" w:line="239" w:lineRule="auto"/>
              <w:ind w:left="169"/>
            </w:pPr>
            <w:r>
              <w:rPr>
                <w:color w:val="212529"/>
              </w:rPr>
              <w:t>6</w:t>
            </w:r>
          </w:p>
        </w:tc>
        <w:tc>
          <w:tcPr>
            <w:tcW w:w="1198" w:type="dxa"/>
            <w:vAlign w:val="top"/>
          </w:tcPr>
          <w:p w14:paraId="5C8F500F">
            <w:pPr>
              <w:rPr>
                <w:rFonts w:ascii="Arial"/>
                <w:sz w:val="21"/>
              </w:rPr>
            </w:pPr>
          </w:p>
        </w:tc>
        <w:tc>
          <w:tcPr>
            <w:tcW w:w="1422" w:type="dxa"/>
            <w:vAlign w:val="top"/>
          </w:tcPr>
          <w:p w14:paraId="2AA2F40C">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7FB65660">
            <w:pPr>
              <w:pStyle w:val="6"/>
              <w:spacing w:before="178" w:line="239" w:lineRule="auto"/>
              <w:ind w:left="133"/>
            </w:pPr>
            <w:r>
              <w:rPr>
                <w:color w:val="212529"/>
                <w:spacing w:val="-3"/>
              </w:rPr>
              <w:t>38</w:t>
            </w:r>
          </w:p>
        </w:tc>
        <w:tc>
          <w:tcPr>
            <w:tcW w:w="809" w:type="dxa"/>
            <w:vAlign w:val="top"/>
          </w:tcPr>
          <w:p w14:paraId="0E27BDB5">
            <w:pPr>
              <w:rPr>
                <w:rFonts w:ascii="Arial"/>
                <w:sz w:val="21"/>
              </w:rPr>
            </w:pPr>
          </w:p>
        </w:tc>
        <w:tc>
          <w:tcPr>
            <w:tcW w:w="1003" w:type="dxa"/>
            <w:vAlign w:val="top"/>
          </w:tcPr>
          <w:p w14:paraId="7E24ABDC">
            <w:pPr>
              <w:rPr>
                <w:rFonts w:ascii="Arial"/>
                <w:sz w:val="21"/>
              </w:rPr>
            </w:pPr>
          </w:p>
        </w:tc>
        <w:tc>
          <w:tcPr>
            <w:tcW w:w="824" w:type="dxa"/>
            <w:vAlign w:val="top"/>
          </w:tcPr>
          <w:p w14:paraId="5D30E038">
            <w:pPr>
              <w:rPr>
                <w:rFonts w:ascii="Arial"/>
                <w:sz w:val="21"/>
              </w:rPr>
            </w:pPr>
          </w:p>
        </w:tc>
        <w:tc>
          <w:tcPr>
            <w:tcW w:w="1056" w:type="dxa"/>
            <w:vAlign w:val="top"/>
          </w:tcPr>
          <w:p w14:paraId="49C34C2B">
            <w:pPr>
              <w:rPr>
                <w:rFonts w:ascii="Arial"/>
                <w:sz w:val="21"/>
              </w:rPr>
            </w:pPr>
          </w:p>
        </w:tc>
      </w:tr>
      <w:tr w14:paraId="57640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94C0D02">
            <w:pPr>
              <w:rPr>
                <w:rFonts w:ascii="Arial"/>
                <w:sz w:val="21"/>
              </w:rPr>
            </w:pPr>
          </w:p>
        </w:tc>
        <w:tc>
          <w:tcPr>
            <w:tcW w:w="464" w:type="dxa"/>
            <w:vAlign w:val="top"/>
          </w:tcPr>
          <w:p w14:paraId="22E1BE5F">
            <w:pPr>
              <w:pStyle w:val="6"/>
              <w:spacing w:before="179" w:line="239" w:lineRule="auto"/>
              <w:ind w:left="172"/>
            </w:pPr>
            <w:r>
              <w:rPr>
                <w:color w:val="212529"/>
              </w:rPr>
              <w:t>7</w:t>
            </w:r>
          </w:p>
        </w:tc>
        <w:tc>
          <w:tcPr>
            <w:tcW w:w="1198" w:type="dxa"/>
            <w:vAlign w:val="top"/>
          </w:tcPr>
          <w:p w14:paraId="5811C665">
            <w:pPr>
              <w:rPr>
                <w:rFonts w:ascii="Arial"/>
                <w:sz w:val="21"/>
              </w:rPr>
            </w:pPr>
          </w:p>
        </w:tc>
        <w:tc>
          <w:tcPr>
            <w:tcW w:w="1422" w:type="dxa"/>
            <w:vAlign w:val="top"/>
          </w:tcPr>
          <w:p w14:paraId="117C523D">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0FF396F7">
            <w:pPr>
              <w:pStyle w:val="6"/>
              <w:spacing w:before="179" w:line="239" w:lineRule="auto"/>
              <w:ind w:left="133"/>
            </w:pPr>
            <w:r>
              <w:rPr>
                <w:color w:val="212529"/>
                <w:spacing w:val="-3"/>
              </w:rPr>
              <w:t>39</w:t>
            </w:r>
          </w:p>
        </w:tc>
        <w:tc>
          <w:tcPr>
            <w:tcW w:w="809" w:type="dxa"/>
            <w:vAlign w:val="top"/>
          </w:tcPr>
          <w:p w14:paraId="462A2926">
            <w:pPr>
              <w:rPr>
                <w:rFonts w:ascii="Arial"/>
                <w:sz w:val="21"/>
              </w:rPr>
            </w:pPr>
          </w:p>
        </w:tc>
        <w:tc>
          <w:tcPr>
            <w:tcW w:w="1003" w:type="dxa"/>
            <w:vAlign w:val="top"/>
          </w:tcPr>
          <w:p w14:paraId="1B7EA29A">
            <w:pPr>
              <w:rPr>
                <w:rFonts w:ascii="Arial"/>
                <w:sz w:val="21"/>
              </w:rPr>
            </w:pPr>
          </w:p>
        </w:tc>
        <w:tc>
          <w:tcPr>
            <w:tcW w:w="824" w:type="dxa"/>
            <w:vAlign w:val="top"/>
          </w:tcPr>
          <w:p w14:paraId="7C375681">
            <w:pPr>
              <w:rPr>
                <w:rFonts w:ascii="Arial"/>
                <w:sz w:val="21"/>
              </w:rPr>
            </w:pPr>
          </w:p>
        </w:tc>
        <w:tc>
          <w:tcPr>
            <w:tcW w:w="1056" w:type="dxa"/>
            <w:vAlign w:val="top"/>
          </w:tcPr>
          <w:p w14:paraId="09BE71E7">
            <w:pPr>
              <w:rPr>
                <w:rFonts w:ascii="Arial"/>
                <w:sz w:val="21"/>
              </w:rPr>
            </w:pPr>
          </w:p>
        </w:tc>
      </w:tr>
      <w:tr w14:paraId="1A336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595015A">
            <w:pPr>
              <w:rPr>
                <w:rFonts w:ascii="Arial"/>
                <w:sz w:val="21"/>
              </w:rPr>
            </w:pPr>
          </w:p>
        </w:tc>
        <w:tc>
          <w:tcPr>
            <w:tcW w:w="464" w:type="dxa"/>
            <w:vAlign w:val="top"/>
          </w:tcPr>
          <w:p w14:paraId="0E2D63A1">
            <w:pPr>
              <w:pStyle w:val="6"/>
              <w:spacing w:before="180" w:line="239" w:lineRule="auto"/>
              <w:ind w:left="169"/>
            </w:pPr>
            <w:r>
              <w:rPr>
                <w:color w:val="212529"/>
              </w:rPr>
              <w:t>8</w:t>
            </w:r>
          </w:p>
        </w:tc>
        <w:tc>
          <w:tcPr>
            <w:tcW w:w="1198" w:type="dxa"/>
            <w:vAlign w:val="top"/>
          </w:tcPr>
          <w:p w14:paraId="4BD4CD56">
            <w:pPr>
              <w:rPr>
                <w:rFonts w:ascii="Arial"/>
                <w:sz w:val="21"/>
              </w:rPr>
            </w:pPr>
          </w:p>
        </w:tc>
        <w:tc>
          <w:tcPr>
            <w:tcW w:w="1422" w:type="dxa"/>
            <w:vAlign w:val="top"/>
          </w:tcPr>
          <w:p w14:paraId="4CAA02E6">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0BCD96EC">
            <w:pPr>
              <w:pStyle w:val="6"/>
              <w:spacing w:before="180" w:line="239" w:lineRule="auto"/>
              <w:ind w:left="128"/>
            </w:pPr>
            <w:r>
              <w:rPr>
                <w:color w:val="212529"/>
                <w:spacing w:val="-2"/>
              </w:rPr>
              <w:t>40</w:t>
            </w:r>
          </w:p>
        </w:tc>
        <w:tc>
          <w:tcPr>
            <w:tcW w:w="809" w:type="dxa"/>
            <w:vAlign w:val="top"/>
          </w:tcPr>
          <w:p w14:paraId="3B627F06">
            <w:pPr>
              <w:pStyle w:val="6"/>
              <w:spacing w:before="181" w:line="238" w:lineRule="auto"/>
              <w:ind w:right="18"/>
              <w:jc w:val="right"/>
            </w:pPr>
            <w:r>
              <w:rPr>
                <w:color w:val="212529"/>
                <w:spacing w:val="-3"/>
              </w:rPr>
              <w:t>102.98</w:t>
            </w:r>
          </w:p>
        </w:tc>
        <w:tc>
          <w:tcPr>
            <w:tcW w:w="1003" w:type="dxa"/>
            <w:vAlign w:val="top"/>
          </w:tcPr>
          <w:p w14:paraId="5DE0E4BD">
            <w:pPr>
              <w:pStyle w:val="6"/>
              <w:spacing w:before="181" w:line="238" w:lineRule="auto"/>
              <w:ind w:right="19"/>
              <w:jc w:val="right"/>
            </w:pPr>
            <w:r>
              <w:rPr>
                <w:color w:val="212529"/>
                <w:spacing w:val="-3"/>
              </w:rPr>
              <w:t>102.98</w:t>
            </w:r>
          </w:p>
        </w:tc>
        <w:tc>
          <w:tcPr>
            <w:tcW w:w="824" w:type="dxa"/>
            <w:vAlign w:val="top"/>
          </w:tcPr>
          <w:p w14:paraId="474B3831">
            <w:pPr>
              <w:rPr>
                <w:rFonts w:ascii="Arial"/>
                <w:sz w:val="21"/>
              </w:rPr>
            </w:pPr>
          </w:p>
        </w:tc>
        <w:tc>
          <w:tcPr>
            <w:tcW w:w="1056" w:type="dxa"/>
            <w:vAlign w:val="top"/>
          </w:tcPr>
          <w:p w14:paraId="09110CDA">
            <w:pPr>
              <w:rPr>
                <w:rFonts w:ascii="Arial"/>
                <w:sz w:val="21"/>
              </w:rPr>
            </w:pPr>
          </w:p>
        </w:tc>
      </w:tr>
      <w:tr w14:paraId="5231C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5BD4901">
            <w:pPr>
              <w:rPr>
                <w:rFonts w:ascii="Arial"/>
                <w:sz w:val="21"/>
              </w:rPr>
            </w:pPr>
          </w:p>
        </w:tc>
        <w:tc>
          <w:tcPr>
            <w:tcW w:w="464" w:type="dxa"/>
            <w:vAlign w:val="top"/>
          </w:tcPr>
          <w:p w14:paraId="6493D529">
            <w:pPr>
              <w:pStyle w:val="6"/>
              <w:spacing w:before="181" w:line="239" w:lineRule="auto"/>
              <w:ind w:left="169"/>
            </w:pPr>
            <w:r>
              <w:rPr>
                <w:color w:val="212529"/>
              </w:rPr>
              <w:t>9</w:t>
            </w:r>
          </w:p>
        </w:tc>
        <w:tc>
          <w:tcPr>
            <w:tcW w:w="1198" w:type="dxa"/>
            <w:vAlign w:val="top"/>
          </w:tcPr>
          <w:p w14:paraId="26BCE58B">
            <w:pPr>
              <w:rPr>
                <w:rFonts w:ascii="Arial"/>
                <w:sz w:val="21"/>
              </w:rPr>
            </w:pPr>
          </w:p>
        </w:tc>
        <w:tc>
          <w:tcPr>
            <w:tcW w:w="1422" w:type="dxa"/>
            <w:vAlign w:val="top"/>
          </w:tcPr>
          <w:p w14:paraId="0F84A3FB">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6C9D5671">
            <w:pPr>
              <w:pStyle w:val="6"/>
              <w:spacing w:before="182"/>
              <w:ind w:left="128"/>
            </w:pPr>
            <w:r>
              <w:rPr>
                <w:color w:val="212529"/>
                <w:spacing w:val="-2"/>
              </w:rPr>
              <w:t>41</w:t>
            </w:r>
          </w:p>
        </w:tc>
        <w:tc>
          <w:tcPr>
            <w:tcW w:w="809" w:type="dxa"/>
            <w:vAlign w:val="top"/>
          </w:tcPr>
          <w:p w14:paraId="07DFC710">
            <w:pPr>
              <w:pStyle w:val="6"/>
              <w:spacing w:before="182" w:line="238" w:lineRule="auto"/>
              <w:ind w:right="19"/>
              <w:jc w:val="right"/>
            </w:pPr>
            <w:r>
              <w:rPr>
                <w:color w:val="212529"/>
                <w:spacing w:val="-2"/>
              </w:rPr>
              <w:t>29.43</w:t>
            </w:r>
          </w:p>
        </w:tc>
        <w:tc>
          <w:tcPr>
            <w:tcW w:w="1003" w:type="dxa"/>
            <w:vAlign w:val="top"/>
          </w:tcPr>
          <w:p w14:paraId="1D1DAFB5">
            <w:pPr>
              <w:pStyle w:val="6"/>
              <w:spacing w:before="182" w:line="238" w:lineRule="auto"/>
              <w:ind w:right="20"/>
              <w:jc w:val="right"/>
            </w:pPr>
            <w:r>
              <w:rPr>
                <w:color w:val="212529"/>
                <w:spacing w:val="-2"/>
              </w:rPr>
              <w:t>29.43</w:t>
            </w:r>
          </w:p>
        </w:tc>
        <w:tc>
          <w:tcPr>
            <w:tcW w:w="824" w:type="dxa"/>
            <w:vAlign w:val="top"/>
          </w:tcPr>
          <w:p w14:paraId="3F3794DB">
            <w:pPr>
              <w:rPr>
                <w:rFonts w:ascii="Arial"/>
                <w:sz w:val="21"/>
              </w:rPr>
            </w:pPr>
          </w:p>
        </w:tc>
        <w:tc>
          <w:tcPr>
            <w:tcW w:w="1056" w:type="dxa"/>
            <w:vAlign w:val="top"/>
          </w:tcPr>
          <w:p w14:paraId="3636B579">
            <w:pPr>
              <w:rPr>
                <w:rFonts w:ascii="Arial"/>
                <w:sz w:val="21"/>
              </w:rPr>
            </w:pPr>
          </w:p>
        </w:tc>
      </w:tr>
      <w:tr w14:paraId="7440F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D5ECA81">
            <w:pPr>
              <w:rPr>
                <w:rFonts w:ascii="Arial"/>
                <w:sz w:val="21"/>
              </w:rPr>
            </w:pPr>
          </w:p>
        </w:tc>
        <w:tc>
          <w:tcPr>
            <w:tcW w:w="464" w:type="dxa"/>
            <w:vAlign w:val="top"/>
          </w:tcPr>
          <w:p w14:paraId="4AE307B8">
            <w:pPr>
              <w:pStyle w:val="6"/>
              <w:spacing w:before="182" w:line="239" w:lineRule="auto"/>
              <w:ind w:left="136"/>
            </w:pPr>
            <w:r>
              <w:rPr>
                <w:color w:val="212529"/>
                <w:spacing w:val="-6"/>
              </w:rPr>
              <w:t>10</w:t>
            </w:r>
          </w:p>
        </w:tc>
        <w:tc>
          <w:tcPr>
            <w:tcW w:w="1198" w:type="dxa"/>
            <w:vAlign w:val="top"/>
          </w:tcPr>
          <w:p w14:paraId="25C58188">
            <w:pPr>
              <w:rPr>
                <w:rFonts w:ascii="Arial"/>
                <w:sz w:val="21"/>
              </w:rPr>
            </w:pPr>
          </w:p>
        </w:tc>
        <w:tc>
          <w:tcPr>
            <w:tcW w:w="1422" w:type="dxa"/>
            <w:vAlign w:val="top"/>
          </w:tcPr>
          <w:p w14:paraId="3FA25850">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7254E689">
            <w:pPr>
              <w:pStyle w:val="6"/>
              <w:spacing w:before="183"/>
              <w:ind w:left="128"/>
            </w:pPr>
            <w:r>
              <w:rPr>
                <w:color w:val="212529"/>
                <w:spacing w:val="-2"/>
              </w:rPr>
              <w:t>42</w:t>
            </w:r>
          </w:p>
        </w:tc>
        <w:tc>
          <w:tcPr>
            <w:tcW w:w="809" w:type="dxa"/>
            <w:vAlign w:val="top"/>
          </w:tcPr>
          <w:p w14:paraId="7881E4E3">
            <w:pPr>
              <w:rPr>
                <w:rFonts w:ascii="Arial"/>
                <w:sz w:val="21"/>
              </w:rPr>
            </w:pPr>
          </w:p>
        </w:tc>
        <w:tc>
          <w:tcPr>
            <w:tcW w:w="1003" w:type="dxa"/>
            <w:vAlign w:val="top"/>
          </w:tcPr>
          <w:p w14:paraId="2A5B1D24">
            <w:pPr>
              <w:rPr>
                <w:rFonts w:ascii="Arial"/>
                <w:sz w:val="21"/>
              </w:rPr>
            </w:pPr>
          </w:p>
        </w:tc>
        <w:tc>
          <w:tcPr>
            <w:tcW w:w="824" w:type="dxa"/>
            <w:vAlign w:val="top"/>
          </w:tcPr>
          <w:p w14:paraId="2A34F647">
            <w:pPr>
              <w:rPr>
                <w:rFonts w:ascii="Arial"/>
                <w:sz w:val="21"/>
              </w:rPr>
            </w:pPr>
          </w:p>
        </w:tc>
        <w:tc>
          <w:tcPr>
            <w:tcW w:w="1056" w:type="dxa"/>
            <w:vAlign w:val="top"/>
          </w:tcPr>
          <w:p w14:paraId="4F53CDC9">
            <w:pPr>
              <w:rPr>
                <w:rFonts w:ascii="Arial"/>
                <w:sz w:val="21"/>
              </w:rPr>
            </w:pPr>
          </w:p>
        </w:tc>
      </w:tr>
      <w:tr w14:paraId="4154D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9670C80">
            <w:pPr>
              <w:rPr>
                <w:rFonts w:ascii="Arial"/>
                <w:sz w:val="21"/>
              </w:rPr>
            </w:pPr>
          </w:p>
        </w:tc>
        <w:tc>
          <w:tcPr>
            <w:tcW w:w="464" w:type="dxa"/>
            <w:vAlign w:val="top"/>
          </w:tcPr>
          <w:p w14:paraId="78F228D7">
            <w:pPr>
              <w:pStyle w:val="6"/>
              <w:spacing w:before="184"/>
              <w:ind w:left="136"/>
            </w:pPr>
            <w:r>
              <w:rPr>
                <w:color w:val="212529"/>
                <w:spacing w:val="-6"/>
              </w:rPr>
              <w:t>11</w:t>
            </w:r>
          </w:p>
        </w:tc>
        <w:tc>
          <w:tcPr>
            <w:tcW w:w="1198" w:type="dxa"/>
            <w:vAlign w:val="top"/>
          </w:tcPr>
          <w:p w14:paraId="3FFABDA4">
            <w:pPr>
              <w:rPr>
                <w:rFonts w:ascii="Arial"/>
                <w:sz w:val="21"/>
              </w:rPr>
            </w:pPr>
          </w:p>
        </w:tc>
        <w:tc>
          <w:tcPr>
            <w:tcW w:w="1422" w:type="dxa"/>
            <w:vAlign w:val="top"/>
          </w:tcPr>
          <w:p w14:paraId="16DC5E14">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26A851F7">
            <w:pPr>
              <w:pStyle w:val="6"/>
              <w:spacing w:before="183" w:line="239" w:lineRule="auto"/>
              <w:ind w:left="128"/>
            </w:pPr>
            <w:r>
              <w:rPr>
                <w:color w:val="212529"/>
                <w:spacing w:val="-2"/>
              </w:rPr>
              <w:t>43</w:t>
            </w:r>
          </w:p>
        </w:tc>
        <w:tc>
          <w:tcPr>
            <w:tcW w:w="809" w:type="dxa"/>
            <w:vAlign w:val="top"/>
          </w:tcPr>
          <w:p w14:paraId="583AA49D">
            <w:pPr>
              <w:rPr>
                <w:rFonts w:ascii="Arial"/>
                <w:sz w:val="21"/>
              </w:rPr>
            </w:pPr>
          </w:p>
        </w:tc>
        <w:tc>
          <w:tcPr>
            <w:tcW w:w="1003" w:type="dxa"/>
            <w:vAlign w:val="top"/>
          </w:tcPr>
          <w:p w14:paraId="43D214DE">
            <w:pPr>
              <w:rPr>
                <w:rFonts w:ascii="Arial"/>
                <w:sz w:val="21"/>
              </w:rPr>
            </w:pPr>
          </w:p>
        </w:tc>
        <w:tc>
          <w:tcPr>
            <w:tcW w:w="824" w:type="dxa"/>
            <w:vAlign w:val="top"/>
          </w:tcPr>
          <w:p w14:paraId="5BFCFDC4">
            <w:pPr>
              <w:rPr>
                <w:rFonts w:ascii="Arial"/>
                <w:sz w:val="21"/>
              </w:rPr>
            </w:pPr>
          </w:p>
        </w:tc>
        <w:tc>
          <w:tcPr>
            <w:tcW w:w="1056" w:type="dxa"/>
            <w:vAlign w:val="top"/>
          </w:tcPr>
          <w:p w14:paraId="7DC32D9D">
            <w:pPr>
              <w:rPr>
                <w:rFonts w:ascii="Arial"/>
                <w:sz w:val="21"/>
              </w:rPr>
            </w:pPr>
          </w:p>
        </w:tc>
      </w:tr>
      <w:tr w14:paraId="07F10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15482E0">
            <w:pPr>
              <w:rPr>
                <w:rFonts w:ascii="Arial"/>
                <w:sz w:val="21"/>
              </w:rPr>
            </w:pPr>
          </w:p>
        </w:tc>
        <w:tc>
          <w:tcPr>
            <w:tcW w:w="464" w:type="dxa"/>
            <w:vAlign w:val="top"/>
          </w:tcPr>
          <w:p w14:paraId="3FA04712">
            <w:pPr>
              <w:pStyle w:val="6"/>
              <w:spacing w:before="184"/>
              <w:ind w:left="136"/>
            </w:pPr>
            <w:r>
              <w:rPr>
                <w:color w:val="212529"/>
                <w:spacing w:val="-6"/>
              </w:rPr>
              <w:t>12</w:t>
            </w:r>
          </w:p>
        </w:tc>
        <w:tc>
          <w:tcPr>
            <w:tcW w:w="1198" w:type="dxa"/>
            <w:vAlign w:val="top"/>
          </w:tcPr>
          <w:p w14:paraId="6586B3C9">
            <w:pPr>
              <w:rPr>
                <w:rFonts w:ascii="Arial"/>
                <w:sz w:val="21"/>
              </w:rPr>
            </w:pPr>
          </w:p>
        </w:tc>
        <w:tc>
          <w:tcPr>
            <w:tcW w:w="1422" w:type="dxa"/>
            <w:vAlign w:val="top"/>
          </w:tcPr>
          <w:p w14:paraId="2FBCC363">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09AB3642">
            <w:pPr>
              <w:pStyle w:val="6"/>
              <w:spacing w:before="184"/>
              <w:ind w:left="128"/>
            </w:pPr>
            <w:r>
              <w:rPr>
                <w:color w:val="212529"/>
                <w:spacing w:val="-2"/>
              </w:rPr>
              <w:t>44</w:t>
            </w:r>
          </w:p>
        </w:tc>
        <w:tc>
          <w:tcPr>
            <w:tcW w:w="809" w:type="dxa"/>
            <w:vAlign w:val="top"/>
          </w:tcPr>
          <w:p w14:paraId="7F23E962">
            <w:pPr>
              <w:rPr>
                <w:rFonts w:ascii="Arial"/>
                <w:sz w:val="21"/>
              </w:rPr>
            </w:pPr>
          </w:p>
        </w:tc>
        <w:tc>
          <w:tcPr>
            <w:tcW w:w="1003" w:type="dxa"/>
            <w:vAlign w:val="top"/>
          </w:tcPr>
          <w:p w14:paraId="10AB6269">
            <w:pPr>
              <w:rPr>
                <w:rFonts w:ascii="Arial"/>
                <w:sz w:val="21"/>
              </w:rPr>
            </w:pPr>
          </w:p>
        </w:tc>
        <w:tc>
          <w:tcPr>
            <w:tcW w:w="824" w:type="dxa"/>
            <w:vAlign w:val="top"/>
          </w:tcPr>
          <w:p w14:paraId="65531AEE">
            <w:pPr>
              <w:rPr>
                <w:rFonts w:ascii="Arial"/>
                <w:sz w:val="21"/>
              </w:rPr>
            </w:pPr>
          </w:p>
        </w:tc>
        <w:tc>
          <w:tcPr>
            <w:tcW w:w="1056" w:type="dxa"/>
            <w:vAlign w:val="top"/>
          </w:tcPr>
          <w:p w14:paraId="50C09E02">
            <w:pPr>
              <w:rPr>
                <w:rFonts w:ascii="Arial"/>
                <w:sz w:val="21"/>
              </w:rPr>
            </w:pPr>
          </w:p>
        </w:tc>
      </w:tr>
      <w:tr w14:paraId="4EB83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5DB0212">
            <w:pPr>
              <w:rPr>
                <w:rFonts w:ascii="Arial"/>
                <w:sz w:val="21"/>
              </w:rPr>
            </w:pPr>
          </w:p>
        </w:tc>
        <w:tc>
          <w:tcPr>
            <w:tcW w:w="464" w:type="dxa"/>
            <w:vAlign w:val="top"/>
          </w:tcPr>
          <w:p w14:paraId="18D1B7B5">
            <w:pPr>
              <w:pStyle w:val="6"/>
              <w:spacing w:before="183" w:line="239" w:lineRule="auto"/>
              <w:ind w:left="136"/>
            </w:pPr>
            <w:r>
              <w:rPr>
                <w:color w:val="212529"/>
                <w:spacing w:val="-6"/>
              </w:rPr>
              <w:t>13</w:t>
            </w:r>
          </w:p>
        </w:tc>
        <w:tc>
          <w:tcPr>
            <w:tcW w:w="1198" w:type="dxa"/>
            <w:vAlign w:val="top"/>
          </w:tcPr>
          <w:p w14:paraId="12686327">
            <w:pPr>
              <w:rPr>
                <w:rFonts w:ascii="Arial"/>
                <w:sz w:val="21"/>
              </w:rPr>
            </w:pPr>
          </w:p>
        </w:tc>
        <w:tc>
          <w:tcPr>
            <w:tcW w:w="1422" w:type="dxa"/>
            <w:vAlign w:val="top"/>
          </w:tcPr>
          <w:p w14:paraId="760B3648">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0CE53E46">
            <w:pPr>
              <w:pStyle w:val="6"/>
              <w:spacing w:before="183" w:line="239" w:lineRule="auto"/>
              <w:ind w:left="128"/>
            </w:pPr>
            <w:r>
              <w:rPr>
                <w:color w:val="212529"/>
                <w:spacing w:val="-2"/>
              </w:rPr>
              <w:t>45</w:t>
            </w:r>
          </w:p>
        </w:tc>
        <w:tc>
          <w:tcPr>
            <w:tcW w:w="809" w:type="dxa"/>
            <w:vAlign w:val="top"/>
          </w:tcPr>
          <w:p w14:paraId="042A4227">
            <w:pPr>
              <w:rPr>
                <w:rFonts w:ascii="Arial"/>
                <w:sz w:val="21"/>
              </w:rPr>
            </w:pPr>
          </w:p>
        </w:tc>
        <w:tc>
          <w:tcPr>
            <w:tcW w:w="1003" w:type="dxa"/>
            <w:vAlign w:val="top"/>
          </w:tcPr>
          <w:p w14:paraId="079DFE0E">
            <w:pPr>
              <w:rPr>
                <w:rFonts w:ascii="Arial"/>
                <w:sz w:val="21"/>
              </w:rPr>
            </w:pPr>
          </w:p>
        </w:tc>
        <w:tc>
          <w:tcPr>
            <w:tcW w:w="824" w:type="dxa"/>
            <w:vAlign w:val="top"/>
          </w:tcPr>
          <w:p w14:paraId="776B426A">
            <w:pPr>
              <w:rPr>
                <w:rFonts w:ascii="Arial"/>
                <w:sz w:val="21"/>
              </w:rPr>
            </w:pPr>
          </w:p>
        </w:tc>
        <w:tc>
          <w:tcPr>
            <w:tcW w:w="1056" w:type="dxa"/>
            <w:vAlign w:val="top"/>
          </w:tcPr>
          <w:p w14:paraId="20C6D949">
            <w:pPr>
              <w:rPr>
                <w:rFonts w:ascii="Arial"/>
                <w:sz w:val="21"/>
              </w:rPr>
            </w:pPr>
          </w:p>
        </w:tc>
      </w:tr>
      <w:tr w14:paraId="0568B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355AC1C">
            <w:pPr>
              <w:rPr>
                <w:rFonts w:ascii="Arial"/>
                <w:sz w:val="21"/>
              </w:rPr>
            </w:pPr>
          </w:p>
        </w:tc>
        <w:tc>
          <w:tcPr>
            <w:tcW w:w="464" w:type="dxa"/>
            <w:vAlign w:val="top"/>
          </w:tcPr>
          <w:p w14:paraId="0EA87782">
            <w:pPr>
              <w:pStyle w:val="6"/>
              <w:spacing w:before="184"/>
              <w:ind w:left="136"/>
            </w:pPr>
            <w:r>
              <w:rPr>
                <w:color w:val="212529"/>
                <w:spacing w:val="-6"/>
              </w:rPr>
              <w:t>14</w:t>
            </w:r>
          </w:p>
        </w:tc>
        <w:tc>
          <w:tcPr>
            <w:tcW w:w="1198" w:type="dxa"/>
            <w:vAlign w:val="top"/>
          </w:tcPr>
          <w:p w14:paraId="1C380428">
            <w:pPr>
              <w:rPr>
                <w:rFonts w:ascii="Arial"/>
                <w:sz w:val="21"/>
              </w:rPr>
            </w:pPr>
          </w:p>
        </w:tc>
        <w:tc>
          <w:tcPr>
            <w:tcW w:w="1422" w:type="dxa"/>
            <w:vAlign w:val="top"/>
          </w:tcPr>
          <w:p w14:paraId="0CFD6DFD">
            <w:pPr>
              <w:pStyle w:val="6"/>
              <w:spacing w:before="79" w:line="215" w:lineRule="auto"/>
              <w:ind w:left="5"/>
            </w:pPr>
            <w:r>
              <w:rPr>
                <w:color w:val="212529"/>
                <w:spacing w:val="-1"/>
              </w:rPr>
              <w:t>十四、资源勘探</w:t>
            </w:r>
          </w:p>
          <w:p w14:paraId="0B0C231E">
            <w:pPr>
              <w:pStyle w:val="6"/>
              <w:spacing w:line="218" w:lineRule="auto"/>
              <w:ind w:left="6"/>
            </w:pPr>
            <w:r>
              <w:rPr>
                <w:color w:val="212529"/>
                <w:spacing w:val="-2"/>
              </w:rPr>
              <w:t>工业信息等支出</w:t>
            </w:r>
          </w:p>
        </w:tc>
        <w:tc>
          <w:tcPr>
            <w:tcW w:w="479" w:type="dxa"/>
            <w:vAlign w:val="top"/>
          </w:tcPr>
          <w:p w14:paraId="4B13A93F">
            <w:pPr>
              <w:pStyle w:val="6"/>
              <w:spacing w:before="183" w:line="239" w:lineRule="auto"/>
              <w:ind w:left="128"/>
            </w:pPr>
            <w:r>
              <w:rPr>
                <w:color w:val="212529"/>
                <w:spacing w:val="-2"/>
              </w:rPr>
              <w:t>46</w:t>
            </w:r>
          </w:p>
        </w:tc>
        <w:tc>
          <w:tcPr>
            <w:tcW w:w="809" w:type="dxa"/>
            <w:vAlign w:val="top"/>
          </w:tcPr>
          <w:p w14:paraId="7C46947C">
            <w:pPr>
              <w:rPr>
                <w:rFonts w:ascii="Arial"/>
                <w:sz w:val="21"/>
              </w:rPr>
            </w:pPr>
          </w:p>
        </w:tc>
        <w:tc>
          <w:tcPr>
            <w:tcW w:w="1003" w:type="dxa"/>
            <w:vAlign w:val="top"/>
          </w:tcPr>
          <w:p w14:paraId="75230DC1">
            <w:pPr>
              <w:rPr>
                <w:rFonts w:ascii="Arial"/>
                <w:sz w:val="21"/>
              </w:rPr>
            </w:pPr>
          </w:p>
        </w:tc>
        <w:tc>
          <w:tcPr>
            <w:tcW w:w="824" w:type="dxa"/>
            <w:vAlign w:val="top"/>
          </w:tcPr>
          <w:p w14:paraId="23C4BE97">
            <w:pPr>
              <w:rPr>
                <w:rFonts w:ascii="Arial"/>
                <w:sz w:val="21"/>
              </w:rPr>
            </w:pPr>
          </w:p>
        </w:tc>
        <w:tc>
          <w:tcPr>
            <w:tcW w:w="1056" w:type="dxa"/>
            <w:vAlign w:val="top"/>
          </w:tcPr>
          <w:p w14:paraId="6140C9FC">
            <w:pPr>
              <w:rPr>
                <w:rFonts w:ascii="Arial"/>
                <w:sz w:val="21"/>
              </w:rPr>
            </w:pPr>
          </w:p>
        </w:tc>
      </w:tr>
      <w:tr w14:paraId="575B9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85A648C">
            <w:pPr>
              <w:rPr>
                <w:rFonts w:ascii="Arial"/>
                <w:sz w:val="21"/>
              </w:rPr>
            </w:pPr>
          </w:p>
        </w:tc>
        <w:tc>
          <w:tcPr>
            <w:tcW w:w="464" w:type="dxa"/>
            <w:vAlign w:val="top"/>
          </w:tcPr>
          <w:p w14:paraId="364B2B9A">
            <w:pPr>
              <w:pStyle w:val="6"/>
              <w:spacing w:before="183" w:line="239" w:lineRule="auto"/>
              <w:ind w:left="136"/>
            </w:pPr>
            <w:r>
              <w:rPr>
                <w:color w:val="212529"/>
                <w:spacing w:val="-6"/>
              </w:rPr>
              <w:t>15</w:t>
            </w:r>
          </w:p>
        </w:tc>
        <w:tc>
          <w:tcPr>
            <w:tcW w:w="1198" w:type="dxa"/>
            <w:vAlign w:val="top"/>
          </w:tcPr>
          <w:p w14:paraId="51E0D6B6">
            <w:pPr>
              <w:rPr>
                <w:rFonts w:ascii="Arial"/>
                <w:sz w:val="21"/>
              </w:rPr>
            </w:pPr>
          </w:p>
        </w:tc>
        <w:tc>
          <w:tcPr>
            <w:tcW w:w="1422" w:type="dxa"/>
            <w:vAlign w:val="top"/>
          </w:tcPr>
          <w:p w14:paraId="537ABED5">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5F4ED00D">
            <w:pPr>
              <w:pStyle w:val="6"/>
              <w:spacing w:before="183" w:line="239" w:lineRule="auto"/>
              <w:ind w:left="128"/>
            </w:pPr>
            <w:r>
              <w:rPr>
                <w:color w:val="212529"/>
                <w:spacing w:val="-2"/>
              </w:rPr>
              <w:t>47</w:t>
            </w:r>
          </w:p>
        </w:tc>
        <w:tc>
          <w:tcPr>
            <w:tcW w:w="809" w:type="dxa"/>
            <w:vAlign w:val="top"/>
          </w:tcPr>
          <w:p w14:paraId="741AB56A">
            <w:pPr>
              <w:rPr>
                <w:rFonts w:ascii="Arial"/>
                <w:sz w:val="21"/>
              </w:rPr>
            </w:pPr>
          </w:p>
        </w:tc>
        <w:tc>
          <w:tcPr>
            <w:tcW w:w="1003" w:type="dxa"/>
            <w:vAlign w:val="top"/>
          </w:tcPr>
          <w:p w14:paraId="3BFB8755">
            <w:pPr>
              <w:rPr>
                <w:rFonts w:ascii="Arial"/>
                <w:sz w:val="21"/>
              </w:rPr>
            </w:pPr>
          </w:p>
        </w:tc>
        <w:tc>
          <w:tcPr>
            <w:tcW w:w="824" w:type="dxa"/>
            <w:vAlign w:val="top"/>
          </w:tcPr>
          <w:p w14:paraId="37347A41">
            <w:pPr>
              <w:rPr>
                <w:rFonts w:ascii="Arial"/>
                <w:sz w:val="21"/>
              </w:rPr>
            </w:pPr>
          </w:p>
        </w:tc>
        <w:tc>
          <w:tcPr>
            <w:tcW w:w="1056" w:type="dxa"/>
            <w:vAlign w:val="top"/>
          </w:tcPr>
          <w:p w14:paraId="05588288">
            <w:pPr>
              <w:rPr>
                <w:rFonts w:ascii="Arial"/>
                <w:sz w:val="21"/>
              </w:rPr>
            </w:pPr>
          </w:p>
        </w:tc>
      </w:tr>
      <w:tr w14:paraId="72233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6C4C45D">
            <w:pPr>
              <w:rPr>
                <w:rFonts w:ascii="Arial"/>
                <w:sz w:val="21"/>
              </w:rPr>
            </w:pPr>
          </w:p>
        </w:tc>
        <w:tc>
          <w:tcPr>
            <w:tcW w:w="464" w:type="dxa"/>
            <w:vAlign w:val="top"/>
          </w:tcPr>
          <w:p w14:paraId="12F9AEED">
            <w:pPr>
              <w:pStyle w:val="6"/>
              <w:spacing w:before="183" w:line="239" w:lineRule="auto"/>
              <w:ind w:left="136"/>
            </w:pPr>
            <w:r>
              <w:rPr>
                <w:color w:val="212529"/>
                <w:spacing w:val="-6"/>
              </w:rPr>
              <w:t>16</w:t>
            </w:r>
          </w:p>
        </w:tc>
        <w:tc>
          <w:tcPr>
            <w:tcW w:w="1198" w:type="dxa"/>
            <w:vAlign w:val="top"/>
          </w:tcPr>
          <w:p w14:paraId="458021E5">
            <w:pPr>
              <w:rPr>
                <w:rFonts w:ascii="Arial"/>
                <w:sz w:val="21"/>
              </w:rPr>
            </w:pPr>
          </w:p>
        </w:tc>
        <w:tc>
          <w:tcPr>
            <w:tcW w:w="1422" w:type="dxa"/>
            <w:vAlign w:val="top"/>
          </w:tcPr>
          <w:p w14:paraId="03B1320C">
            <w:pPr>
              <w:pStyle w:val="6"/>
              <w:spacing w:before="184" w:line="219" w:lineRule="auto"/>
              <w:ind w:left="5"/>
            </w:pPr>
            <w:r>
              <w:rPr>
                <w:color w:val="212529"/>
                <w:spacing w:val="-1"/>
              </w:rPr>
              <w:t>十六、金融支出</w:t>
            </w:r>
          </w:p>
        </w:tc>
        <w:tc>
          <w:tcPr>
            <w:tcW w:w="479" w:type="dxa"/>
            <w:vAlign w:val="top"/>
          </w:tcPr>
          <w:p w14:paraId="2E9AA595">
            <w:pPr>
              <w:pStyle w:val="6"/>
              <w:spacing w:before="183" w:line="239" w:lineRule="auto"/>
              <w:ind w:left="128"/>
            </w:pPr>
            <w:r>
              <w:rPr>
                <w:color w:val="212529"/>
                <w:spacing w:val="-2"/>
              </w:rPr>
              <w:t>48</w:t>
            </w:r>
          </w:p>
        </w:tc>
        <w:tc>
          <w:tcPr>
            <w:tcW w:w="809" w:type="dxa"/>
            <w:vAlign w:val="top"/>
          </w:tcPr>
          <w:p w14:paraId="7CD0C029">
            <w:pPr>
              <w:rPr>
                <w:rFonts w:ascii="Arial"/>
                <w:sz w:val="21"/>
              </w:rPr>
            </w:pPr>
          </w:p>
        </w:tc>
        <w:tc>
          <w:tcPr>
            <w:tcW w:w="1003" w:type="dxa"/>
            <w:vAlign w:val="top"/>
          </w:tcPr>
          <w:p w14:paraId="11C4F6F8">
            <w:pPr>
              <w:rPr>
                <w:rFonts w:ascii="Arial"/>
                <w:sz w:val="21"/>
              </w:rPr>
            </w:pPr>
          </w:p>
        </w:tc>
        <w:tc>
          <w:tcPr>
            <w:tcW w:w="824" w:type="dxa"/>
            <w:vAlign w:val="top"/>
          </w:tcPr>
          <w:p w14:paraId="78AE3582">
            <w:pPr>
              <w:rPr>
                <w:rFonts w:ascii="Arial"/>
                <w:sz w:val="21"/>
              </w:rPr>
            </w:pPr>
          </w:p>
        </w:tc>
        <w:tc>
          <w:tcPr>
            <w:tcW w:w="1056" w:type="dxa"/>
            <w:vAlign w:val="top"/>
          </w:tcPr>
          <w:p w14:paraId="60A76848">
            <w:pPr>
              <w:rPr>
                <w:rFonts w:ascii="Arial"/>
                <w:sz w:val="21"/>
              </w:rPr>
            </w:pPr>
          </w:p>
        </w:tc>
      </w:tr>
      <w:tr w14:paraId="219E8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871B9C8">
            <w:pPr>
              <w:rPr>
                <w:rFonts w:ascii="Arial"/>
                <w:sz w:val="21"/>
              </w:rPr>
            </w:pPr>
          </w:p>
        </w:tc>
        <w:tc>
          <w:tcPr>
            <w:tcW w:w="464" w:type="dxa"/>
            <w:vAlign w:val="top"/>
          </w:tcPr>
          <w:p w14:paraId="0E9AD8D0">
            <w:pPr>
              <w:pStyle w:val="6"/>
              <w:spacing w:before="183" w:line="239" w:lineRule="auto"/>
              <w:ind w:left="136"/>
            </w:pPr>
            <w:r>
              <w:rPr>
                <w:color w:val="212529"/>
                <w:spacing w:val="-6"/>
              </w:rPr>
              <w:t>17</w:t>
            </w:r>
          </w:p>
        </w:tc>
        <w:tc>
          <w:tcPr>
            <w:tcW w:w="1198" w:type="dxa"/>
            <w:vAlign w:val="top"/>
          </w:tcPr>
          <w:p w14:paraId="3D7FB4F2">
            <w:pPr>
              <w:rPr>
                <w:rFonts w:ascii="Arial"/>
                <w:sz w:val="21"/>
              </w:rPr>
            </w:pPr>
          </w:p>
        </w:tc>
        <w:tc>
          <w:tcPr>
            <w:tcW w:w="1422" w:type="dxa"/>
            <w:vAlign w:val="top"/>
          </w:tcPr>
          <w:p w14:paraId="35BFB570">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3D4151C5">
            <w:pPr>
              <w:pStyle w:val="6"/>
              <w:spacing w:before="183" w:line="239" w:lineRule="auto"/>
              <w:ind w:left="128"/>
            </w:pPr>
            <w:r>
              <w:rPr>
                <w:color w:val="212529"/>
                <w:spacing w:val="-2"/>
              </w:rPr>
              <w:t>49</w:t>
            </w:r>
          </w:p>
        </w:tc>
        <w:tc>
          <w:tcPr>
            <w:tcW w:w="809" w:type="dxa"/>
            <w:vAlign w:val="top"/>
          </w:tcPr>
          <w:p w14:paraId="79B1816F">
            <w:pPr>
              <w:rPr>
                <w:rFonts w:ascii="Arial"/>
                <w:sz w:val="21"/>
              </w:rPr>
            </w:pPr>
          </w:p>
        </w:tc>
        <w:tc>
          <w:tcPr>
            <w:tcW w:w="1003" w:type="dxa"/>
            <w:vAlign w:val="top"/>
          </w:tcPr>
          <w:p w14:paraId="5375D004">
            <w:pPr>
              <w:rPr>
                <w:rFonts w:ascii="Arial"/>
                <w:sz w:val="21"/>
              </w:rPr>
            </w:pPr>
          </w:p>
        </w:tc>
        <w:tc>
          <w:tcPr>
            <w:tcW w:w="824" w:type="dxa"/>
            <w:vAlign w:val="top"/>
          </w:tcPr>
          <w:p w14:paraId="6789EEA9">
            <w:pPr>
              <w:rPr>
                <w:rFonts w:ascii="Arial"/>
                <w:sz w:val="21"/>
              </w:rPr>
            </w:pPr>
          </w:p>
        </w:tc>
        <w:tc>
          <w:tcPr>
            <w:tcW w:w="1056" w:type="dxa"/>
            <w:vAlign w:val="top"/>
          </w:tcPr>
          <w:p w14:paraId="329A0128">
            <w:pPr>
              <w:rPr>
                <w:rFonts w:ascii="Arial"/>
                <w:sz w:val="21"/>
              </w:rPr>
            </w:pPr>
          </w:p>
        </w:tc>
      </w:tr>
      <w:tr w14:paraId="43A41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25F3109">
            <w:pPr>
              <w:rPr>
                <w:rFonts w:ascii="Arial"/>
                <w:sz w:val="21"/>
              </w:rPr>
            </w:pPr>
          </w:p>
        </w:tc>
        <w:tc>
          <w:tcPr>
            <w:tcW w:w="464" w:type="dxa"/>
            <w:vAlign w:val="top"/>
          </w:tcPr>
          <w:p w14:paraId="25769D82">
            <w:pPr>
              <w:pStyle w:val="6"/>
              <w:spacing w:before="183" w:line="239" w:lineRule="auto"/>
              <w:ind w:left="136"/>
            </w:pPr>
            <w:r>
              <w:rPr>
                <w:color w:val="212529"/>
                <w:spacing w:val="-6"/>
              </w:rPr>
              <w:t>18</w:t>
            </w:r>
          </w:p>
        </w:tc>
        <w:tc>
          <w:tcPr>
            <w:tcW w:w="1198" w:type="dxa"/>
            <w:vAlign w:val="top"/>
          </w:tcPr>
          <w:p w14:paraId="2CCD81D0">
            <w:pPr>
              <w:rPr>
                <w:rFonts w:ascii="Arial"/>
                <w:sz w:val="21"/>
              </w:rPr>
            </w:pPr>
          </w:p>
        </w:tc>
        <w:tc>
          <w:tcPr>
            <w:tcW w:w="1422" w:type="dxa"/>
            <w:vAlign w:val="top"/>
          </w:tcPr>
          <w:p w14:paraId="2E9113E8">
            <w:pPr>
              <w:pStyle w:val="6"/>
              <w:spacing w:before="79" w:line="215" w:lineRule="auto"/>
              <w:ind w:left="5"/>
            </w:pPr>
            <w:r>
              <w:rPr>
                <w:color w:val="212529"/>
                <w:spacing w:val="-1"/>
              </w:rPr>
              <w:t>十八、自然资源</w:t>
            </w:r>
          </w:p>
          <w:p w14:paraId="1AA817EE">
            <w:pPr>
              <w:pStyle w:val="6"/>
              <w:spacing w:line="218" w:lineRule="auto"/>
              <w:ind w:left="4"/>
            </w:pPr>
            <w:r>
              <w:rPr>
                <w:color w:val="212529"/>
                <w:spacing w:val="-1"/>
              </w:rPr>
              <w:t>海洋气象等支出</w:t>
            </w:r>
          </w:p>
        </w:tc>
        <w:tc>
          <w:tcPr>
            <w:tcW w:w="479" w:type="dxa"/>
            <w:vAlign w:val="top"/>
          </w:tcPr>
          <w:p w14:paraId="75978D49">
            <w:pPr>
              <w:pStyle w:val="6"/>
              <w:spacing w:before="183" w:line="239" w:lineRule="auto"/>
              <w:ind w:left="133"/>
            </w:pPr>
            <w:r>
              <w:rPr>
                <w:color w:val="212529"/>
                <w:spacing w:val="-3"/>
              </w:rPr>
              <w:t>50</w:t>
            </w:r>
          </w:p>
        </w:tc>
        <w:tc>
          <w:tcPr>
            <w:tcW w:w="809" w:type="dxa"/>
            <w:vAlign w:val="top"/>
          </w:tcPr>
          <w:p w14:paraId="19034098">
            <w:pPr>
              <w:rPr>
                <w:rFonts w:ascii="Arial"/>
                <w:sz w:val="21"/>
              </w:rPr>
            </w:pPr>
          </w:p>
        </w:tc>
        <w:tc>
          <w:tcPr>
            <w:tcW w:w="1003" w:type="dxa"/>
            <w:vAlign w:val="top"/>
          </w:tcPr>
          <w:p w14:paraId="34DCAAEF">
            <w:pPr>
              <w:rPr>
                <w:rFonts w:ascii="Arial"/>
                <w:sz w:val="21"/>
              </w:rPr>
            </w:pPr>
          </w:p>
        </w:tc>
        <w:tc>
          <w:tcPr>
            <w:tcW w:w="824" w:type="dxa"/>
            <w:vAlign w:val="top"/>
          </w:tcPr>
          <w:p w14:paraId="7C0EAA40">
            <w:pPr>
              <w:rPr>
                <w:rFonts w:ascii="Arial"/>
                <w:sz w:val="21"/>
              </w:rPr>
            </w:pPr>
          </w:p>
        </w:tc>
        <w:tc>
          <w:tcPr>
            <w:tcW w:w="1056" w:type="dxa"/>
            <w:vAlign w:val="top"/>
          </w:tcPr>
          <w:p w14:paraId="5D18DE1C">
            <w:pPr>
              <w:rPr>
                <w:rFonts w:ascii="Arial"/>
                <w:sz w:val="21"/>
              </w:rPr>
            </w:pPr>
          </w:p>
        </w:tc>
      </w:tr>
      <w:tr w14:paraId="770EB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0A1A224">
            <w:pPr>
              <w:rPr>
                <w:rFonts w:ascii="Arial"/>
                <w:sz w:val="21"/>
              </w:rPr>
            </w:pPr>
          </w:p>
        </w:tc>
        <w:tc>
          <w:tcPr>
            <w:tcW w:w="464" w:type="dxa"/>
            <w:vAlign w:val="top"/>
          </w:tcPr>
          <w:p w14:paraId="4454716C">
            <w:pPr>
              <w:pStyle w:val="6"/>
              <w:spacing w:before="183" w:line="239" w:lineRule="auto"/>
              <w:ind w:left="136"/>
            </w:pPr>
            <w:r>
              <w:rPr>
                <w:color w:val="212529"/>
                <w:spacing w:val="-6"/>
              </w:rPr>
              <w:t>19</w:t>
            </w:r>
          </w:p>
        </w:tc>
        <w:tc>
          <w:tcPr>
            <w:tcW w:w="1198" w:type="dxa"/>
            <w:vAlign w:val="top"/>
          </w:tcPr>
          <w:p w14:paraId="52287321">
            <w:pPr>
              <w:rPr>
                <w:rFonts w:ascii="Arial"/>
                <w:sz w:val="21"/>
              </w:rPr>
            </w:pPr>
          </w:p>
        </w:tc>
        <w:tc>
          <w:tcPr>
            <w:tcW w:w="1422" w:type="dxa"/>
            <w:vAlign w:val="top"/>
          </w:tcPr>
          <w:p w14:paraId="059C8B05">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786184EA">
            <w:pPr>
              <w:pStyle w:val="6"/>
              <w:spacing w:before="183" w:line="239" w:lineRule="auto"/>
              <w:ind w:left="133"/>
            </w:pPr>
            <w:r>
              <w:rPr>
                <w:color w:val="212529"/>
                <w:spacing w:val="-3"/>
              </w:rPr>
              <w:t>51</w:t>
            </w:r>
          </w:p>
        </w:tc>
        <w:tc>
          <w:tcPr>
            <w:tcW w:w="809" w:type="dxa"/>
            <w:vAlign w:val="top"/>
          </w:tcPr>
          <w:p w14:paraId="59A40EBE">
            <w:pPr>
              <w:pStyle w:val="6"/>
              <w:spacing w:before="184" w:line="238" w:lineRule="auto"/>
              <w:ind w:right="20"/>
              <w:jc w:val="right"/>
            </w:pPr>
            <w:r>
              <w:rPr>
                <w:color w:val="212529"/>
                <w:spacing w:val="-2"/>
              </w:rPr>
              <w:t>45.61</w:t>
            </w:r>
          </w:p>
        </w:tc>
        <w:tc>
          <w:tcPr>
            <w:tcW w:w="1003" w:type="dxa"/>
            <w:vAlign w:val="top"/>
          </w:tcPr>
          <w:p w14:paraId="547F0AD8">
            <w:pPr>
              <w:pStyle w:val="6"/>
              <w:spacing w:before="184" w:line="238" w:lineRule="auto"/>
              <w:ind w:right="21"/>
              <w:jc w:val="right"/>
            </w:pPr>
            <w:r>
              <w:rPr>
                <w:color w:val="212529"/>
                <w:spacing w:val="-2"/>
              </w:rPr>
              <w:t>45.61</w:t>
            </w:r>
          </w:p>
        </w:tc>
        <w:tc>
          <w:tcPr>
            <w:tcW w:w="824" w:type="dxa"/>
            <w:vAlign w:val="top"/>
          </w:tcPr>
          <w:p w14:paraId="27D5A304">
            <w:pPr>
              <w:rPr>
                <w:rFonts w:ascii="Arial"/>
                <w:sz w:val="21"/>
              </w:rPr>
            </w:pPr>
          </w:p>
        </w:tc>
        <w:tc>
          <w:tcPr>
            <w:tcW w:w="1056" w:type="dxa"/>
            <w:vAlign w:val="top"/>
          </w:tcPr>
          <w:p w14:paraId="7DC63AC2">
            <w:pPr>
              <w:rPr>
                <w:rFonts w:ascii="Arial"/>
                <w:sz w:val="21"/>
              </w:rPr>
            </w:pPr>
          </w:p>
        </w:tc>
      </w:tr>
      <w:tr w14:paraId="4C3BC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5E57B7A0">
            <w:pPr>
              <w:rPr>
                <w:rFonts w:ascii="Arial"/>
                <w:sz w:val="21"/>
              </w:rPr>
            </w:pPr>
          </w:p>
        </w:tc>
        <w:tc>
          <w:tcPr>
            <w:tcW w:w="464" w:type="dxa"/>
            <w:vAlign w:val="top"/>
          </w:tcPr>
          <w:p w14:paraId="734D2463">
            <w:pPr>
              <w:pStyle w:val="6"/>
              <w:spacing w:before="183" w:line="239" w:lineRule="auto"/>
              <w:ind w:left="125"/>
            </w:pPr>
            <w:r>
              <w:rPr>
                <w:color w:val="212529"/>
                <w:spacing w:val="-3"/>
              </w:rPr>
              <w:t>20</w:t>
            </w:r>
          </w:p>
        </w:tc>
        <w:tc>
          <w:tcPr>
            <w:tcW w:w="1198" w:type="dxa"/>
            <w:vAlign w:val="top"/>
          </w:tcPr>
          <w:p w14:paraId="1E694F7F">
            <w:pPr>
              <w:rPr>
                <w:rFonts w:ascii="Arial"/>
                <w:sz w:val="21"/>
              </w:rPr>
            </w:pPr>
          </w:p>
        </w:tc>
        <w:tc>
          <w:tcPr>
            <w:tcW w:w="1422" w:type="dxa"/>
            <w:vAlign w:val="top"/>
          </w:tcPr>
          <w:p w14:paraId="595EC3B3">
            <w:pPr>
              <w:pStyle w:val="6"/>
              <w:spacing w:before="79" w:line="215" w:lineRule="auto"/>
              <w:ind w:left="7"/>
            </w:pPr>
            <w:r>
              <w:rPr>
                <w:color w:val="212529"/>
                <w:spacing w:val="-2"/>
              </w:rPr>
              <w:t>二十、粮油物资</w:t>
            </w:r>
          </w:p>
          <w:p w14:paraId="7213E163">
            <w:pPr>
              <w:pStyle w:val="6"/>
              <w:spacing w:line="219" w:lineRule="auto"/>
              <w:ind w:left="4"/>
            </w:pPr>
            <w:r>
              <w:rPr>
                <w:color w:val="212529"/>
                <w:spacing w:val="-2"/>
              </w:rPr>
              <w:t>储备支出</w:t>
            </w:r>
          </w:p>
        </w:tc>
        <w:tc>
          <w:tcPr>
            <w:tcW w:w="479" w:type="dxa"/>
            <w:vAlign w:val="top"/>
          </w:tcPr>
          <w:p w14:paraId="4B542C04">
            <w:pPr>
              <w:pStyle w:val="6"/>
              <w:spacing w:before="183" w:line="239" w:lineRule="auto"/>
              <w:ind w:left="133"/>
            </w:pPr>
            <w:r>
              <w:rPr>
                <w:color w:val="212529"/>
                <w:spacing w:val="-3"/>
              </w:rPr>
              <w:t>52</w:t>
            </w:r>
          </w:p>
        </w:tc>
        <w:tc>
          <w:tcPr>
            <w:tcW w:w="809" w:type="dxa"/>
            <w:vAlign w:val="top"/>
          </w:tcPr>
          <w:p w14:paraId="18F32A96">
            <w:pPr>
              <w:rPr>
                <w:rFonts w:ascii="Arial"/>
                <w:sz w:val="21"/>
              </w:rPr>
            </w:pPr>
          </w:p>
        </w:tc>
        <w:tc>
          <w:tcPr>
            <w:tcW w:w="1003" w:type="dxa"/>
            <w:vAlign w:val="top"/>
          </w:tcPr>
          <w:p w14:paraId="77FDB133">
            <w:pPr>
              <w:rPr>
                <w:rFonts w:ascii="Arial"/>
                <w:sz w:val="21"/>
              </w:rPr>
            </w:pPr>
          </w:p>
        </w:tc>
        <w:tc>
          <w:tcPr>
            <w:tcW w:w="824" w:type="dxa"/>
            <w:vAlign w:val="top"/>
          </w:tcPr>
          <w:p w14:paraId="2A3CBDCA">
            <w:pPr>
              <w:rPr>
                <w:rFonts w:ascii="Arial"/>
                <w:sz w:val="21"/>
              </w:rPr>
            </w:pPr>
          </w:p>
        </w:tc>
        <w:tc>
          <w:tcPr>
            <w:tcW w:w="1056" w:type="dxa"/>
            <w:vAlign w:val="top"/>
          </w:tcPr>
          <w:p w14:paraId="179E9C5B">
            <w:pPr>
              <w:rPr>
                <w:rFonts w:ascii="Arial"/>
                <w:sz w:val="21"/>
              </w:rPr>
            </w:pPr>
          </w:p>
        </w:tc>
      </w:tr>
    </w:tbl>
    <w:p w14:paraId="018CB781">
      <w:pPr>
        <w:pStyle w:val="2"/>
      </w:pPr>
    </w:p>
    <w:p w14:paraId="1E5BDCAF">
      <w:pPr>
        <w:sectPr>
          <w:headerReference r:id="rId25" w:type="default"/>
          <w:footerReference r:id="rId26" w:type="default"/>
          <w:pgSz w:w="11900" w:h="16840"/>
          <w:pgMar w:top="642" w:right="0" w:bottom="340" w:left="0" w:header="326" w:footer="111" w:gutter="0"/>
          <w:cols w:space="720" w:num="1"/>
        </w:sectPr>
      </w:pPr>
    </w:p>
    <w:p w14:paraId="6D321A33">
      <w:pPr>
        <w:spacing w:before="38"/>
      </w:pPr>
    </w:p>
    <w:p w14:paraId="506CF689">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6709C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5FDFA12E">
            <w:pPr>
              <w:rPr>
                <w:rFonts w:ascii="Arial"/>
                <w:sz w:val="21"/>
              </w:rPr>
            </w:pPr>
          </w:p>
        </w:tc>
        <w:tc>
          <w:tcPr>
            <w:tcW w:w="464" w:type="dxa"/>
            <w:vAlign w:val="top"/>
          </w:tcPr>
          <w:p w14:paraId="4CAB7544">
            <w:pPr>
              <w:pStyle w:val="6"/>
              <w:spacing w:before="161"/>
              <w:ind w:left="125"/>
            </w:pPr>
            <w:r>
              <w:rPr>
                <w:color w:val="212529"/>
                <w:spacing w:val="-3"/>
              </w:rPr>
              <w:t>21</w:t>
            </w:r>
          </w:p>
        </w:tc>
        <w:tc>
          <w:tcPr>
            <w:tcW w:w="1198" w:type="dxa"/>
            <w:vAlign w:val="top"/>
          </w:tcPr>
          <w:p w14:paraId="1021CFF5">
            <w:pPr>
              <w:rPr>
                <w:rFonts w:ascii="Arial"/>
                <w:sz w:val="21"/>
              </w:rPr>
            </w:pPr>
          </w:p>
        </w:tc>
        <w:tc>
          <w:tcPr>
            <w:tcW w:w="1422" w:type="dxa"/>
            <w:vAlign w:val="top"/>
          </w:tcPr>
          <w:p w14:paraId="46DBC32C">
            <w:pPr>
              <w:pStyle w:val="6"/>
              <w:spacing w:before="56" w:line="215" w:lineRule="auto"/>
              <w:ind w:left="7"/>
            </w:pPr>
            <w:r>
              <w:rPr>
                <w:color w:val="212529"/>
                <w:spacing w:val="-3"/>
              </w:rPr>
              <w:t>二十一、国有资</w:t>
            </w:r>
          </w:p>
          <w:p w14:paraId="5F0EE388">
            <w:pPr>
              <w:pStyle w:val="6"/>
              <w:spacing w:line="217" w:lineRule="auto"/>
              <w:ind w:left="5"/>
            </w:pPr>
            <w:r>
              <w:rPr>
                <w:color w:val="212529"/>
                <w:spacing w:val="-1"/>
              </w:rPr>
              <w:t>本经营预算支出</w:t>
            </w:r>
          </w:p>
        </w:tc>
        <w:tc>
          <w:tcPr>
            <w:tcW w:w="479" w:type="dxa"/>
            <w:vAlign w:val="top"/>
          </w:tcPr>
          <w:p w14:paraId="37555201">
            <w:pPr>
              <w:pStyle w:val="6"/>
              <w:spacing w:before="160" w:line="239" w:lineRule="auto"/>
              <w:ind w:left="133"/>
            </w:pPr>
            <w:r>
              <w:rPr>
                <w:color w:val="212529"/>
                <w:spacing w:val="-3"/>
              </w:rPr>
              <w:t>53</w:t>
            </w:r>
          </w:p>
        </w:tc>
        <w:tc>
          <w:tcPr>
            <w:tcW w:w="809" w:type="dxa"/>
            <w:vAlign w:val="top"/>
          </w:tcPr>
          <w:p w14:paraId="018F6C93">
            <w:pPr>
              <w:rPr>
                <w:rFonts w:ascii="Arial"/>
                <w:sz w:val="21"/>
              </w:rPr>
            </w:pPr>
          </w:p>
        </w:tc>
        <w:tc>
          <w:tcPr>
            <w:tcW w:w="1003" w:type="dxa"/>
            <w:vAlign w:val="top"/>
          </w:tcPr>
          <w:p w14:paraId="6E26A854">
            <w:pPr>
              <w:rPr>
                <w:rFonts w:ascii="Arial"/>
                <w:sz w:val="21"/>
              </w:rPr>
            </w:pPr>
          </w:p>
        </w:tc>
        <w:tc>
          <w:tcPr>
            <w:tcW w:w="824" w:type="dxa"/>
            <w:vAlign w:val="top"/>
          </w:tcPr>
          <w:p w14:paraId="7729D396">
            <w:pPr>
              <w:rPr>
                <w:rFonts w:ascii="Arial"/>
                <w:sz w:val="21"/>
              </w:rPr>
            </w:pPr>
          </w:p>
        </w:tc>
        <w:tc>
          <w:tcPr>
            <w:tcW w:w="1056" w:type="dxa"/>
            <w:vAlign w:val="top"/>
          </w:tcPr>
          <w:p w14:paraId="1B4DF443">
            <w:pPr>
              <w:rPr>
                <w:rFonts w:ascii="Arial"/>
                <w:sz w:val="21"/>
              </w:rPr>
            </w:pPr>
          </w:p>
        </w:tc>
      </w:tr>
      <w:tr w14:paraId="7EBD9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F03366F">
            <w:pPr>
              <w:rPr>
                <w:rFonts w:ascii="Arial"/>
                <w:sz w:val="21"/>
              </w:rPr>
            </w:pPr>
          </w:p>
        </w:tc>
        <w:tc>
          <w:tcPr>
            <w:tcW w:w="464" w:type="dxa"/>
            <w:vAlign w:val="top"/>
          </w:tcPr>
          <w:p w14:paraId="25FF5FC7">
            <w:pPr>
              <w:pStyle w:val="6"/>
              <w:spacing w:before="215"/>
              <w:ind w:left="125"/>
            </w:pPr>
            <w:r>
              <w:rPr>
                <w:color w:val="212529"/>
                <w:spacing w:val="-3"/>
              </w:rPr>
              <w:t>22</w:t>
            </w:r>
          </w:p>
        </w:tc>
        <w:tc>
          <w:tcPr>
            <w:tcW w:w="1198" w:type="dxa"/>
            <w:vAlign w:val="top"/>
          </w:tcPr>
          <w:p w14:paraId="18FC9D28">
            <w:pPr>
              <w:rPr>
                <w:rFonts w:ascii="Arial"/>
                <w:sz w:val="21"/>
              </w:rPr>
            </w:pPr>
          </w:p>
        </w:tc>
        <w:tc>
          <w:tcPr>
            <w:tcW w:w="1422" w:type="dxa"/>
            <w:vAlign w:val="top"/>
          </w:tcPr>
          <w:p w14:paraId="23065637">
            <w:pPr>
              <w:pStyle w:val="6"/>
              <w:spacing w:before="5" w:line="215" w:lineRule="auto"/>
              <w:ind w:left="7"/>
            </w:pPr>
            <w:r>
              <w:rPr>
                <w:color w:val="212529"/>
                <w:spacing w:val="-2"/>
              </w:rPr>
              <w:t>二十二、灾害防</w:t>
            </w:r>
          </w:p>
          <w:p w14:paraId="1EF3B60B">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119784D7">
            <w:pPr>
              <w:pStyle w:val="6"/>
              <w:spacing w:before="214" w:line="239" w:lineRule="auto"/>
              <w:ind w:left="133"/>
            </w:pPr>
            <w:r>
              <w:rPr>
                <w:color w:val="212529"/>
                <w:spacing w:val="-3"/>
              </w:rPr>
              <w:t>54</w:t>
            </w:r>
          </w:p>
        </w:tc>
        <w:tc>
          <w:tcPr>
            <w:tcW w:w="809" w:type="dxa"/>
            <w:vAlign w:val="top"/>
          </w:tcPr>
          <w:p w14:paraId="4AAE8B58">
            <w:pPr>
              <w:rPr>
                <w:rFonts w:ascii="Arial"/>
                <w:sz w:val="21"/>
              </w:rPr>
            </w:pPr>
          </w:p>
        </w:tc>
        <w:tc>
          <w:tcPr>
            <w:tcW w:w="1003" w:type="dxa"/>
            <w:vAlign w:val="top"/>
          </w:tcPr>
          <w:p w14:paraId="15D70883">
            <w:pPr>
              <w:rPr>
                <w:rFonts w:ascii="Arial"/>
                <w:sz w:val="21"/>
              </w:rPr>
            </w:pPr>
          </w:p>
        </w:tc>
        <w:tc>
          <w:tcPr>
            <w:tcW w:w="824" w:type="dxa"/>
            <w:vAlign w:val="top"/>
          </w:tcPr>
          <w:p w14:paraId="6A02BB99">
            <w:pPr>
              <w:rPr>
                <w:rFonts w:ascii="Arial"/>
                <w:sz w:val="21"/>
              </w:rPr>
            </w:pPr>
          </w:p>
        </w:tc>
        <w:tc>
          <w:tcPr>
            <w:tcW w:w="1056" w:type="dxa"/>
            <w:vAlign w:val="top"/>
          </w:tcPr>
          <w:p w14:paraId="75350EFF">
            <w:pPr>
              <w:rPr>
                <w:rFonts w:ascii="Arial"/>
                <w:sz w:val="21"/>
              </w:rPr>
            </w:pPr>
          </w:p>
        </w:tc>
      </w:tr>
      <w:tr w14:paraId="08815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797C955">
            <w:pPr>
              <w:rPr>
                <w:rFonts w:ascii="Arial"/>
                <w:sz w:val="21"/>
              </w:rPr>
            </w:pPr>
          </w:p>
        </w:tc>
        <w:tc>
          <w:tcPr>
            <w:tcW w:w="464" w:type="dxa"/>
            <w:vAlign w:val="top"/>
          </w:tcPr>
          <w:p w14:paraId="66B81D06">
            <w:pPr>
              <w:pStyle w:val="6"/>
              <w:spacing w:before="155" w:line="239" w:lineRule="auto"/>
              <w:ind w:left="125"/>
            </w:pPr>
            <w:r>
              <w:rPr>
                <w:color w:val="212529"/>
                <w:spacing w:val="-3"/>
              </w:rPr>
              <w:t>23</w:t>
            </w:r>
          </w:p>
        </w:tc>
        <w:tc>
          <w:tcPr>
            <w:tcW w:w="1198" w:type="dxa"/>
            <w:vAlign w:val="top"/>
          </w:tcPr>
          <w:p w14:paraId="24C7F6AD">
            <w:pPr>
              <w:rPr>
                <w:rFonts w:ascii="Arial"/>
                <w:sz w:val="21"/>
              </w:rPr>
            </w:pPr>
          </w:p>
        </w:tc>
        <w:tc>
          <w:tcPr>
            <w:tcW w:w="1422" w:type="dxa"/>
            <w:vAlign w:val="top"/>
          </w:tcPr>
          <w:p w14:paraId="4D89FBE5">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730D4103">
            <w:pPr>
              <w:pStyle w:val="6"/>
              <w:spacing w:before="155" w:line="239" w:lineRule="auto"/>
              <w:ind w:left="133"/>
            </w:pPr>
            <w:r>
              <w:rPr>
                <w:color w:val="212529"/>
                <w:spacing w:val="-3"/>
              </w:rPr>
              <w:t>55</w:t>
            </w:r>
          </w:p>
        </w:tc>
        <w:tc>
          <w:tcPr>
            <w:tcW w:w="809" w:type="dxa"/>
            <w:vAlign w:val="top"/>
          </w:tcPr>
          <w:p w14:paraId="0AB31641">
            <w:pPr>
              <w:rPr>
                <w:rFonts w:ascii="Arial"/>
                <w:sz w:val="21"/>
              </w:rPr>
            </w:pPr>
          </w:p>
        </w:tc>
        <w:tc>
          <w:tcPr>
            <w:tcW w:w="1003" w:type="dxa"/>
            <w:vAlign w:val="top"/>
          </w:tcPr>
          <w:p w14:paraId="4FE9361C">
            <w:pPr>
              <w:rPr>
                <w:rFonts w:ascii="Arial"/>
                <w:sz w:val="21"/>
              </w:rPr>
            </w:pPr>
          </w:p>
        </w:tc>
        <w:tc>
          <w:tcPr>
            <w:tcW w:w="824" w:type="dxa"/>
            <w:vAlign w:val="top"/>
          </w:tcPr>
          <w:p w14:paraId="4C5D8DE6">
            <w:pPr>
              <w:rPr>
                <w:rFonts w:ascii="Arial"/>
                <w:sz w:val="21"/>
              </w:rPr>
            </w:pPr>
          </w:p>
        </w:tc>
        <w:tc>
          <w:tcPr>
            <w:tcW w:w="1056" w:type="dxa"/>
            <w:vAlign w:val="top"/>
          </w:tcPr>
          <w:p w14:paraId="3E98DBD5">
            <w:pPr>
              <w:rPr>
                <w:rFonts w:ascii="Arial"/>
                <w:sz w:val="21"/>
              </w:rPr>
            </w:pPr>
          </w:p>
        </w:tc>
      </w:tr>
      <w:tr w14:paraId="03F82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00184C2">
            <w:pPr>
              <w:rPr>
                <w:rFonts w:ascii="Arial"/>
                <w:sz w:val="21"/>
              </w:rPr>
            </w:pPr>
          </w:p>
        </w:tc>
        <w:tc>
          <w:tcPr>
            <w:tcW w:w="464" w:type="dxa"/>
            <w:vAlign w:val="top"/>
          </w:tcPr>
          <w:p w14:paraId="708EE12C">
            <w:pPr>
              <w:pStyle w:val="6"/>
              <w:spacing w:before="157"/>
              <w:ind w:left="125"/>
            </w:pPr>
            <w:r>
              <w:rPr>
                <w:color w:val="212529"/>
                <w:spacing w:val="-3"/>
              </w:rPr>
              <w:t>24</w:t>
            </w:r>
          </w:p>
        </w:tc>
        <w:tc>
          <w:tcPr>
            <w:tcW w:w="1198" w:type="dxa"/>
            <w:vAlign w:val="top"/>
          </w:tcPr>
          <w:p w14:paraId="2B7105DA">
            <w:pPr>
              <w:rPr>
                <w:rFonts w:ascii="Arial"/>
                <w:sz w:val="21"/>
              </w:rPr>
            </w:pPr>
          </w:p>
        </w:tc>
        <w:tc>
          <w:tcPr>
            <w:tcW w:w="1422" w:type="dxa"/>
            <w:vAlign w:val="top"/>
          </w:tcPr>
          <w:p w14:paraId="0D04480B">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0790A279">
            <w:pPr>
              <w:pStyle w:val="6"/>
              <w:spacing w:before="156" w:line="239" w:lineRule="auto"/>
              <w:ind w:left="133"/>
            </w:pPr>
            <w:r>
              <w:rPr>
                <w:color w:val="212529"/>
                <w:spacing w:val="-3"/>
              </w:rPr>
              <w:t>56</w:t>
            </w:r>
          </w:p>
        </w:tc>
        <w:tc>
          <w:tcPr>
            <w:tcW w:w="809" w:type="dxa"/>
            <w:vAlign w:val="top"/>
          </w:tcPr>
          <w:p w14:paraId="15A1BA44">
            <w:pPr>
              <w:rPr>
                <w:rFonts w:ascii="Arial"/>
                <w:sz w:val="21"/>
              </w:rPr>
            </w:pPr>
          </w:p>
        </w:tc>
        <w:tc>
          <w:tcPr>
            <w:tcW w:w="1003" w:type="dxa"/>
            <w:vAlign w:val="top"/>
          </w:tcPr>
          <w:p w14:paraId="5B87A12C">
            <w:pPr>
              <w:rPr>
                <w:rFonts w:ascii="Arial"/>
                <w:sz w:val="21"/>
              </w:rPr>
            </w:pPr>
          </w:p>
        </w:tc>
        <w:tc>
          <w:tcPr>
            <w:tcW w:w="824" w:type="dxa"/>
            <w:vAlign w:val="top"/>
          </w:tcPr>
          <w:p w14:paraId="58248207">
            <w:pPr>
              <w:rPr>
                <w:rFonts w:ascii="Arial"/>
                <w:sz w:val="21"/>
              </w:rPr>
            </w:pPr>
          </w:p>
        </w:tc>
        <w:tc>
          <w:tcPr>
            <w:tcW w:w="1056" w:type="dxa"/>
            <w:vAlign w:val="top"/>
          </w:tcPr>
          <w:p w14:paraId="55E15F57">
            <w:pPr>
              <w:rPr>
                <w:rFonts w:ascii="Arial"/>
                <w:sz w:val="21"/>
              </w:rPr>
            </w:pPr>
          </w:p>
        </w:tc>
      </w:tr>
      <w:tr w14:paraId="12A22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798D12C">
            <w:pPr>
              <w:rPr>
                <w:rFonts w:ascii="Arial"/>
                <w:sz w:val="21"/>
              </w:rPr>
            </w:pPr>
          </w:p>
        </w:tc>
        <w:tc>
          <w:tcPr>
            <w:tcW w:w="464" w:type="dxa"/>
            <w:vAlign w:val="top"/>
          </w:tcPr>
          <w:p w14:paraId="1689FC85">
            <w:pPr>
              <w:pStyle w:val="6"/>
              <w:spacing w:before="157" w:line="239" w:lineRule="auto"/>
              <w:ind w:left="125"/>
            </w:pPr>
            <w:r>
              <w:rPr>
                <w:color w:val="212529"/>
                <w:spacing w:val="-3"/>
              </w:rPr>
              <w:t>25</w:t>
            </w:r>
          </w:p>
        </w:tc>
        <w:tc>
          <w:tcPr>
            <w:tcW w:w="1198" w:type="dxa"/>
            <w:vAlign w:val="top"/>
          </w:tcPr>
          <w:p w14:paraId="3BF10AA7">
            <w:pPr>
              <w:rPr>
                <w:rFonts w:ascii="Arial"/>
                <w:sz w:val="21"/>
              </w:rPr>
            </w:pPr>
          </w:p>
        </w:tc>
        <w:tc>
          <w:tcPr>
            <w:tcW w:w="1422" w:type="dxa"/>
            <w:vAlign w:val="top"/>
          </w:tcPr>
          <w:p w14:paraId="594EC38F">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023F9D76">
            <w:pPr>
              <w:pStyle w:val="6"/>
              <w:spacing w:before="157" w:line="239" w:lineRule="auto"/>
              <w:ind w:left="133"/>
            </w:pPr>
            <w:r>
              <w:rPr>
                <w:color w:val="212529"/>
                <w:spacing w:val="-3"/>
              </w:rPr>
              <w:t>57</w:t>
            </w:r>
          </w:p>
        </w:tc>
        <w:tc>
          <w:tcPr>
            <w:tcW w:w="809" w:type="dxa"/>
            <w:vAlign w:val="top"/>
          </w:tcPr>
          <w:p w14:paraId="11A2418D">
            <w:pPr>
              <w:rPr>
                <w:rFonts w:ascii="Arial"/>
                <w:sz w:val="21"/>
              </w:rPr>
            </w:pPr>
          </w:p>
        </w:tc>
        <w:tc>
          <w:tcPr>
            <w:tcW w:w="1003" w:type="dxa"/>
            <w:vAlign w:val="top"/>
          </w:tcPr>
          <w:p w14:paraId="0DC5D10B">
            <w:pPr>
              <w:rPr>
                <w:rFonts w:ascii="Arial"/>
                <w:sz w:val="21"/>
              </w:rPr>
            </w:pPr>
          </w:p>
        </w:tc>
        <w:tc>
          <w:tcPr>
            <w:tcW w:w="824" w:type="dxa"/>
            <w:vAlign w:val="top"/>
          </w:tcPr>
          <w:p w14:paraId="5D3A4019">
            <w:pPr>
              <w:rPr>
                <w:rFonts w:ascii="Arial"/>
                <w:sz w:val="21"/>
              </w:rPr>
            </w:pPr>
          </w:p>
        </w:tc>
        <w:tc>
          <w:tcPr>
            <w:tcW w:w="1056" w:type="dxa"/>
            <w:vAlign w:val="top"/>
          </w:tcPr>
          <w:p w14:paraId="10E79F7E">
            <w:pPr>
              <w:rPr>
                <w:rFonts w:ascii="Arial"/>
                <w:sz w:val="21"/>
              </w:rPr>
            </w:pPr>
          </w:p>
        </w:tc>
      </w:tr>
      <w:tr w14:paraId="521DB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01EF2D1">
            <w:pPr>
              <w:rPr>
                <w:rFonts w:ascii="Arial"/>
                <w:sz w:val="21"/>
              </w:rPr>
            </w:pPr>
          </w:p>
        </w:tc>
        <w:tc>
          <w:tcPr>
            <w:tcW w:w="464" w:type="dxa"/>
            <w:vAlign w:val="top"/>
          </w:tcPr>
          <w:p w14:paraId="4D91EA0D">
            <w:pPr>
              <w:pStyle w:val="6"/>
              <w:spacing w:before="218" w:line="239" w:lineRule="auto"/>
              <w:ind w:left="125"/>
            </w:pPr>
            <w:r>
              <w:rPr>
                <w:color w:val="212529"/>
                <w:spacing w:val="-3"/>
              </w:rPr>
              <w:t>26</w:t>
            </w:r>
          </w:p>
        </w:tc>
        <w:tc>
          <w:tcPr>
            <w:tcW w:w="1198" w:type="dxa"/>
            <w:vAlign w:val="top"/>
          </w:tcPr>
          <w:p w14:paraId="13177B79">
            <w:pPr>
              <w:rPr>
                <w:rFonts w:ascii="Arial"/>
                <w:sz w:val="21"/>
              </w:rPr>
            </w:pPr>
          </w:p>
        </w:tc>
        <w:tc>
          <w:tcPr>
            <w:tcW w:w="1422" w:type="dxa"/>
            <w:vAlign w:val="top"/>
          </w:tcPr>
          <w:p w14:paraId="3F5EA32B">
            <w:pPr>
              <w:pStyle w:val="6"/>
              <w:spacing w:before="9" w:line="215" w:lineRule="auto"/>
              <w:ind w:left="7"/>
            </w:pPr>
            <w:r>
              <w:rPr>
                <w:color w:val="212529"/>
                <w:spacing w:val="-2"/>
              </w:rPr>
              <w:t>二十六、抗疫特</w:t>
            </w:r>
          </w:p>
          <w:p w14:paraId="2BD97BF4">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54E22D56">
            <w:pPr>
              <w:pStyle w:val="6"/>
              <w:spacing w:before="218" w:line="239" w:lineRule="auto"/>
              <w:ind w:left="133"/>
            </w:pPr>
            <w:r>
              <w:rPr>
                <w:color w:val="212529"/>
                <w:spacing w:val="-3"/>
              </w:rPr>
              <w:t>58</w:t>
            </w:r>
          </w:p>
        </w:tc>
        <w:tc>
          <w:tcPr>
            <w:tcW w:w="809" w:type="dxa"/>
            <w:vAlign w:val="top"/>
          </w:tcPr>
          <w:p w14:paraId="7AC7A22B">
            <w:pPr>
              <w:rPr>
                <w:rFonts w:ascii="Arial"/>
                <w:sz w:val="21"/>
              </w:rPr>
            </w:pPr>
          </w:p>
        </w:tc>
        <w:tc>
          <w:tcPr>
            <w:tcW w:w="1003" w:type="dxa"/>
            <w:vAlign w:val="top"/>
          </w:tcPr>
          <w:p w14:paraId="7F4FC68A">
            <w:pPr>
              <w:rPr>
                <w:rFonts w:ascii="Arial"/>
                <w:sz w:val="21"/>
              </w:rPr>
            </w:pPr>
          </w:p>
        </w:tc>
        <w:tc>
          <w:tcPr>
            <w:tcW w:w="824" w:type="dxa"/>
            <w:vAlign w:val="top"/>
          </w:tcPr>
          <w:p w14:paraId="072A008E">
            <w:pPr>
              <w:rPr>
                <w:rFonts w:ascii="Arial"/>
                <w:sz w:val="21"/>
              </w:rPr>
            </w:pPr>
          </w:p>
        </w:tc>
        <w:tc>
          <w:tcPr>
            <w:tcW w:w="1056" w:type="dxa"/>
            <w:vAlign w:val="top"/>
          </w:tcPr>
          <w:p w14:paraId="5DE705A0">
            <w:pPr>
              <w:rPr>
                <w:rFonts w:ascii="Arial"/>
                <w:sz w:val="21"/>
              </w:rPr>
            </w:pPr>
          </w:p>
        </w:tc>
      </w:tr>
      <w:tr w14:paraId="56248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1039142">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5018EF12">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378DD5F4">
            <w:pPr>
              <w:spacing w:before="181" w:line="183" w:lineRule="auto"/>
              <w:ind w:left="619"/>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c>
          <w:tcPr>
            <w:tcW w:w="1422" w:type="dxa"/>
            <w:vAlign w:val="top"/>
          </w:tcPr>
          <w:p w14:paraId="58FC0585">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2CC84A01">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2E1DF93D">
            <w:pPr>
              <w:spacing w:before="181" w:line="183" w:lineRule="auto"/>
              <w:ind w:left="240"/>
              <w:rPr>
                <w:rFonts w:ascii="Arial" w:hAnsi="Arial" w:eastAsia="Arial" w:cs="Arial"/>
                <w:sz w:val="15"/>
                <w:szCs w:val="15"/>
              </w:rPr>
            </w:pPr>
            <w:r>
              <w:rPr>
                <w:rFonts w:ascii="Arial" w:hAnsi="Arial" w:eastAsia="Arial" w:cs="Arial"/>
                <w:color w:val="212529"/>
                <w:spacing w:val="3"/>
                <w:sz w:val="15"/>
                <w:szCs w:val="15"/>
              </w:rPr>
              <w:t>666.</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58</w:t>
            </w:r>
          </w:p>
        </w:tc>
        <w:tc>
          <w:tcPr>
            <w:tcW w:w="1003" w:type="dxa"/>
            <w:vAlign w:val="top"/>
          </w:tcPr>
          <w:p w14:paraId="03293E79">
            <w:pPr>
              <w:spacing w:before="181" w:line="183" w:lineRule="auto"/>
              <w:ind w:left="433"/>
              <w:rPr>
                <w:rFonts w:ascii="Arial" w:hAnsi="Arial" w:eastAsia="Arial" w:cs="Arial"/>
                <w:sz w:val="15"/>
                <w:szCs w:val="15"/>
              </w:rPr>
            </w:pPr>
            <w:r>
              <w:rPr>
                <w:rFonts w:ascii="Arial" w:hAnsi="Arial" w:eastAsia="Arial" w:cs="Arial"/>
                <w:color w:val="212529"/>
                <w:spacing w:val="3"/>
                <w:sz w:val="15"/>
                <w:szCs w:val="15"/>
              </w:rPr>
              <w:t>666.</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58</w:t>
            </w:r>
          </w:p>
        </w:tc>
        <w:tc>
          <w:tcPr>
            <w:tcW w:w="824" w:type="dxa"/>
            <w:vAlign w:val="top"/>
          </w:tcPr>
          <w:p w14:paraId="32E544E8">
            <w:pPr>
              <w:rPr>
                <w:rFonts w:ascii="Arial"/>
                <w:sz w:val="21"/>
              </w:rPr>
            </w:pPr>
          </w:p>
        </w:tc>
        <w:tc>
          <w:tcPr>
            <w:tcW w:w="1056" w:type="dxa"/>
            <w:vAlign w:val="top"/>
          </w:tcPr>
          <w:p w14:paraId="72064677">
            <w:pPr>
              <w:rPr>
                <w:rFonts w:ascii="Arial"/>
                <w:sz w:val="21"/>
              </w:rPr>
            </w:pPr>
          </w:p>
        </w:tc>
      </w:tr>
      <w:tr w14:paraId="2513E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F4D7091">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1A5BFD1F">
            <w:pPr>
              <w:pStyle w:val="6"/>
              <w:spacing w:before="160" w:line="239" w:lineRule="auto"/>
              <w:ind w:left="125"/>
            </w:pPr>
            <w:r>
              <w:rPr>
                <w:color w:val="212529"/>
                <w:spacing w:val="-3"/>
              </w:rPr>
              <w:t>28</w:t>
            </w:r>
          </w:p>
        </w:tc>
        <w:tc>
          <w:tcPr>
            <w:tcW w:w="1198" w:type="dxa"/>
            <w:vAlign w:val="top"/>
          </w:tcPr>
          <w:p w14:paraId="197DFD1B">
            <w:pPr>
              <w:rPr>
                <w:rFonts w:ascii="Arial"/>
                <w:sz w:val="21"/>
              </w:rPr>
            </w:pPr>
          </w:p>
        </w:tc>
        <w:tc>
          <w:tcPr>
            <w:tcW w:w="1422" w:type="dxa"/>
            <w:vAlign w:val="top"/>
          </w:tcPr>
          <w:p w14:paraId="5F161E5D">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6B9ECFD1">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5E33E211">
            <w:pPr>
              <w:spacing w:before="191"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color w:val="212529"/>
                <w:spacing w:val="-1"/>
                <w:sz w:val="18"/>
                <w:szCs w:val="18"/>
              </w:rPr>
              <w:t>4.10</w:t>
            </w:r>
          </w:p>
        </w:tc>
        <w:tc>
          <w:tcPr>
            <w:tcW w:w="1003" w:type="dxa"/>
            <w:vAlign w:val="top"/>
          </w:tcPr>
          <w:p w14:paraId="334968CE">
            <w:pPr>
              <w:spacing w:before="191"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color w:val="212529"/>
                <w:spacing w:val="-1"/>
                <w:sz w:val="18"/>
                <w:szCs w:val="18"/>
              </w:rPr>
              <w:t>4.10</w:t>
            </w:r>
          </w:p>
        </w:tc>
        <w:tc>
          <w:tcPr>
            <w:tcW w:w="824" w:type="dxa"/>
            <w:vAlign w:val="top"/>
          </w:tcPr>
          <w:p w14:paraId="474E69A4">
            <w:pPr>
              <w:rPr>
                <w:rFonts w:ascii="Arial"/>
                <w:sz w:val="21"/>
              </w:rPr>
            </w:pPr>
          </w:p>
        </w:tc>
        <w:tc>
          <w:tcPr>
            <w:tcW w:w="1056" w:type="dxa"/>
            <w:vAlign w:val="top"/>
          </w:tcPr>
          <w:p w14:paraId="3199D5ED">
            <w:pPr>
              <w:rPr>
                <w:rFonts w:ascii="Arial"/>
                <w:sz w:val="21"/>
              </w:rPr>
            </w:pPr>
          </w:p>
        </w:tc>
      </w:tr>
      <w:tr w14:paraId="41580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1A563D5">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43522C30">
            <w:pPr>
              <w:pStyle w:val="6"/>
              <w:spacing w:before="161" w:line="239" w:lineRule="auto"/>
              <w:ind w:left="125"/>
            </w:pPr>
            <w:r>
              <w:rPr>
                <w:color w:val="212529"/>
                <w:spacing w:val="-3"/>
              </w:rPr>
              <w:t>29</w:t>
            </w:r>
          </w:p>
        </w:tc>
        <w:tc>
          <w:tcPr>
            <w:tcW w:w="1198" w:type="dxa"/>
            <w:vAlign w:val="top"/>
          </w:tcPr>
          <w:p w14:paraId="4810C973">
            <w:pPr>
              <w:rPr>
                <w:rFonts w:ascii="Arial"/>
                <w:sz w:val="21"/>
              </w:rPr>
            </w:pPr>
          </w:p>
        </w:tc>
        <w:tc>
          <w:tcPr>
            <w:tcW w:w="1422" w:type="dxa"/>
            <w:vAlign w:val="top"/>
          </w:tcPr>
          <w:p w14:paraId="292AA66C">
            <w:pPr>
              <w:rPr>
                <w:rFonts w:ascii="Arial"/>
                <w:sz w:val="21"/>
              </w:rPr>
            </w:pPr>
          </w:p>
        </w:tc>
        <w:tc>
          <w:tcPr>
            <w:tcW w:w="479" w:type="dxa"/>
            <w:vAlign w:val="top"/>
          </w:tcPr>
          <w:p w14:paraId="1FE79429">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09ABC225">
            <w:pPr>
              <w:rPr>
                <w:rFonts w:ascii="Arial"/>
                <w:sz w:val="21"/>
              </w:rPr>
            </w:pPr>
          </w:p>
        </w:tc>
        <w:tc>
          <w:tcPr>
            <w:tcW w:w="1003" w:type="dxa"/>
            <w:vAlign w:val="top"/>
          </w:tcPr>
          <w:p w14:paraId="714F4E92">
            <w:pPr>
              <w:rPr>
                <w:rFonts w:ascii="Arial"/>
                <w:sz w:val="21"/>
              </w:rPr>
            </w:pPr>
          </w:p>
        </w:tc>
        <w:tc>
          <w:tcPr>
            <w:tcW w:w="824" w:type="dxa"/>
            <w:vAlign w:val="top"/>
          </w:tcPr>
          <w:p w14:paraId="7606A2DA">
            <w:pPr>
              <w:rPr>
                <w:rFonts w:ascii="Arial"/>
                <w:sz w:val="21"/>
              </w:rPr>
            </w:pPr>
          </w:p>
        </w:tc>
        <w:tc>
          <w:tcPr>
            <w:tcW w:w="1056" w:type="dxa"/>
            <w:vAlign w:val="top"/>
          </w:tcPr>
          <w:p w14:paraId="7B825C72">
            <w:pPr>
              <w:rPr>
                <w:rFonts w:ascii="Arial"/>
                <w:sz w:val="21"/>
              </w:rPr>
            </w:pPr>
          </w:p>
        </w:tc>
      </w:tr>
      <w:tr w14:paraId="242A9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57B375C">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12114386">
            <w:pPr>
              <w:pStyle w:val="6"/>
              <w:spacing w:before="162" w:line="239" w:lineRule="auto"/>
              <w:ind w:left="127"/>
            </w:pPr>
            <w:r>
              <w:rPr>
                <w:color w:val="212529"/>
                <w:spacing w:val="-3"/>
              </w:rPr>
              <w:t>30</w:t>
            </w:r>
          </w:p>
        </w:tc>
        <w:tc>
          <w:tcPr>
            <w:tcW w:w="1198" w:type="dxa"/>
            <w:vAlign w:val="top"/>
          </w:tcPr>
          <w:p w14:paraId="1A1F751D">
            <w:pPr>
              <w:rPr>
                <w:rFonts w:ascii="Arial"/>
                <w:sz w:val="21"/>
              </w:rPr>
            </w:pPr>
          </w:p>
        </w:tc>
        <w:tc>
          <w:tcPr>
            <w:tcW w:w="1422" w:type="dxa"/>
            <w:vAlign w:val="top"/>
          </w:tcPr>
          <w:p w14:paraId="5601012E">
            <w:pPr>
              <w:rPr>
                <w:rFonts w:ascii="Arial"/>
                <w:sz w:val="21"/>
              </w:rPr>
            </w:pPr>
          </w:p>
        </w:tc>
        <w:tc>
          <w:tcPr>
            <w:tcW w:w="479" w:type="dxa"/>
            <w:vAlign w:val="top"/>
          </w:tcPr>
          <w:p w14:paraId="2A12D757">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12144FD7">
            <w:pPr>
              <w:rPr>
                <w:rFonts w:ascii="Arial"/>
                <w:sz w:val="21"/>
              </w:rPr>
            </w:pPr>
          </w:p>
        </w:tc>
        <w:tc>
          <w:tcPr>
            <w:tcW w:w="1003" w:type="dxa"/>
            <w:vAlign w:val="top"/>
          </w:tcPr>
          <w:p w14:paraId="1544F105">
            <w:pPr>
              <w:rPr>
                <w:rFonts w:ascii="Arial"/>
                <w:sz w:val="21"/>
              </w:rPr>
            </w:pPr>
          </w:p>
        </w:tc>
        <w:tc>
          <w:tcPr>
            <w:tcW w:w="824" w:type="dxa"/>
            <w:vAlign w:val="top"/>
          </w:tcPr>
          <w:p w14:paraId="608309E1">
            <w:pPr>
              <w:rPr>
                <w:rFonts w:ascii="Arial"/>
                <w:sz w:val="21"/>
              </w:rPr>
            </w:pPr>
          </w:p>
        </w:tc>
        <w:tc>
          <w:tcPr>
            <w:tcW w:w="1056" w:type="dxa"/>
            <w:vAlign w:val="top"/>
          </w:tcPr>
          <w:p w14:paraId="4C0C08DF">
            <w:pPr>
              <w:rPr>
                <w:rFonts w:ascii="Arial"/>
                <w:sz w:val="21"/>
              </w:rPr>
            </w:pPr>
          </w:p>
        </w:tc>
      </w:tr>
      <w:tr w14:paraId="04D75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EDA0552">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0F887B85">
            <w:pPr>
              <w:pStyle w:val="6"/>
              <w:spacing w:before="223" w:line="239" w:lineRule="auto"/>
              <w:ind w:left="127"/>
            </w:pPr>
            <w:r>
              <w:rPr>
                <w:color w:val="212529"/>
                <w:spacing w:val="-3"/>
              </w:rPr>
              <w:t>31</w:t>
            </w:r>
          </w:p>
        </w:tc>
        <w:tc>
          <w:tcPr>
            <w:tcW w:w="1198" w:type="dxa"/>
            <w:vAlign w:val="top"/>
          </w:tcPr>
          <w:p w14:paraId="0694C79B">
            <w:pPr>
              <w:rPr>
                <w:rFonts w:ascii="Arial"/>
                <w:sz w:val="21"/>
              </w:rPr>
            </w:pPr>
          </w:p>
        </w:tc>
        <w:tc>
          <w:tcPr>
            <w:tcW w:w="1422" w:type="dxa"/>
            <w:vAlign w:val="top"/>
          </w:tcPr>
          <w:p w14:paraId="1625C24E">
            <w:pPr>
              <w:rPr>
                <w:rFonts w:ascii="Arial"/>
                <w:sz w:val="21"/>
              </w:rPr>
            </w:pPr>
          </w:p>
        </w:tc>
        <w:tc>
          <w:tcPr>
            <w:tcW w:w="479" w:type="dxa"/>
            <w:vAlign w:val="top"/>
          </w:tcPr>
          <w:p w14:paraId="63E8364C">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53E22A66">
            <w:pPr>
              <w:rPr>
                <w:rFonts w:ascii="Arial"/>
                <w:sz w:val="21"/>
              </w:rPr>
            </w:pPr>
          </w:p>
        </w:tc>
        <w:tc>
          <w:tcPr>
            <w:tcW w:w="1003" w:type="dxa"/>
            <w:vAlign w:val="top"/>
          </w:tcPr>
          <w:p w14:paraId="0AABDE97">
            <w:pPr>
              <w:rPr>
                <w:rFonts w:ascii="Arial"/>
                <w:sz w:val="21"/>
              </w:rPr>
            </w:pPr>
          </w:p>
        </w:tc>
        <w:tc>
          <w:tcPr>
            <w:tcW w:w="824" w:type="dxa"/>
            <w:vAlign w:val="top"/>
          </w:tcPr>
          <w:p w14:paraId="71BD3ABC">
            <w:pPr>
              <w:rPr>
                <w:rFonts w:ascii="Arial"/>
                <w:sz w:val="21"/>
              </w:rPr>
            </w:pPr>
          </w:p>
        </w:tc>
        <w:tc>
          <w:tcPr>
            <w:tcW w:w="1056" w:type="dxa"/>
            <w:vAlign w:val="top"/>
          </w:tcPr>
          <w:p w14:paraId="7F017BA6">
            <w:pPr>
              <w:rPr>
                <w:rFonts w:ascii="Arial"/>
                <w:sz w:val="21"/>
              </w:rPr>
            </w:pPr>
          </w:p>
        </w:tc>
      </w:tr>
      <w:tr w14:paraId="4BFE5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BA2ADFC">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33F01D4B">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4EA435D9">
            <w:pPr>
              <w:spacing w:before="186" w:line="183" w:lineRule="auto"/>
              <w:ind w:left="619"/>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c>
          <w:tcPr>
            <w:tcW w:w="1422" w:type="dxa"/>
            <w:vAlign w:val="top"/>
          </w:tcPr>
          <w:p w14:paraId="22AEFA25">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77CA7D19">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6E8C39EA">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670.68</w:t>
            </w:r>
          </w:p>
        </w:tc>
        <w:tc>
          <w:tcPr>
            <w:tcW w:w="1003" w:type="dxa"/>
            <w:vAlign w:val="top"/>
          </w:tcPr>
          <w:p w14:paraId="137D9659">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670.68</w:t>
            </w:r>
          </w:p>
        </w:tc>
        <w:tc>
          <w:tcPr>
            <w:tcW w:w="824" w:type="dxa"/>
            <w:vAlign w:val="top"/>
          </w:tcPr>
          <w:p w14:paraId="4319101B">
            <w:pPr>
              <w:rPr>
                <w:rFonts w:ascii="Arial"/>
                <w:sz w:val="21"/>
              </w:rPr>
            </w:pPr>
          </w:p>
        </w:tc>
        <w:tc>
          <w:tcPr>
            <w:tcW w:w="1056" w:type="dxa"/>
            <w:vAlign w:val="top"/>
          </w:tcPr>
          <w:p w14:paraId="1658F7C2">
            <w:pPr>
              <w:rPr>
                <w:rFonts w:ascii="Arial"/>
                <w:sz w:val="21"/>
              </w:rPr>
            </w:pPr>
          </w:p>
        </w:tc>
      </w:tr>
      <w:tr w14:paraId="526FB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628E643E">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55A9D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1D491588">
            <w:pPr>
              <w:rPr>
                <w:rFonts w:ascii="Arial"/>
                <w:sz w:val="21"/>
              </w:rPr>
            </w:pPr>
          </w:p>
        </w:tc>
      </w:tr>
    </w:tbl>
    <w:p w14:paraId="6554F851">
      <w:pPr>
        <w:pStyle w:val="2"/>
      </w:pPr>
    </w:p>
    <w:p w14:paraId="4FE7E87C">
      <w:pPr>
        <w:sectPr>
          <w:headerReference r:id="rId27" w:type="default"/>
          <w:footerReference r:id="rId28" w:type="default"/>
          <w:pgSz w:w="11900" w:h="16840"/>
          <w:pgMar w:top="642" w:right="0" w:bottom="340" w:left="0" w:header="326" w:footer="110" w:gutter="0"/>
          <w:cols w:space="720" w:num="1"/>
        </w:sectPr>
      </w:pPr>
    </w:p>
    <w:p w14:paraId="4CD39667">
      <w:pPr>
        <w:spacing w:before="5"/>
      </w:pPr>
    </w:p>
    <w:p w14:paraId="6071BCFC">
      <w:pPr>
        <w:spacing w:before="5"/>
      </w:pPr>
    </w:p>
    <w:p w14:paraId="38300C6B">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41F4B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30777EF5">
            <w:pPr>
              <w:spacing w:before="40" w:line="280" w:lineRule="exact"/>
              <w:ind w:left="2160"/>
              <w:outlineLvl w:val="1"/>
              <w:rPr>
                <w:rFonts w:ascii="微软雅黑" w:hAnsi="微软雅黑" w:eastAsia="微软雅黑" w:cs="微软雅黑"/>
                <w:sz w:val="28"/>
                <w:szCs w:val="28"/>
              </w:rPr>
            </w:pPr>
            <w:bookmarkStart w:id="14" w:name="bookmark34"/>
            <w:bookmarkEnd w:id="14"/>
            <w:bookmarkStart w:id="15" w:name="bookmark10"/>
            <w:bookmarkEnd w:id="15"/>
            <w:r>
              <w:rPr>
                <w:rFonts w:ascii="微软雅黑" w:hAnsi="微软雅黑" w:eastAsia="微软雅黑" w:cs="微软雅黑"/>
                <w:color w:val="212529"/>
                <w:spacing w:val="-1"/>
                <w:position w:val="-1"/>
                <w:sz w:val="28"/>
                <w:szCs w:val="28"/>
              </w:rPr>
              <w:t>一般公共预算财政拨款支出决算表</w:t>
            </w:r>
          </w:p>
        </w:tc>
      </w:tr>
      <w:tr w14:paraId="585AA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41C250DE">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0710C91B">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76ABDDB5">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5D0BC00C">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4D80B87B">
            <w:pPr>
              <w:pStyle w:val="6"/>
              <w:spacing w:before="4" w:line="220" w:lineRule="auto"/>
              <w:ind w:right="31"/>
              <w:jc w:val="right"/>
            </w:pPr>
            <w:r>
              <w:rPr>
                <w:color w:val="212529"/>
                <w:spacing w:val="-2"/>
              </w:rPr>
              <w:t>公开05表</w:t>
            </w:r>
          </w:p>
        </w:tc>
      </w:tr>
      <w:tr w14:paraId="1669A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669052DB">
            <w:pPr>
              <w:pStyle w:val="6"/>
              <w:spacing w:before="5" w:line="207" w:lineRule="auto"/>
              <w:ind w:left="14" w:right="95"/>
            </w:pPr>
            <w:r>
              <w:rPr>
                <w:color w:val="212529"/>
                <w:spacing w:val="-1"/>
              </w:rPr>
              <w:t>部门名称：长治市市场监督管理局高新技术产业开</w:t>
            </w:r>
            <w:r>
              <w:rPr>
                <w:color w:val="212529"/>
                <w:spacing w:val="11"/>
              </w:rPr>
              <w:t xml:space="preserve"> </w:t>
            </w:r>
            <w:r>
              <w:rPr>
                <w:color w:val="212529"/>
                <w:spacing w:val="-2"/>
              </w:rPr>
              <w:t>发区分局</w:t>
            </w:r>
          </w:p>
        </w:tc>
        <w:tc>
          <w:tcPr>
            <w:tcW w:w="1557" w:type="dxa"/>
            <w:tcBorders>
              <w:top w:val="single" w:color="FFFFFF" w:sz="6" w:space="0"/>
              <w:left w:val="single" w:color="FFFFFF" w:sz="2" w:space="0"/>
              <w:right w:val="single" w:color="FFFFFF" w:sz="2" w:space="0"/>
            </w:tcBorders>
            <w:vAlign w:val="top"/>
          </w:tcPr>
          <w:p w14:paraId="5A5D20FF">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305CFAB5">
            <w:pPr>
              <w:rPr>
                <w:rFonts w:ascii="Arial"/>
                <w:sz w:val="21"/>
              </w:rPr>
            </w:pPr>
          </w:p>
        </w:tc>
        <w:tc>
          <w:tcPr>
            <w:tcW w:w="1505" w:type="dxa"/>
            <w:tcBorders>
              <w:top w:val="single" w:color="FFFFFF" w:sz="6" w:space="0"/>
              <w:left w:val="single" w:color="FFFFFF" w:sz="2" w:space="0"/>
              <w:right w:val="single" w:color="FFFFFF" w:sz="2" w:space="0"/>
            </w:tcBorders>
            <w:vAlign w:val="top"/>
          </w:tcPr>
          <w:p w14:paraId="042099B8">
            <w:pPr>
              <w:pStyle w:val="6"/>
              <w:spacing w:before="109" w:line="219" w:lineRule="auto"/>
              <w:ind w:left="213"/>
            </w:pPr>
            <w:r>
              <w:rPr>
                <w:color w:val="212529"/>
                <w:spacing w:val="-2"/>
              </w:rPr>
              <w:t>金额单位：万元</w:t>
            </w:r>
          </w:p>
        </w:tc>
      </w:tr>
      <w:tr w14:paraId="585D8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05166508">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3F1D0C9D">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1D6CB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29305AA">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3E472FB4">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44E51D37">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29882978">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5D09F360">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21EA0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001E94CB">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4BF79B84">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3B84BE05">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3B21388B">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3C4EF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5969C952">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6C85ABD9">
            <w:pPr>
              <w:pStyle w:val="6"/>
              <w:spacing w:before="79" w:line="281" w:lineRule="exact"/>
              <w:ind w:right="36"/>
              <w:jc w:val="right"/>
              <w:rPr>
                <w:sz w:val="21"/>
                <w:szCs w:val="21"/>
              </w:rPr>
            </w:pPr>
            <w:r>
              <w:rPr>
                <w:color w:val="212529"/>
                <w:spacing w:val="5"/>
                <w:position w:val="1"/>
                <w:sz w:val="21"/>
                <w:szCs w:val="21"/>
              </w:rPr>
              <w:t>666.58</w:t>
            </w:r>
          </w:p>
        </w:tc>
        <w:tc>
          <w:tcPr>
            <w:tcW w:w="1423" w:type="dxa"/>
            <w:vAlign w:val="top"/>
          </w:tcPr>
          <w:p w14:paraId="7783D5C8">
            <w:pPr>
              <w:pStyle w:val="6"/>
              <w:spacing w:before="79" w:line="281" w:lineRule="exact"/>
              <w:ind w:right="21"/>
              <w:jc w:val="right"/>
              <w:rPr>
                <w:sz w:val="21"/>
                <w:szCs w:val="21"/>
              </w:rPr>
            </w:pPr>
            <w:r>
              <w:rPr>
                <w:color w:val="212529"/>
                <w:spacing w:val="5"/>
                <w:position w:val="1"/>
                <w:sz w:val="21"/>
                <w:szCs w:val="21"/>
              </w:rPr>
              <w:t>453.85</w:t>
            </w:r>
          </w:p>
        </w:tc>
        <w:tc>
          <w:tcPr>
            <w:tcW w:w="1505" w:type="dxa"/>
            <w:vAlign w:val="top"/>
          </w:tcPr>
          <w:p w14:paraId="6770B4A9">
            <w:pPr>
              <w:pStyle w:val="6"/>
              <w:spacing w:before="79" w:line="281" w:lineRule="exact"/>
              <w:ind w:right="32"/>
              <w:jc w:val="right"/>
              <w:rPr>
                <w:sz w:val="21"/>
                <w:szCs w:val="21"/>
              </w:rPr>
            </w:pPr>
            <w:r>
              <w:rPr>
                <w:color w:val="212529"/>
                <w:spacing w:val="5"/>
                <w:position w:val="1"/>
                <w:sz w:val="21"/>
                <w:szCs w:val="21"/>
              </w:rPr>
              <w:t>212.73</w:t>
            </w:r>
          </w:p>
        </w:tc>
      </w:tr>
      <w:tr w14:paraId="380BA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C002663">
            <w:pPr>
              <w:pStyle w:val="6"/>
              <w:spacing w:before="80" w:line="282" w:lineRule="exact"/>
              <w:ind w:left="11"/>
              <w:rPr>
                <w:sz w:val="21"/>
                <w:szCs w:val="21"/>
              </w:rPr>
            </w:pPr>
            <w:r>
              <w:rPr>
                <w:color w:val="212529"/>
                <w:spacing w:val="2"/>
                <w:position w:val="1"/>
                <w:sz w:val="21"/>
                <w:szCs w:val="21"/>
              </w:rPr>
              <w:t>201</w:t>
            </w:r>
          </w:p>
        </w:tc>
        <w:tc>
          <w:tcPr>
            <w:tcW w:w="2291" w:type="dxa"/>
            <w:vAlign w:val="top"/>
          </w:tcPr>
          <w:p w14:paraId="099355DF">
            <w:pPr>
              <w:pStyle w:val="6"/>
              <w:spacing w:before="81" w:line="227" w:lineRule="auto"/>
              <w:ind w:left="6"/>
              <w:rPr>
                <w:sz w:val="21"/>
                <w:szCs w:val="21"/>
              </w:rPr>
            </w:pPr>
            <w:r>
              <w:rPr>
                <w:color w:val="212529"/>
                <w:spacing w:val="12"/>
                <w:sz w:val="21"/>
                <w:szCs w:val="21"/>
              </w:rPr>
              <w:t>一般公共服务支出</w:t>
            </w:r>
          </w:p>
        </w:tc>
        <w:tc>
          <w:tcPr>
            <w:tcW w:w="1557" w:type="dxa"/>
            <w:vAlign w:val="top"/>
          </w:tcPr>
          <w:p w14:paraId="7DA3A7AA">
            <w:pPr>
              <w:pStyle w:val="6"/>
              <w:spacing w:before="80" w:line="281" w:lineRule="exact"/>
              <w:ind w:right="36"/>
              <w:jc w:val="right"/>
              <w:rPr>
                <w:sz w:val="21"/>
                <w:szCs w:val="21"/>
              </w:rPr>
            </w:pPr>
            <w:r>
              <w:rPr>
                <w:color w:val="212529"/>
                <w:spacing w:val="5"/>
                <w:position w:val="1"/>
                <w:sz w:val="21"/>
                <w:szCs w:val="21"/>
              </w:rPr>
              <w:t>488.28</w:t>
            </w:r>
          </w:p>
        </w:tc>
        <w:tc>
          <w:tcPr>
            <w:tcW w:w="1423" w:type="dxa"/>
            <w:vAlign w:val="top"/>
          </w:tcPr>
          <w:p w14:paraId="5B1286D6">
            <w:pPr>
              <w:pStyle w:val="6"/>
              <w:spacing w:before="80" w:line="281" w:lineRule="exact"/>
              <w:ind w:right="21"/>
              <w:jc w:val="right"/>
              <w:rPr>
                <w:sz w:val="21"/>
                <w:szCs w:val="21"/>
              </w:rPr>
            </w:pPr>
            <w:r>
              <w:rPr>
                <w:color w:val="212529"/>
                <w:spacing w:val="5"/>
                <w:position w:val="1"/>
                <w:sz w:val="21"/>
                <w:szCs w:val="21"/>
              </w:rPr>
              <w:t>275.83</w:t>
            </w:r>
          </w:p>
        </w:tc>
        <w:tc>
          <w:tcPr>
            <w:tcW w:w="1505" w:type="dxa"/>
            <w:vAlign w:val="top"/>
          </w:tcPr>
          <w:p w14:paraId="6A613375">
            <w:pPr>
              <w:pStyle w:val="6"/>
              <w:spacing w:before="80" w:line="281" w:lineRule="exact"/>
              <w:ind w:right="32"/>
              <w:jc w:val="right"/>
              <w:rPr>
                <w:sz w:val="21"/>
                <w:szCs w:val="21"/>
              </w:rPr>
            </w:pPr>
            <w:r>
              <w:rPr>
                <w:color w:val="212529"/>
                <w:spacing w:val="5"/>
                <w:position w:val="1"/>
                <w:sz w:val="21"/>
                <w:szCs w:val="21"/>
              </w:rPr>
              <w:t>212.44</w:t>
            </w:r>
          </w:p>
        </w:tc>
      </w:tr>
      <w:tr w14:paraId="21340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4DB27F7">
            <w:pPr>
              <w:pStyle w:val="6"/>
              <w:spacing w:before="81" w:line="282" w:lineRule="exact"/>
              <w:ind w:left="11"/>
              <w:rPr>
                <w:sz w:val="21"/>
                <w:szCs w:val="21"/>
              </w:rPr>
            </w:pPr>
            <w:r>
              <w:rPr>
                <w:color w:val="212529"/>
                <w:spacing w:val="4"/>
                <w:position w:val="1"/>
                <w:sz w:val="21"/>
                <w:szCs w:val="21"/>
              </w:rPr>
              <w:t>20138</w:t>
            </w:r>
          </w:p>
        </w:tc>
        <w:tc>
          <w:tcPr>
            <w:tcW w:w="2291" w:type="dxa"/>
            <w:vAlign w:val="top"/>
          </w:tcPr>
          <w:p w14:paraId="77DC1415">
            <w:pPr>
              <w:pStyle w:val="6"/>
              <w:spacing w:before="82" w:line="227" w:lineRule="auto"/>
              <w:ind w:left="6"/>
              <w:rPr>
                <w:sz w:val="21"/>
                <w:szCs w:val="21"/>
              </w:rPr>
            </w:pPr>
            <w:r>
              <w:rPr>
                <w:color w:val="212529"/>
                <w:spacing w:val="12"/>
                <w:sz w:val="21"/>
                <w:szCs w:val="21"/>
              </w:rPr>
              <w:t>市场监督管理事务</w:t>
            </w:r>
          </w:p>
        </w:tc>
        <w:tc>
          <w:tcPr>
            <w:tcW w:w="1557" w:type="dxa"/>
            <w:vAlign w:val="top"/>
          </w:tcPr>
          <w:p w14:paraId="11981E80">
            <w:pPr>
              <w:pStyle w:val="6"/>
              <w:spacing w:before="81" w:line="281" w:lineRule="exact"/>
              <w:ind w:right="36"/>
              <w:jc w:val="right"/>
              <w:rPr>
                <w:sz w:val="21"/>
                <w:szCs w:val="21"/>
              </w:rPr>
            </w:pPr>
            <w:r>
              <w:rPr>
                <w:color w:val="212529"/>
                <w:spacing w:val="5"/>
                <w:position w:val="1"/>
                <w:sz w:val="21"/>
                <w:szCs w:val="21"/>
              </w:rPr>
              <w:t>482.26</w:t>
            </w:r>
          </w:p>
        </w:tc>
        <w:tc>
          <w:tcPr>
            <w:tcW w:w="1423" w:type="dxa"/>
            <w:vAlign w:val="top"/>
          </w:tcPr>
          <w:p w14:paraId="267CFF67">
            <w:pPr>
              <w:pStyle w:val="6"/>
              <w:spacing w:before="81" w:line="281" w:lineRule="exact"/>
              <w:ind w:right="21"/>
              <w:jc w:val="right"/>
              <w:rPr>
                <w:sz w:val="21"/>
                <w:szCs w:val="21"/>
              </w:rPr>
            </w:pPr>
            <w:r>
              <w:rPr>
                <w:color w:val="212529"/>
                <w:spacing w:val="5"/>
                <w:position w:val="1"/>
                <w:sz w:val="21"/>
                <w:szCs w:val="21"/>
              </w:rPr>
              <w:t>269.82</w:t>
            </w:r>
          </w:p>
        </w:tc>
        <w:tc>
          <w:tcPr>
            <w:tcW w:w="1505" w:type="dxa"/>
            <w:vAlign w:val="top"/>
          </w:tcPr>
          <w:p w14:paraId="6E2DEE31">
            <w:pPr>
              <w:pStyle w:val="6"/>
              <w:spacing w:before="81" w:line="281" w:lineRule="exact"/>
              <w:ind w:right="32"/>
              <w:jc w:val="right"/>
              <w:rPr>
                <w:sz w:val="21"/>
                <w:szCs w:val="21"/>
              </w:rPr>
            </w:pPr>
            <w:r>
              <w:rPr>
                <w:color w:val="212529"/>
                <w:spacing w:val="5"/>
                <w:position w:val="1"/>
                <w:sz w:val="21"/>
                <w:szCs w:val="21"/>
              </w:rPr>
              <w:t>212.44</w:t>
            </w:r>
          </w:p>
        </w:tc>
      </w:tr>
      <w:tr w14:paraId="61365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1291648">
            <w:pPr>
              <w:pStyle w:val="6"/>
              <w:spacing w:before="82" w:line="282" w:lineRule="exact"/>
              <w:ind w:left="11"/>
              <w:rPr>
                <w:sz w:val="21"/>
                <w:szCs w:val="21"/>
              </w:rPr>
            </w:pPr>
            <w:r>
              <w:rPr>
                <w:color w:val="212529"/>
                <w:spacing w:val="5"/>
                <w:position w:val="1"/>
                <w:sz w:val="21"/>
                <w:szCs w:val="21"/>
              </w:rPr>
              <w:t>2013802</w:t>
            </w:r>
          </w:p>
        </w:tc>
        <w:tc>
          <w:tcPr>
            <w:tcW w:w="2291" w:type="dxa"/>
            <w:vAlign w:val="top"/>
          </w:tcPr>
          <w:p w14:paraId="34EBF7DE">
            <w:pPr>
              <w:pStyle w:val="6"/>
              <w:spacing w:before="83" w:line="227" w:lineRule="auto"/>
              <w:ind w:left="6"/>
              <w:rPr>
                <w:sz w:val="21"/>
                <w:szCs w:val="21"/>
              </w:rPr>
            </w:pPr>
            <w:r>
              <w:rPr>
                <w:color w:val="212529"/>
                <w:spacing w:val="12"/>
                <w:sz w:val="21"/>
                <w:szCs w:val="21"/>
              </w:rPr>
              <w:t>一般行政管理事务</w:t>
            </w:r>
          </w:p>
        </w:tc>
        <w:tc>
          <w:tcPr>
            <w:tcW w:w="1557" w:type="dxa"/>
            <w:vAlign w:val="top"/>
          </w:tcPr>
          <w:p w14:paraId="7ABD2A92">
            <w:pPr>
              <w:pStyle w:val="6"/>
              <w:spacing w:before="82" w:line="281" w:lineRule="exact"/>
              <w:ind w:right="36"/>
              <w:jc w:val="right"/>
              <w:rPr>
                <w:sz w:val="21"/>
                <w:szCs w:val="21"/>
              </w:rPr>
            </w:pPr>
            <w:r>
              <w:rPr>
                <w:color w:val="212529"/>
                <w:spacing w:val="2"/>
                <w:position w:val="1"/>
                <w:sz w:val="21"/>
                <w:szCs w:val="21"/>
              </w:rPr>
              <w:t>128.20</w:t>
            </w:r>
          </w:p>
        </w:tc>
        <w:tc>
          <w:tcPr>
            <w:tcW w:w="1423" w:type="dxa"/>
            <w:vAlign w:val="top"/>
          </w:tcPr>
          <w:p w14:paraId="44E1DA14">
            <w:pPr>
              <w:rPr>
                <w:rFonts w:ascii="Arial"/>
                <w:sz w:val="21"/>
              </w:rPr>
            </w:pPr>
          </w:p>
        </w:tc>
        <w:tc>
          <w:tcPr>
            <w:tcW w:w="1505" w:type="dxa"/>
            <w:vAlign w:val="top"/>
          </w:tcPr>
          <w:p w14:paraId="587F79F3">
            <w:pPr>
              <w:pStyle w:val="6"/>
              <w:spacing w:before="82" w:line="281" w:lineRule="exact"/>
              <w:ind w:right="32"/>
              <w:jc w:val="right"/>
              <w:rPr>
                <w:sz w:val="21"/>
                <w:szCs w:val="21"/>
              </w:rPr>
            </w:pPr>
            <w:r>
              <w:rPr>
                <w:color w:val="212529"/>
                <w:spacing w:val="2"/>
                <w:position w:val="1"/>
                <w:sz w:val="21"/>
                <w:szCs w:val="21"/>
              </w:rPr>
              <w:t>128.20</w:t>
            </w:r>
          </w:p>
        </w:tc>
      </w:tr>
      <w:tr w14:paraId="412B5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7C3866D">
            <w:pPr>
              <w:pStyle w:val="6"/>
              <w:spacing w:before="83" w:line="282" w:lineRule="exact"/>
              <w:ind w:left="11"/>
              <w:rPr>
                <w:sz w:val="21"/>
                <w:szCs w:val="21"/>
              </w:rPr>
            </w:pPr>
            <w:r>
              <w:rPr>
                <w:color w:val="212529"/>
                <w:spacing w:val="5"/>
                <w:position w:val="1"/>
                <w:sz w:val="21"/>
                <w:szCs w:val="21"/>
              </w:rPr>
              <w:t>2013804</w:t>
            </w:r>
          </w:p>
        </w:tc>
        <w:tc>
          <w:tcPr>
            <w:tcW w:w="2291" w:type="dxa"/>
            <w:vAlign w:val="top"/>
          </w:tcPr>
          <w:p w14:paraId="5BF78D0C">
            <w:pPr>
              <w:pStyle w:val="6"/>
              <w:spacing w:before="84" w:line="227" w:lineRule="auto"/>
              <w:ind w:left="6"/>
              <w:rPr>
                <w:sz w:val="21"/>
                <w:szCs w:val="21"/>
              </w:rPr>
            </w:pPr>
            <w:r>
              <w:rPr>
                <w:color w:val="212529"/>
                <w:spacing w:val="12"/>
                <w:sz w:val="21"/>
                <w:szCs w:val="21"/>
              </w:rPr>
              <w:t>市场主体管理</w:t>
            </w:r>
          </w:p>
        </w:tc>
        <w:tc>
          <w:tcPr>
            <w:tcW w:w="1557" w:type="dxa"/>
            <w:vAlign w:val="top"/>
          </w:tcPr>
          <w:p w14:paraId="3D2D57AF">
            <w:pPr>
              <w:pStyle w:val="6"/>
              <w:spacing w:before="83" w:line="281" w:lineRule="exact"/>
              <w:ind w:right="36"/>
              <w:jc w:val="right"/>
              <w:rPr>
                <w:sz w:val="21"/>
                <w:szCs w:val="21"/>
              </w:rPr>
            </w:pPr>
            <w:r>
              <w:rPr>
                <w:color w:val="212529"/>
                <w:spacing w:val="4"/>
                <w:position w:val="1"/>
                <w:sz w:val="21"/>
                <w:szCs w:val="21"/>
              </w:rPr>
              <w:t>0.88</w:t>
            </w:r>
          </w:p>
        </w:tc>
        <w:tc>
          <w:tcPr>
            <w:tcW w:w="1423" w:type="dxa"/>
            <w:vAlign w:val="top"/>
          </w:tcPr>
          <w:p w14:paraId="190FE457">
            <w:pPr>
              <w:rPr>
                <w:rFonts w:ascii="Arial"/>
                <w:sz w:val="21"/>
              </w:rPr>
            </w:pPr>
          </w:p>
        </w:tc>
        <w:tc>
          <w:tcPr>
            <w:tcW w:w="1505" w:type="dxa"/>
            <w:vAlign w:val="top"/>
          </w:tcPr>
          <w:p w14:paraId="1371C2B2">
            <w:pPr>
              <w:pStyle w:val="6"/>
              <w:spacing w:before="83" w:line="281" w:lineRule="exact"/>
              <w:ind w:right="32"/>
              <w:jc w:val="right"/>
              <w:rPr>
                <w:sz w:val="21"/>
                <w:szCs w:val="21"/>
              </w:rPr>
            </w:pPr>
            <w:r>
              <w:rPr>
                <w:color w:val="212529"/>
                <w:spacing w:val="4"/>
                <w:position w:val="1"/>
                <w:sz w:val="21"/>
                <w:szCs w:val="21"/>
              </w:rPr>
              <w:t>0.88</w:t>
            </w:r>
          </w:p>
        </w:tc>
      </w:tr>
      <w:tr w14:paraId="386A2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45E9194">
            <w:pPr>
              <w:pStyle w:val="6"/>
              <w:spacing w:before="83" w:line="282" w:lineRule="exact"/>
              <w:ind w:left="11"/>
              <w:rPr>
                <w:sz w:val="21"/>
                <w:szCs w:val="21"/>
              </w:rPr>
            </w:pPr>
            <w:r>
              <w:rPr>
                <w:color w:val="212529"/>
                <w:spacing w:val="5"/>
                <w:position w:val="1"/>
                <w:sz w:val="21"/>
                <w:szCs w:val="21"/>
              </w:rPr>
              <w:t>2013815</w:t>
            </w:r>
          </w:p>
        </w:tc>
        <w:tc>
          <w:tcPr>
            <w:tcW w:w="2291" w:type="dxa"/>
            <w:vAlign w:val="top"/>
          </w:tcPr>
          <w:p w14:paraId="07F1A6DE">
            <w:pPr>
              <w:pStyle w:val="6"/>
              <w:spacing w:before="84" w:line="227" w:lineRule="auto"/>
              <w:ind w:left="3"/>
              <w:rPr>
                <w:sz w:val="21"/>
                <w:szCs w:val="21"/>
              </w:rPr>
            </w:pPr>
            <w:r>
              <w:rPr>
                <w:color w:val="212529"/>
                <w:spacing w:val="12"/>
                <w:sz w:val="21"/>
                <w:szCs w:val="21"/>
              </w:rPr>
              <w:t>质量安全监管</w:t>
            </w:r>
          </w:p>
        </w:tc>
        <w:tc>
          <w:tcPr>
            <w:tcW w:w="1557" w:type="dxa"/>
            <w:vAlign w:val="top"/>
          </w:tcPr>
          <w:p w14:paraId="4A6BA320">
            <w:pPr>
              <w:pStyle w:val="6"/>
              <w:spacing w:before="83" w:line="281" w:lineRule="exact"/>
              <w:ind w:right="36"/>
              <w:jc w:val="right"/>
              <w:rPr>
                <w:sz w:val="21"/>
                <w:szCs w:val="21"/>
              </w:rPr>
            </w:pPr>
            <w:r>
              <w:rPr>
                <w:color w:val="212529"/>
                <w:spacing w:val="2"/>
                <w:position w:val="1"/>
                <w:sz w:val="21"/>
                <w:szCs w:val="21"/>
              </w:rPr>
              <w:t>15.98</w:t>
            </w:r>
          </w:p>
        </w:tc>
        <w:tc>
          <w:tcPr>
            <w:tcW w:w="1423" w:type="dxa"/>
            <w:vAlign w:val="top"/>
          </w:tcPr>
          <w:p w14:paraId="7C942A32">
            <w:pPr>
              <w:rPr>
                <w:rFonts w:ascii="Arial"/>
                <w:sz w:val="21"/>
              </w:rPr>
            </w:pPr>
          </w:p>
        </w:tc>
        <w:tc>
          <w:tcPr>
            <w:tcW w:w="1505" w:type="dxa"/>
            <w:vAlign w:val="top"/>
          </w:tcPr>
          <w:p w14:paraId="35F5AD9A">
            <w:pPr>
              <w:pStyle w:val="6"/>
              <w:spacing w:before="83" w:line="281" w:lineRule="exact"/>
              <w:ind w:right="32"/>
              <w:jc w:val="right"/>
              <w:rPr>
                <w:sz w:val="21"/>
                <w:szCs w:val="21"/>
              </w:rPr>
            </w:pPr>
            <w:r>
              <w:rPr>
                <w:color w:val="212529"/>
                <w:spacing w:val="2"/>
                <w:position w:val="1"/>
                <w:sz w:val="21"/>
                <w:szCs w:val="21"/>
              </w:rPr>
              <w:t>15.98</w:t>
            </w:r>
          </w:p>
        </w:tc>
      </w:tr>
      <w:tr w14:paraId="2B58B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CCEA92D">
            <w:pPr>
              <w:pStyle w:val="6"/>
              <w:spacing w:before="83" w:line="282" w:lineRule="exact"/>
              <w:ind w:left="11"/>
              <w:rPr>
                <w:sz w:val="21"/>
                <w:szCs w:val="21"/>
              </w:rPr>
            </w:pPr>
            <w:r>
              <w:rPr>
                <w:color w:val="212529"/>
                <w:spacing w:val="5"/>
                <w:position w:val="1"/>
                <w:sz w:val="21"/>
                <w:szCs w:val="21"/>
              </w:rPr>
              <w:t>2013816</w:t>
            </w:r>
          </w:p>
        </w:tc>
        <w:tc>
          <w:tcPr>
            <w:tcW w:w="2291" w:type="dxa"/>
            <w:vAlign w:val="top"/>
          </w:tcPr>
          <w:p w14:paraId="68553D94">
            <w:pPr>
              <w:pStyle w:val="6"/>
              <w:spacing w:before="84" w:line="227" w:lineRule="auto"/>
              <w:ind w:left="4"/>
              <w:rPr>
                <w:sz w:val="21"/>
                <w:szCs w:val="21"/>
              </w:rPr>
            </w:pPr>
            <w:r>
              <w:rPr>
                <w:color w:val="212529"/>
                <w:spacing w:val="12"/>
                <w:sz w:val="21"/>
                <w:szCs w:val="21"/>
              </w:rPr>
              <w:t>食品安全监管</w:t>
            </w:r>
          </w:p>
        </w:tc>
        <w:tc>
          <w:tcPr>
            <w:tcW w:w="1557" w:type="dxa"/>
            <w:vAlign w:val="top"/>
          </w:tcPr>
          <w:p w14:paraId="6CCCC063">
            <w:pPr>
              <w:pStyle w:val="6"/>
              <w:spacing w:before="83" w:line="281" w:lineRule="exact"/>
              <w:ind w:right="36"/>
              <w:jc w:val="right"/>
              <w:rPr>
                <w:sz w:val="21"/>
                <w:szCs w:val="21"/>
              </w:rPr>
            </w:pPr>
            <w:r>
              <w:rPr>
                <w:color w:val="212529"/>
                <w:position w:val="1"/>
                <w:sz w:val="21"/>
                <w:szCs w:val="21"/>
              </w:rPr>
              <w:t>1.18</w:t>
            </w:r>
          </w:p>
        </w:tc>
        <w:tc>
          <w:tcPr>
            <w:tcW w:w="1423" w:type="dxa"/>
            <w:vAlign w:val="top"/>
          </w:tcPr>
          <w:p w14:paraId="5D0AC7B0">
            <w:pPr>
              <w:rPr>
                <w:rFonts w:ascii="Arial"/>
                <w:sz w:val="21"/>
              </w:rPr>
            </w:pPr>
          </w:p>
        </w:tc>
        <w:tc>
          <w:tcPr>
            <w:tcW w:w="1505" w:type="dxa"/>
            <w:vAlign w:val="top"/>
          </w:tcPr>
          <w:p w14:paraId="49690FC1">
            <w:pPr>
              <w:pStyle w:val="6"/>
              <w:spacing w:before="83" w:line="281" w:lineRule="exact"/>
              <w:ind w:right="32"/>
              <w:jc w:val="right"/>
              <w:rPr>
                <w:sz w:val="21"/>
                <w:szCs w:val="21"/>
              </w:rPr>
            </w:pPr>
            <w:r>
              <w:rPr>
                <w:color w:val="212529"/>
                <w:position w:val="1"/>
                <w:sz w:val="21"/>
                <w:szCs w:val="21"/>
              </w:rPr>
              <w:t>1.18</w:t>
            </w:r>
          </w:p>
        </w:tc>
      </w:tr>
      <w:tr w14:paraId="7AAB7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374EF17">
            <w:pPr>
              <w:pStyle w:val="6"/>
              <w:spacing w:before="83" w:line="282" w:lineRule="exact"/>
              <w:ind w:left="11"/>
              <w:rPr>
                <w:sz w:val="21"/>
                <w:szCs w:val="21"/>
              </w:rPr>
            </w:pPr>
            <w:r>
              <w:rPr>
                <w:color w:val="212529"/>
                <w:spacing w:val="5"/>
                <w:position w:val="1"/>
                <w:sz w:val="21"/>
                <w:szCs w:val="21"/>
              </w:rPr>
              <w:t>2013850</w:t>
            </w:r>
          </w:p>
        </w:tc>
        <w:tc>
          <w:tcPr>
            <w:tcW w:w="2291" w:type="dxa"/>
            <w:vAlign w:val="top"/>
          </w:tcPr>
          <w:p w14:paraId="49C16BC8">
            <w:pPr>
              <w:pStyle w:val="6"/>
              <w:spacing w:before="83" w:line="228" w:lineRule="auto"/>
              <w:ind w:left="6"/>
              <w:rPr>
                <w:sz w:val="21"/>
                <w:szCs w:val="21"/>
              </w:rPr>
            </w:pPr>
            <w:r>
              <w:rPr>
                <w:color w:val="212529"/>
                <w:spacing w:val="11"/>
                <w:sz w:val="21"/>
                <w:szCs w:val="21"/>
              </w:rPr>
              <w:t>事业运行</w:t>
            </w:r>
          </w:p>
        </w:tc>
        <w:tc>
          <w:tcPr>
            <w:tcW w:w="1557" w:type="dxa"/>
            <w:vAlign w:val="top"/>
          </w:tcPr>
          <w:p w14:paraId="445D9989">
            <w:pPr>
              <w:pStyle w:val="6"/>
              <w:spacing w:before="83" w:line="281" w:lineRule="exact"/>
              <w:ind w:right="36"/>
              <w:jc w:val="right"/>
              <w:rPr>
                <w:sz w:val="21"/>
                <w:szCs w:val="21"/>
              </w:rPr>
            </w:pPr>
            <w:r>
              <w:rPr>
                <w:color w:val="212529"/>
                <w:spacing w:val="5"/>
                <w:position w:val="1"/>
                <w:sz w:val="21"/>
                <w:szCs w:val="21"/>
              </w:rPr>
              <w:t>269.82</w:t>
            </w:r>
          </w:p>
        </w:tc>
        <w:tc>
          <w:tcPr>
            <w:tcW w:w="1423" w:type="dxa"/>
            <w:vAlign w:val="top"/>
          </w:tcPr>
          <w:p w14:paraId="175F4606">
            <w:pPr>
              <w:pStyle w:val="6"/>
              <w:spacing w:before="83" w:line="281" w:lineRule="exact"/>
              <w:ind w:right="21"/>
              <w:jc w:val="right"/>
              <w:rPr>
                <w:sz w:val="21"/>
                <w:szCs w:val="21"/>
              </w:rPr>
            </w:pPr>
            <w:r>
              <w:rPr>
                <w:color w:val="212529"/>
                <w:spacing w:val="5"/>
                <w:position w:val="1"/>
                <w:sz w:val="21"/>
                <w:szCs w:val="21"/>
              </w:rPr>
              <w:t>269.82</w:t>
            </w:r>
          </w:p>
        </w:tc>
        <w:tc>
          <w:tcPr>
            <w:tcW w:w="1505" w:type="dxa"/>
            <w:vAlign w:val="top"/>
          </w:tcPr>
          <w:p w14:paraId="45EA1010">
            <w:pPr>
              <w:rPr>
                <w:rFonts w:ascii="Arial"/>
                <w:sz w:val="21"/>
              </w:rPr>
            </w:pPr>
          </w:p>
        </w:tc>
      </w:tr>
      <w:tr w14:paraId="20F20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0DA5169">
            <w:pPr>
              <w:pStyle w:val="6"/>
              <w:spacing w:before="158" w:line="282" w:lineRule="exact"/>
              <w:ind w:left="11"/>
              <w:rPr>
                <w:sz w:val="21"/>
                <w:szCs w:val="21"/>
              </w:rPr>
            </w:pPr>
            <w:r>
              <w:rPr>
                <w:color w:val="212529"/>
                <w:spacing w:val="5"/>
                <w:position w:val="1"/>
                <w:sz w:val="21"/>
                <w:szCs w:val="21"/>
              </w:rPr>
              <w:t>2013899</w:t>
            </w:r>
          </w:p>
        </w:tc>
        <w:tc>
          <w:tcPr>
            <w:tcW w:w="2291" w:type="dxa"/>
            <w:vAlign w:val="top"/>
          </w:tcPr>
          <w:p w14:paraId="1E68A1F5">
            <w:pPr>
              <w:pStyle w:val="6"/>
              <w:spacing w:before="23" w:line="209" w:lineRule="auto"/>
              <w:ind w:left="8" w:right="260" w:hanging="5"/>
              <w:rPr>
                <w:sz w:val="21"/>
                <w:szCs w:val="21"/>
              </w:rPr>
            </w:pPr>
            <w:r>
              <w:rPr>
                <w:color w:val="212529"/>
                <w:spacing w:val="13"/>
                <w:sz w:val="21"/>
                <w:szCs w:val="21"/>
              </w:rPr>
              <w:t>其他市场监督管理事</w:t>
            </w:r>
            <w:r>
              <w:rPr>
                <w:color w:val="212529"/>
                <w:spacing w:val="4"/>
                <w:sz w:val="21"/>
                <w:szCs w:val="21"/>
              </w:rPr>
              <w:t xml:space="preserve"> </w:t>
            </w:r>
            <w:r>
              <w:rPr>
                <w:color w:val="212529"/>
                <w:sz w:val="21"/>
                <w:szCs w:val="21"/>
              </w:rPr>
              <w:t>务</w:t>
            </w:r>
          </w:p>
        </w:tc>
        <w:tc>
          <w:tcPr>
            <w:tcW w:w="1557" w:type="dxa"/>
            <w:vAlign w:val="top"/>
          </w:tcPr>
          <w:p w14:paraId="5EBAC332">
            <w:pPr>
              <w:pStyle w:val="6"/>
              <w:spacing w:before="158" w:line="281" w:lineRule="exact"/>
              <w:ind w:right="36"/>
              <w:jc w:val="right"/>
              <w:rPr>
                <w:sz w:val="21"/>
                <w:szCs w:val="21"/>
              </w:rPr>
            </w:pPr>
            <w:r>
              <w:rPr>
                <w:color w:val="212529"/>
                <w:spacing w:val="4"/>
                <w:position w:val="1"/>
                <w:sz w:val="21"/>
                <w:szCs w:val="21"/>
              </w:rPr>
              <w:t>66.20</w:t>
            </w:r>
          </w:p>
        </w:tc>
        <w:tc>
          <w:tcPr>
            <w:tcW w:w="1423" w:type="dxa"/>
            <w:vAlign w:val="top"/>
          </w:tcPr>
          <w:p w14:paraId="01B892FD">
            <w:pPr>
              <w:rPr>
                <w:rFonts w:ascii="Arial"/>
                <w:sz w:val="21"/>
              </w:rPr>
            </w:pPr>
          </w:p>
        </w:tc>
        <w:tc>
          <w:tcPr>
            <w:tcW w:w="1505" w:type="dxa"/>
            <w:vAlign w:val="top"/>
          </w:tcPr>
          <w:p w14:paraId="78B0B242">
            <w:pPr>
              <w:pStyle w:val="6"/>
              <w:spacing w:before="158" w:line="281" w:lineRule="exact"/>
              <w:ind w:right="32"/>
              <w:jc w:val="right"/>
              <w:rPr>
                <w:sz w:val="21"/>
                <w:szCs w:val="21"/>
              </w:rPr>
            </w:pPr>
            <w:r>
              <w:rPr>
                <w:color w:val="212529"/>
                <w:spacing w:val="4"/>
                <w:position w:val="1"/>
                <w:sz w:val="21"/>
                <w:szCs w:val="21"/>
              </w:rPr>
              <w:t>66.20</w:t>
            </w:r>
          </w:p>
        </w:tc>
      </w:tr>
      <w:tr w14:paraId="08AD4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67B9A75">
            <w:pPr>
              <w:pStyle w:val="6"/>
              <w:spacing w:before="84" w:line="281" w:lineRule="exact"/>
              <w:ind w:left="11"/>
              <w:rPr>
                <w:sz w:val="21"/>
                <w:szCs w:val="21"/>
              </w:rPr>
            </w:pPr>
            <w:r>
              <w:rPr>
                <w:color w:val="212529"/>
                <w:spacing w:val="4"/>
                <w:position w:val="1"/>
                <w:sz w:val="21"/>
                <w:szCs w:val="21"/>
              </w:rPr>
              <w:t>20139</w:t>
            </w:r>
          </w:p>
        </w:tc>
        <w:tc>
          <w:tcPr>
            <w:tcW w:w="2291" w:type="dxa"/>
            <w:vAlign w:val="top"/>
          </w:tcPr>
          <w:p w14:paraId="227D70B9">
            <w:pPr>
              <w:pStyle w:val="6"/>
              <w:spacing w:before="84" w:line="227" w:lineRule="auto"/>
              <w:ind w:left="6"/>
              <w:rPr>
                <w:sz w:val="21"/>
                <w:szCs w:val="21"/>
              </w:rPr>
            </w:pPr>
            <w:r>
              <w:rPr>
                <w:color w:val="212529"/>
                <w:spacing w:val="12"/>
                <w:sz w:val="21"/>
                <w:szCs w:val="21"/>
              </w:rPr>
              <w:t>社会工作事务</w:t>
            </w:r>
          </w:p>
        </w:tc>
        <w:tc>
          <w:tcPr>
            <w:tcW w:w="1557" w:type="dxa"/>
            <w:vAlign w:val="top"/>
          </w:tcPr>
          <w:p w14:paraId="5338493D">
            <w:pPr>
              <w:pStyle w:val="6"/>
              <w:spacing w:before="84" w:line="281" w:lineRule="exact"/>
              <w:ind w:right="36"/>
              <w:jc w:val="right"/>
              <w:rPr>
                <w:sz w:val="21"/>
                <w:szCs w:val="21"/>
              </w:rPr>
            </w:pPr>
            <w:r>
              <w:rPr>
                <w:color w:val="212529"/>
                <w:spacing w:val="4"/>
                <w:position w:val="1"/>
                <w:sz w:val="21"/>
                <w:szCs w:val="21"/>
              </w:rPr>
              <w:t>6.01</w:t>
            </w:r>
          </w:p>
        </w:tc>
        <w:tc>
          <w:tcPr>
            <w:tcW w:w="1423" w:type="dxa"/>
            <w:vAlign w:val="top"/>
          </w:tcPr>
          <w:p w14:paraId="624AB9D5">
            <w:pPr>
              <w:pStyle w:val="6"/>
              <w:spacing w:before="84" w:line="281" w:lineRule="exact"/>
              <w:ind w:right="21"/>
              <w:jc w:val="right"/>
              <w:rPr>
                <w:sz w:val="21"/>
                <w:szCs w:val="21"/>
              </w:rPr>
            </w:pPr>
            <w:r>
              <w:rPr>
                <w:color w:val="212529"/>
                <w:spacing w:val="4"/>
                <w:position w:val="1"/>
                <w:sz w:val="21"/>
                <w:szCs w:val="21"/>
              </w:rPr>
              <w:t>6.01</w:t>
            </w:r>
          </w:p>
        </w:tc>
        <w:tc>
          <w:tcPr>
            <w:tcW w:w="1505" w:type="dxa"/>
            <w:vAlign w:val="top"/>
          </w:tcPr>
          <w:p w14:paraId="645C0689">
            <w:pPr>
              <w:rPr>
                <w:rFonts w:ascii="Arial"/>
                <w:sz w:val="21"/>
              </w:rPr>
            </w:pPr>
          </w:p>
        </w:tc>
      </w:tr>
      <w:tr w14:paraId="5F166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A5B7C2C">
            <w:pPr>
              <w:pStyle w:val="6"/>
              <w:spacing w:before="84" w:line="281" w:lineRule="exact"/>
              <w:ind w:left="11"/>
              <w:rPr>
                <w:sz w:val="21"/>
                <w:szCs w:val="21"/>
              </w:rPr>
            </w:pPr>
            <w:r>
              <w:rPr>
                <w:color w:val="212529"/>
                <w:spacing w:val="5"/>
                <w:position w:val="1"/>
                <w:sz w:val="21"/>
                <w:szCs w:val="21"/>
              </w:rPr>
              <w:t>2013950</w:t>
            </w:r>
          </w:p>
        </w:tc>
        <w:tc>
          <w:tcPr>
            <w:tcW w:w="2291" w:type="dxa"/>
            <w:vAlign w:val="top"/>
          </w:tcPr>
          <w:p w14:paraId="12068157">
            <w:pPr>
              <w:pStyle w:val="6"/>
              <w:spacing w:before="84" w:line="228" w:lineRule="auto"/>
              <w:ind w:left="6"/>
              <w:rPr>
                <w:sz w:val="21"/>
                <w:szCs w:val="21"/>
              </w:rPr>
            </w:pPr>
            <w:r>
              <w:rPr>
                <w:color w:val="212529"/>
                <w:spacing w:val="11"/>
                <w:sz w:val="21"/>
                <w:szCs w:val="21"/>
              </w:rPr>
              <w:t>事业运行</w:t>
            </w:r>
          </w:p>
        </w:tc>
        <w:tc>
          <w:tcPr>
            <w:tcW w:w="1557" w:type="dxa"/>
            <w:vAlign w:val="top"/>
          </w:tcPr>
          <w:p w14:paraId="72CC2157">
            <w:pPr>
              <w:pStyle w:val="6"/>
              <w:spacing w:before="84" w:line="281" w:lineRule="exact"/>
              <w:ind w:right="36"/>
              <w:jc w:val="right"/>
              <w:rPr>
                <w:sz w:val="21"/>
                <w:szCs w:val="21"/>
              </w:rPr>
            </w:pPr>
            <w:r>
              <w:rPr>
                <w:color w:val="212529"/>
                <w:spacing w:val="4"/>
                <w:position w:val="1"/>
                <w:sz w:val="21"/>
                <w:szCs w:val="21"/>
              </w:rPr>
              <w:t>6.01</w:t>
            </w:r>
          </w:p>
        </w:tc>
        <w:tc>
          <w:tcPr>
            <w:tcW w:w="1423" w:type="dxa"/>
            <w:vAlign w:val="top"/>
          </w:tcPr>
          <w:p w14:paraId="6F8724E2">
            <w:pPr>
              <w:pStyle w:val="6"/>
              <w:spacing w:before="84" w:line="281" w:lineRule="exact"/>
              <w:ind w:right="21"/>
              <w:jc w:val="right"/>
              <w:rPr>
                <w:sz w:val="21"/>
                <w:szCs w:val="21"/>
              </w:rPr>
            </w:pPr>
            <w:r>
              <w:rPr>
                <w:color w:val="212529"/>
                <w:spacing w:val="4"/>
                <w:position w:val="1"/>
                <w:sz w:val="21"/>
                <w:szCs w:val="21"/>
              </w:rPr>
              <w:t>6.01</w:t>
            </w:r>
          </w:p>
        </w:tc>
        <w:tc>
          <w:tcPr>
            <w:tcW w:w="1505" w:type="dxa"/>
            <w:vAlign w:val="top"/>
          </w:tcPr>
          <w:p w14:paraId="4FE8D730">
            <w:pPr>
              <w:rPr>
                <w:rFonts w:ascii="Arial"/>
                <w:sz w:val="21"/>
              </w:rPr>
            </w:pPr>
          </w:p>
        </w:tc>
      </w:tr>
      <w:tr w14:paraId="343B9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B2CBA90">
            <w:pPr>
              <w:pStyle w:val="6"/>
              <w:spacing w:before="84" w:line="281" w:lineRule="exact"/>
              <w:ind w:left="11"/>
              <w:rPr>
                <w:sz w:val="21"/>
                <w:szCs w:val="21"/>
              </w:rPr>
            </w:pPr>
            <w:r>
              <w:rPr>
                <w:color w:val="212529"/>
                <w:spacing w:val="2"/>
                <w:position w:val="1"/>
                <w:sz w:val="21"/>
                <w:szCs w:val="21"/>
              </w:rPr>
              <w:t>205</w:t>
            </w:r>
          </w:p>
        </w:tc>
        <w:tc>
          <w:tcPr>
            <w:tcW w:w="2291" w:type="dxa"/>
            <w:vAlign w:val="top"/>
          </w:tcPr>
          <w:p w14:paraId="54A4D099">
            <w:pPr>
              <w:pStyle w:val="6"/>
              <w:spacing w:before="85" w:line="227" w:lineRule="auto"/>
              <w:ind w:left="6"/>
              <w:rPr>
                <w:sz w:val="21"/>
                <w:szCs w:val="21"/>
              </w:rPr>
            </w:pPr>
            <w:r>
              <w:rPr>
                <w:color w:val="212529"/>
                <w:spacing w:val="10"/>
                <w:sz w:val="21"/>
                <w:szCs w:val="21"/>
              </w:rPr>
              <w:t>教育支出</w:t>
            </w:r>
          </w:p>
        </w:tc>
        <w:tc>
          <w:tcPr>
            <w:tcW w:w="1557" w:type="dxa"/>
            <w:vAlign w:val="top"/>
          </w:tcPr>
          <w:p w14:paraId="20A5C83A">
            <w:pPr>
              <w:pStyle w:val="6"/>
              <w:spacing w:before="84" w:line="281" w:lineRule="exact"/>
              <w:ind w:right="36"/>
              <w:jc w:val="right"/>
              <w:rPr>
                <w:sz w:val="21"/>
                <w:szCs w:val="21"/>
              </w:rPr>
            </w:pPr>
            <w:r>
              <w:rPr>
                <w:color w:val="212529"/>
                <w:spacing w:val="4"/>
                <w:position w:val="1"/>
                <w:sz w:val="21"/>
                <w:szCs w:val="21"/>
              </w:rPr>
              <w:t>0.29</w:t>
            </w:r>
          </w:p>
        </w:tc>
        <w:tc>
          <w:tcPr>
            <w:tcW w:w="1423" w:type="dxa"/>
            <w:vAlign w:val="top"/>
          </w:tcPr>
          <w:p w14:paraId="5415F082">
            <w:pPr>
              <w:rPr>
                <w:rFonts w:ascii="Arial"/>
                <w:sz w:val="21"/>
              </w:rPr>
            </w:pPr>
          </w:p>
        </w:tc>
        <w:tc>
          <w:tcPr>
            <w:tcW w:w="1505" w:type="dxa"/>
            <w:vAlign w:val="top"/>
          </w:tcPr>
          <w:p w14:paraId="0A3D20A7">
            <w:pPr>
              <w:pStyle w:val="6"/>
              <w:spacing w:before="84" w:line="281" w:lineRule="exact"/>
              <w:ind w:right="32"/>
              <w:jc w:val="right"/>
              <w:rPr>
                <w:sz w:val="21"/>
                <w:szCs w:val="21"/>
              </w:rPr>
            </w:pPr>
            <w:r>
              <w:rPr>
                <w:color w:val="212529"/>
                <w:spacing w:val="4"/>
                <w:position w:val="1"/>
                <w:sz w:val="21"/>
                <w:szCs w:val="21"/>
              </w:rPr>
              <w:t>0.29</w:t>
            </w:r>
          </w:p>
        </w:tc>
      </w:tr>
      <w:tr w14:paraId="254F9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4CDE0F6">
            <w:pPr>
              <w:pStyle w:val="6"/>
              <w:spacing w:before="84" w:line="281" w:lineRule="exact"/>
              <w:ind w:left="11"/>
              <w:rPr>
                <w:sz w:val="21"/>
                <w:szCs w:val="21"/>
              </w:rPr>
            </w:pPr>
            <w:r>
              <w:rPr>
                <w:color w:val="212529"/>
                <w:spacing w:val="4"/>
                <w:position w:val="1"/>
                <w:sz w:val="21"/>
                <w:szCs w:val="21"/>
              </w:rPr>
              <w:t>20502</w:t>
            </w:r>
          </w:p>
        </w:tc>
        <w:tc>
          <w:tcPr>
            <w:tcW w:w="2291" w:type="dxa"/>
            <w:vAlign w:val="top"/>
          </w:tcPr>
          <w:p w14:paraId="14221FD5">
            <w:pPr>
              <w:pStyle w:val="6"/>
              <w:spacing w:before="85" w:line="227" w:lineRule="auto"/>
              <w:ind w:left="3"/>
              <w:rPr>
                <w:sz w:val="21"/>
                <w:szCs w:val="21"/>
              </w:rPr>
            </w:pPr>
            <w:r>
              <w:rPr>
                <w:color w:val="212529"/>
                <w:spacing w:val="11"/>
                <w:sz w:val="21"/>
                <w:szCs w:val="21"/>
              </w:rPr>
              <w:t>普通教育</w:t>
            </w:r>
          </w:p>
        </w:tc>
        <w:tc>
          <w:tcPr>
            <w:tcW w:w="1557" w:type="dxa"/>
            <w:vAlign w:val="top"/>
          </w:tcPr>
          <w:p w14:paraId="6B11561D">
            <w:pPr>
              <w:pStyle w:val="6"/>
              <w:spacing w:before="84" w:line="281" w:lineRule="exact"/>
              <w:ind w:right="36"/>
              <w:jc w:val="right"/>
              <w:rPr>
                <w:sz w:val="21"/>
                <w:szCs w:val="21"/>
              </w:rPr>
            </w:pPr>
            <w:r>
              <w:rPr>
                <w:color w:val="212529"/>
                <w:spacing w:val="4"/>
                <w:position w:val="1"/>
                <w:sz w:val="21"/>
                <w:szCs w:val="21"/>
              </w:rPr>
              <w:t>0.29</w:t>
            </w:r>
          </w:p>
        </w:tc>
        <w:tc>
          <w:tcPr>
            <w:tcW w:w="1423" w:type="dxa"/>
            <w:vAlign w:val="top"/>
          </w:tcPr>
          <w:p w14:paraId="235F8118">
            <w:pPr>
              <w:rPr>
                <w:rFonts w:ascii="Arial"/>
                <w:sz w:val="21"/>
              </w:rPr>
            </w:pPr>
          </w:p>
        </w:tc>
        <w:tc>
          <w:tcPr>
            <w:tcW w:w="1505" w:type="dxa"/>
            <w:vAlign w:val="top"/>
          </w:tcPr>
          <w:p w14:paraId="10A7779A">
            <w:pPr>
              <w:pStyle w:val="6"/>
              <w:spacing w:before="84" w:line="281" w:lineRule="exact"/>
              <w:ind w:right="32"/>
              <w:jc w:val="right"/>
              <w:rPr>
                <w:sz w:val="21"/>
                <w:szCs w:val="21"/>
              </w:rPr>
            </w:pPr>
            <w:r>
              <w:rPr>
                <w:color w:val="212529"/>
                <w:spacing w:val="4"/>
                <w:position w:val="1"/>
                <w:sz w:val="21"/>
                <w:szCs w:val="21"/>
              </w:rPr>
              <w:t>0.29</w:t>
            </w:r>
          </w:p>
        </w:tc>
      </w:tr>
      <w:tr w14:paraId="7791B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6FF0199">
            <w:pPr>
              <w:pStyle w:val="6"/>
              <w:spacing w:before="84" w:line="281" w:lineRule="exact"/>
              <w:ind w:left="11"/>
              <w:rPr>
                <w:sz w:val="21"/>
                <w:szCs w:val="21"/>
              </w:rPr>
            </w:pPr>
            <w:r>
              <w:rPr>
                <w:color w:val="212529"/>
                <w:spacing w:val="5"/>
                <w:position w:val="1"/>
                <w:sz w:val="21"/>
                <w:szCs w:val="21"/>
              </w:rPr>
              <w:t>2050201</w:t>
            </w:r>
          </w:p>
        </w:tc>
        <w:tc>
          <w:tcPr>
            <w:tcW w:w="2291" w:type="dxa"/>
            <w:vAlign w:val="top"/>
          </w:tcPr>
          <w:p w14:paraId="72DD455E">
            <w:pPr>
              <w:pStyle w:val="6"/>
              <w:spacing w:before="85" w:line="227" w:lineRule="auto"/>
              <w:ind w:left="7"/>
              <w:rPr>
                <w:sz w:val="21"/>
                <w:szCs w:val="21"/>
              </w:rPr>
            </w:pPr>
            <w:r>
              <w:rPr>
                <w:color w:val="212529"/>
                <w:spacing w:val="10"/>
                <w:sz w:val="21"/>
                <w:szCs w:val="21"/>
              </w:rPr>
              <w:t>学前教育</w:t>
            </w:r>
          </w:p>
        </w:tc>
        <w:tc>
          <w:tcPr>
            <w:tcW w:w="1557" w:type="dxa"/>
            <w:vAlign w:val="top"/>
          </w:tcPr>
          <w:p w14:paraId="69EE6546">
            <w:pPr>
              <w:pStyle w:val="6"/>
              <w:spacing w:before="84" w:line="281" w:lineRule="exact"/>
              <w:ind w:right="36"/>
              <w:jc w:val="right"/>
              <w:rPr>
                <w:sz w:val="21"/>
                <w:szCs w:val="21"/>
              </w:rPr>
            </w:pPr>
            <w:r>
              <w:rPr>
                <w:color w:val="212529"/>
                <w:spacing w:val="4"/>
                <w:position w:val="1"/>
                <w:sz w:val="21"/>
                <w:szCs w:val="21"/>
              </w:rPr>
              <w:t>0.29</w:t>
            </w:r>
          </w:p>
        </w:tc>
        <w:tc>
          <w:tcPr>
            <w:tcW w:w="1423" w:type="dxa"/>
            <w:vAlign w:val="top"/>
          </w:tcPr>
          <w:p w14:paraId="5721CF17">
            <w:pPr>
              <w:rPr>
                <w:rFonts w:ascii="Arial"/>
                <w:sz w:val="21"/>
              </w:rPr>
            </w:pPr>
          </w:p>
        </w:tc>
        <w:tc>
          <w:tcPr>
            <w:tcW w:w="1505" w:type="dxa"/>
            <w:vAlign w:val="top"/>
          </w:tcPr>
          <w:p w14:paraId="45D08CA2">
            <w:pPr>
              <w:pStyle w:val="6"/>
              <w:spacing w:before="84" w:line="281" w:lineRule="exact"/>
              <w:ind w:right="32"/>
              <w:jc w:val="right"/>
              <w:rPr>
                <w:sz w:val="21"/>
                <w:szCs w:val="21"/>
              </w:rPr>
            </w:pPr>
            <w:r>
              <w:rPr>
                <w:color w:val="212529"/>
                <w:spacing w:val="4"/>
                <w:position w:val="1"/>
                <w:sz w:val="21"/>
                <w:szCs w:val="21"/>
              </w:rPr>
              <w:t>0.29</w:t>
            </w:r>
          </w:p>
        </w:tc>
      </w:tr>
      <w:tr w14:paraId="2C73F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CB1BB44">
            <w:pPr>
              <w:pStyle w:val="6"/>
              <w:spacing w:before="84" w:line="281" w:lineRule="exact"/>
              <w:ind w:left="11"/>
              <w:rPr>
                <w:sz w:val="21"/>
                <w:szCs w:val="21"/>
              </w:rPr>
            </w:pPr>
            <w:r>
              <w:rPr>
                <w:color w:val="212529"/>
                <w:spacing w:val="2"/>
                <w:position w:val="1"/>
                <w:sz w:val="21"/>
                <w:szCs w:val="21"/>
              </w:rPr>
              <w:t>208</w:t>
            </w:r>
          </w:p>
        </w:tc>
        <w:tc>
          <w:tcPr>
            <w:tcW w:w="2291" w:type="dxa"/>
            <w:vAlign w:val="top"/>
          </w:tcPr>
          <w:p w14:paraId="4CBF4F27">
            <w:pPr>
              <w:pStyle w:val="6"/>
              <w:spacing w:before="84" w:line="227" w:lineRule="auto"/>
              <w:ind w:left="6"/>
              <w:rPr>
                <w:sz w:val="21"/>
                <w:szCs w:val="21"/>
              </w:rPr>
            </w:pPr>
            <w:r>
              <w:rPr>
                <w:color w:val="212529"/>
                <w:spacing w:val="13"/>
                <w:sz w:val="21"/>
                <w:szCs w:val="21"/>
              </w:rPr>
              <w:t>社会保障和就业支出</w:t>
            </w:r>
          </w:p>
        </w:tc>
        <w:tc>
          <w:tcPr>
            <w:tcW w:w="1557" w:type="dxa"/>
            <w:vAlign w:val="top"/>
          </w:tcPr>
          <w:p w14:paraId="0D562D82">
            <w:pPr>
              <w:pStyle w:val="6"/>
              <w:spacing w:before="84" w:line="281" w:lineRule="exact"/>
              <w:ind w:right="36"/>
              <w:jc w:val="right"/>
              <w:rPr>
                <w:sz w:val="21"/>
                <w:szCs w:val="21"/>
              </w:rPr>
            </w:pPr>
            <w:r>
              <w:rPr>
                <w:color w:val="212529"/>
                <w:spacing w:val="2"/>
                <w:position w:val="1"/>
                <w:sz w:val="21"/>
                <w:szCs w:val="21"/>
              </w:rPr>
              <w:t>102.98</w:t>
            </w:r>
          </w:p>
        </w:tc>
        <w:tc>
          <w:tcPr>
            <w:tcW w:w="1423" w:type="dxa"/>
            <w:vAlign w:val="top"/>
          </w:tcPr>
          <w:p w14:paraId="09B015C5">
            <w:pPr>
              <w:pStyle w:val="6"/>
              <w:spacing w:before="84" w:line="281" w:lineRule="exact"/>
              <w:ind w:right="21"/>
              <w:jc w:val="right"/>
              <w:rPr>
                <w:sz w:val="21"/>
                <w:szCs w:val="21"/>
              </w:rPr>
            </w:pPr>
            <w:r>
              <w:rPr>
                <w:color w:val="212529"/>
                <w:spacing w:val="2"/>
                <w:position w:val="1"/>
                <w:sz w:val="21"/>
                <w:szCs w:val="21"/>
              </w:rPr>
              <w:t>102.98</w:t>
            </w:r>
          </w:p>
        </w:tc>
        <w:tc>
          <w:tcPr>
            <w:tcW w:w="1505" w:type="dxa"/>
            <w:vAlign w:val="top"/>
          </w:tcPr>
          <w:p w14:paraId="41A9581A">
            <w:pPr>
              <w:rPr>
                <w:rFonts w:ascii="Arial"/>
                <w:sz w:val="21"/>
              </w:rPr>
            </w:pPr>
          </w:p>
        </w:tc>
      </w:tr>
      <w:tr w14:paraId="593B2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FC66B26">
            <w:pPr>
              <w:pStyle w:val="6"/>
              <w:spacing w:before="159" w:line="282" w:lineRule="exact"/>
              <w:ind w:left="11"/>
              <w:rPr>
                <w:sz w:val="21"/>
                <w:szCs w:val="21"/>
              </w:rPr>
            </w:pPr>
            <w:r>
              <w:rPr>
                <w:color w:val="212529"/>
                <w:spacing w:val="4"/>
                <w:position w:val="1"/>
                <w:sz w:val="21"/>
                <w:szCs w:val="21"/>
              </w:rPr>
              <w:t>20805</w:t>
            </w:r>
          </w:p>
        </w:tc>
        <w:tc>
          <w:tcPr>
            <w:tcW w:w="2291" w:type="dxa"/>
            <w:vAlign w:val="top"/>
          </w:tcPr>
          <w:p w14:paraId="40CA9903">
            <w:pPr>
              <w:pStyle w:val="6"/>
              <w:spacing w:before="25" w:line="208"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424AFB68">
            <w:pPr>
              <w:pStyle w:val="6"/>
              <w:spacing w:before="159" w:line="281" w:lineRule="exact"/>
              <w:ind w:right="36"/>
              <w:jc w:val="right"/>
              <w:rPr>
                <w:sz w:val="21"/>
                <w:szCs w:val="21"/>
              </w:rPr>
            </w:pPr>
            <w:r>
              <w:rPr>
                <w:color w:val="212529"/>
                <w:spacing w:val="5"/>
                <w:position w:val="1"/>
                <w:sz w:val="21"/>
                <w:szCs w:val="21"/>
              </w:rPr>
              <w:t>98.70</w:t>
            </w:r>
          </w:p>
        </w:tc>
        <w:tc>
          <w:tcPr>
            <w:tcW w:w="1423" w:type="dxa"/>
            <w:vAlign w:val="top"/>
          </w:tcPr>
          <w:p w14:paraId="28B6A9AB">
            <w:pPr>
              <w:pStyle w:val="6"/>
              <w:spacing w:before="159" w:line="281" w:lineRule="exact"/>
              <w:ind w:right="21"/>
              <w:jc w:val="right"/>
              <w:rPr>
                <w:sz w:val="21"/>
                <w:szCs w:val="21"/>
              </w:rPr>
            </w:pPr>
            <w:r>
              <w:rPr>
                <w:color w:val="212529"/>
                <w:spacing w:val="5"/>
                <w:position w:val="1"/>
                <w:sz w:val="21"/>
                <w:szCs w:val="21"/>
              </w:rPr>
              <w:t>98.70</w:t>
            </w:r>
          </w:p>
        </w:tc>
        <w:tc>
          <w:tcPr>
            <w:tcW w:w="1505" w:type="dxa"/>
            <w:vAlign w:val="top"/>
          </w:tcPr>
          <w:p w14:paraId="16C09B18">
            <w:pPr>
              <w:rPr>
                <w:rFonts w:ascii="Arial"/>
                <w:sz w:val="21"/>
              </w:rPr>
            </w:pPr>
          </w:p>
        </w:tc>
      </w:tr>
      <w:tr w14:paraId="39710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FB78BA6">
            <w:pPr>
              <w:pStyle w:val="6"/>
              <w:spacing w:before="85" w:line="280" w:lineRule="exact"/>
              <w:ind w:left="11"/>
              <w:rPr>
                <w:sz w:val="21"/>
                <w:szCs w:val="21"/>
              </w:rPr>
            </w:pPr>
            <w:r>
              <w:rPr>
                <w:color w:val="212529"/>
                <w:spacing w:val="5"/>
                <w:position w:val="1"/>
                <w:sz w:val="21"/>
                <w:szCs w:val="21"/>
              </w:rPr>
              <w:t>2080501</w:t>
            </w:r>
          </w:p>
        </w:tc>
        <w:tc>
          <w:tcPr>
            <w:tcW w:w="2291" w:type="dxa"/>
            <w:vAlign w:val="top"/>
          </w:tcPr>
          <w:p w14:paraId="2E922653">
            <w:pPr>
              <w:pStyle w:val="6"/>
              <w:spacing w:before="86" w:line="227" w:lineRule="auto"/>
              <w:ind w:left="4"/>
              <w:rPr>
                <w:sz w:val="21"/>
                <w:szCs w:val="21"/>
              </w:rPr>
            </w:pPr>
            <w:r>
              <w:rPr>
                <w:color w:val="212529"/>
                <w:spacing w:val="13"/>
                <w:sz w:val="21"/>
                <w:szCs w:val="21"/>
              </w:rPr>
              <w:t>行政单位离退休</w:t>
            </w:r>
          </w:p>
        </w:tc>
        <w:tc>
          <w:tcPr>
            <w:tcW w:w="1557" w:type="dxa"/>
            <w:vAlign w:val="top"/>
          </w:tcPr>
          <w:p w14:paraId="0CD206BE">
            <w:pPr>
              <w:pStyle w:val="6"/>
              <w:spacing w:before="85" w:line="280" w:lineRule="exact"/>
              <w:ind w:right="36"/>
              <w:jc w:val="right"/>
              <w:rPr>
                <w:sz w:val="21"/>
                <w:szCs w:val="21"/>
              </w:rPr>
            </w:pPr>
            <w:r>
              <w:rPr>
                <w:color w:val="212529"/>
                <w:spacing w:val="4"/>
                <w:position w:val="1"/>
                <w:sz w:val="21"/>
                <w:szCs w:val="21"/>
              </w:rPr>
              <w:t>31.88</w:t>
            </w:r>
          </w:p>
        </w:tc>
        <w:tc>
          <w:tcPr>
            <w:tcW w:w="1423" w:type="dxa"/>
            <w:vAlign w:val="top"/>
          </w:tcPr>
          <w:p w14:paraId="406E3E7D">
            <w:pPr>
              <w:pStyle w:val="6"/>
              <w:spacing w:before="85" w:line="280" w:lineRule="exact"/>
              <w:ind w:right="21"/>
              <w:jc w:val="right"/>
              <w:rPr>
                <w:sz w:val="21"/>
                <w:szCs w:val="21"/>
              </w:rPr>
            </w:pPr>
            <w:r>
              <w:rPr>
                <w:color w:val="212529"/>
                <w:spacing w:val="4"/>
                <w:position w:val="1"/>
                <w:sz w:val="21"/>
                <w:szCs w:val="21"/>
              </w:rPr>
              <w:t>31.88</w:t>
            </w:r>
          </w:p>
        </w:tc>
        <w:tc>
          <w:tcPr>
            <w:tcW w:w="1505" w:type="dxa"/>
            <w:vAlign w:val="top"/>
          </w:tcPr>
          <w:p w14:paraId="6DA7A8DA">
            <w:pPr>
              <w:rPr>
                <w:rFonts w:ascii="Arial"/>
                <w:sz w:val="21"/>
              </w:rPr>
            </w:pPr>
          </w:p>
        </w:tc>
      </w:tr>
      <w:tr w14:paraId="61507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57879F67">
            <w:pPr>
              <w:pStyle w:val="6"/>
              <w:spacing w:before="160" w:line="282" w:lineRule="exact"/>
              <w:ind w:left="11"/>
              <w:rPr>
                <w:sz w:val="21"/>
                <w:szCs w:val="21"/>
              </w:rPr>
            </w:pPr>
            <w:r>
              <w:rPr>
                <w:color w:val="212529"/>
                <w:spacing w:val="5"/>
                <w:position w:val="1"/>
                <w:sz w:val="21"/>
                <w:szCs w:val="21"/>
              </w:rPr>
              <w:t>2080505</w:t>
            </w:r>
          </w:p>
        </w:tc>
        <w:tc>
          <w:tcPr>
            <w:tcW w:w="2291" w:type="dxa"/>
            <w:vAlign w:val="top"/>
          </w:tcPr>
          <w:p w14:paraId="3402718B">
            <w:pPr>
              <w:pStyle w:val="6"/>
              <w:spacing w:before="25" w:line="208"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60C04F38">
            <w:pPr>
              <w:pStyle w:val="6"/>
              <w:spacing w:before="160" w:line="281" w:lineRule="exact"/>
              <w:ind w:right="36"/>
              <w:jc w:val="right"/>
              <w:rPr>
                <w:sz w:val="21"/>
                <w:szCs w:val="21"/>
              </w:rPr>
            </w:pPr>
            <w:r>
              <w:rPr>
                <w:color w:val="212529"/>
                <w:spacing w:val="5"/>
                <w:position w:val="1"/>
                <w:sz w:val="21"/>
                <w:szCs w:val="21"/>
              </w:rPr>
              <w:t>47.36</w:t>
            </w:r>
          </w:p>
        </w:tc>
        <w:tc>
          <w:tcPr>
            <w:tcW w:w="1423" w:type="dxa"/>
            <w:vAlign w:val="top"/>
          </w:tcPr>
          <w:p w14:paraId="3DE110FE">
            <w:pPr>
              <w:pStyle w:val="6"/>
              <w:spacing w:before="160" w:line="281" w:lineRule="exact"/>
              <w:ind w:right="21"/>
              <w:jc w:val="right"/>
              <w:rPr>
                <w:sz w:val="21"/>
                <w:szCs w:val="21"/>
              </w:rPr>
            </w:pPr>
            <w:r>
              <w:rPr>
                <w:color w:val="212529"/>
                <w:spacing w:val="5"/>
                <w:position w:val="1"/>
                <w:sz w:val="21"/>
                <w:szCs w:val="21"/>
              </w:rPr>
              <w:t>47.36</w:t>
            </w:r>
          </w:p>
        </w:tc>
        <w:tc>
          <w:tcPr>
            <w:tcW w:w="1505" w:type="dxa"/>
            <w:vAlign w:val="top"/>
          </w:tcPr>
          <w:p w14:paraId="6E5CA1B7">
            <w:pPr>
              <w:rPr>
                <w:rFonts w:ascii="Arial"/>
                <w:sz w:val="21"/>
              </w:rPr>
            </w:pPr>
          </w:p>
        </w:tc>
      </w:tr>
      <w:tr w14:paraId="28BE3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2B900C8B">
            <w:pPr>
              <w:pStyle w:val="6"/>
              <w:spacing w:before="161" w:line="282" w:lineRule="exact"/>
              <w:ind w:left="11"/>
              <w:rPr>
                <w:sz w:val="21"/>
                <w:szCs w:val="21"/>
              </w:rPr>
            </w:pPr>
            <w:r>
              <w:rPr>
                <w:color w:val="212529"/>
                <w:spacing w:val="5"/>
                <w:position w:val="1"/>
                <w:sz w:val="21"/>
                <w:szCs w:val="21"/>
              </w:rPr>
              <w:t>2080506</w:t>
            </w:r>
          </w:p>
        </w:tc>
        <w:tc>
          <w:tcPr>
            <w:tcW w:w="2291" w:type="dxa"/>
            <w:vAlign w:val="top"/>
          </w:tcPr>
          <w:p w14:paraId="7E5E2E67">
            <w:pPr>
              <w:pStyle w:val="6"/>
              <w:spacing w:before="28" w:line="207" w:lineRule="auto"/>
              <w:ind w:left="5" w:right="260" w:hanging="2"/>
              <w:rPr>
                <w:sz w:val="21"/>
                <w:szCs w:val="21"/>
              </w:rPr>
            </w:pPr>
            <w:r>
              <w:rPr>
                <w:color w:val="212529"/>
                <w:spacing w:val="13"/>
                <w:sz w:val="21"/>
                <w:szCs w:val="21"/>
              </w:rPr>
              <w:t>机关事业单位职业年</w:t>
            </w:r>
            <w:r>
              <w:rPr>
                <w:color w:val="212529"/>
                <w:spacing w:val="4"/>
                <w:sz w:val="21"/>
                <w:szCs w:val="21"/>
              </w:rPr>
              <w:t xml:space="preserve"> </w:t>
            </w:r>
            <w:r>
              <w:rPr>
                <w:color w:val="212529"/>
                <w:spacing w:val="11"/>
                <w:sz w:val="21"/>
                <w:szCs w:val="21"/>
              </w:rPr>
              <w:t>金缴费支出</w:t>
            </w:r>
          </w:p>
        </w:tc>
        <w:tc>
          <w:tcPr>
            <w:tcW w:w="1557" w:type="dxa"/>
            <w:vAlign w:val="top"/>
          </w:tcPr>
          <w:p w14:paraId="71068E62">
            <w:pPr>
              <w:pStyle w:val="6"/>
              <w:spacing w:before="161" w:line="281" w:lineRule="exact"/>
              <w:ind w:right="36"/>
              <w:jc w:val="right"/>
              <w:rPr>
                <w:sz w:val="21"/>
                <w:szCs w:val="21"/>
              </w:rPr>
            </w:pPr>
            <w:r>
              <w:rPr>
                <w:color w:val="212529"/>
                <w:spacing w:val="2"/>
                <w:position w:val="1"/>
                <w:sz w:val="21"/>
                <w:szCs w:val="21"/>
              </w:rPr>
              <w:t>19.45</w:t>
            </w:r>
          </w:p>
        </w:tc>
        <w:tc>
          <w:tcPr>
            <w:tcW w:w="1423" w:type="dxa"/>
            <w:vAlign w:val="top"/>
          </w:tcPr>
          <w:p w14:paraId="2D166E06">
            <w:pPr>
              <w:pStyle w:val="6"/>
              <w:spacing w:before="161" w:line="281" w:lineRule="exact"/>
              <w:ind w:right="21"/>
              <w:jc w:val="right"/>
              <w:rPr>
                <w:sz w:val="21"/>
                <w:szCs w:val="21"/>
              </w:rPr>
            </w:pPr>
            <w:r>
              <w:rPr>
                <w:color w:val="212529"/>
                <w:spacing w:val="2"/>
                <w:position w:val="1"/>
                <w:sz w:val="21"/>
                <w:szCs w:val="21"/>
              </w:rPr>
              <w:t>19.45</w:t>
            </w:r>
          </w:p>
        </w:tc>
        <w:tc>
          <w:tcPr>
            <w:tcW w:w="1505" w:type="dxa"/>
            <w:vAlign w:val="top"/>
          </w:tcPr>
          <w:p w14:paraId="29CFFA3F">
            <w:pPr>
              <w:rPr>
                <w:rFonts w:ascii="Arial"/>
                <w:sz w:val="21"/>
              </w:rPr>
            </w:pPr>
          </w:p>
        </w:tc>
      </w:tr>
      <w:tr w14:paraId="24218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04CAD1F">
            <w:pPr>
              <w:pStyle w:val="6"/>
              <w:spacing w:before="87" w:line="277" w:lineRule="exact"/>
              <w:ind w:left="11"/>
              <w:rPr>
                <w:sz w:val="21"/>
                <w:szCs w:val="21"/>
              </w:rPr>
            </w:pPr>
            <w:r>
              <w:rPr>
                <w:color w:val="212529"/>
                <w:spacing w:val="4"/>
                <w:position w:val="1"/>
                <w:sz w:val="21"/>
                <w:szCs w:val="21"/>
              </w:rPr>
              <w:t>20811</w:t>
            </w:r>
          </w:p>
        </w:tc>
        <w:tc>
          <w:tcPr>
            <w:tcW w:w="2291" w:type="dxa"/>
            <w:vAlign w:val="top"/>
          </w:tcPr>
          <w:p w14:paraId="1518B685">
            <w:pPr>
              <w:pStyle w:val="6"/>
              <w:spacing w:before="87" w:line="228" w:lineRule="auto"/>
              <w:ind w:left="3"/>
              <w:rPr>
                <w:sz w:val="21"/>
                <w:szCs w:val="21"/>
              </w:rPr>
            </w:pPr>
            <w:r>
              <w:rPr>
                <w:color w:val="212529"/>
                <w:spacing w:val="12"/>
                <w:sz w:val="21"/>
                <w:szCs w:val="21"/>
              </w:rPr>
              <w:t>残疾人事业</w:t>
            </w:r>
          </w:p>
        </w:tc>
        <w:tc>
          <w:tcPr>
            <w:tcW w:w="1557" w:type="dxa"/>
            <w:vAlign w:val="top"/>
          </w:tcPr>
          <w:p w14:paraId="04F2E457">
            <w:pPr>
              <w:pStyle w:val="6"/>
              <w:spacing w:before="87" w:line="277" w:lineRule="exact"/>
              <w:ind w:right="36"/>
              <w:jc w:val="right"/>
              <w:rPr>
                <w:sz w:val="21"/>
                <w:szCs w:val="21"/>
              </w:rPr>
            </w:pPr>
            <w:r>
              <w:rPr>
                <w:color w:val="212529"/>
                <w:spacing w:val="3"/>
                <w:position w:val="1"/>
                <w:sz w:val="21"/>
                <w:szCs w:val="21"/>
              </w:rPr>
              <w:t>3.82</w:t>
            </w:r>
          </w:p>
        </w:tc>
        <w:tc>
          <w:tcPr>
            <w:tcW w:w="1423" w:type="dxa"/>
            <w:vAlign w:val="top"/>
          </w:tcPr>
          <w:p w14:paraId="30245EC4">
            <w:pPr>
              <w:pStyle w:val="6"/>
              <w:spacing w:before="87" w:line="277" w:lineRule="exact"/>
              <w:ind w:right="21"/>
              <w:jc w:val="right"/>
              <w:rPr>
                <w:sz w:val="21"/>
                <w:szCs w:val="21"/>
              </w:rPr>
            </w:pPr>
            <w:r>
              <w:rPr>
                <w:color w:val="212529"/>
                <w:spacing w:val="3"/>
                <w:position w:val="1"/>
                <w:sz w:val="21"/>
                <w:szCs w:val="21"/>
              </w:rPr>
              <w:t>3.82</w:t>
            </w:r>
          </w:p>
        </w:tc>
        <w:tc>
          <w:tcPr>
            <w:tcW w:w="1505" w:type="dxa"/>
            <w:vAlign w:val="top"/>
          </w:tcPr>
          <w:p w14:paraId="6DF88848">
            <w:pPr>
              <w:rPr>
                <w:rFonts w:ascii="Arial"/>
                <w:sz w:val="21"/>
              </w:rPr>
            </w:pPr>
          </w:p>
        </w:tc>
      </w:tr>
      <w:tr w14:paraId="209A8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6936CCF">
            <w:pPr>
              <w:pStyle w:val="6"/>
              <w:spacing w:before="87" w:line="277" w:lineRule="exact"/>
              <w:ind w:left="11"/>
              <w:rPr>
                <w:sz w:val="21"/>
                <w:szCs w:val="21"/>
              </w:rPr>
            </w:pPr>
            <w:r>
              <w:rPr>
                <w:color w:val="212529"/>
                <w:spacing w:val="5"/>
                <w:position w:val="1"/>
                <w:sz w:val="21"/>
                <w:szCs w:val="21"/>
              </w:rPr>
              <w:t>2081105</w:t>
            </w:r>
          </w:p>
        </w:tc>
        <w:tc>
          <w:tcPr>
            <w:tcW w:w="2291" w:type="dxa"/>
            <w:vAlign w:val="top"/>
          </w:tcPr>
          <w:p w14:paraId="4378C692">
            <w:pPr>
              <w:pStyle w:val="6"/>
              <w:spacing w:before="87" w:line="228" w:lineRule="auto"/>
              <w:ind w:left="3"/>
              <w:rPr>
                <w:sz w:val="21"/>
                <w:szCs w:val="21"/>
              </w:rPr>
            </w:pPr>
            <w:r>
              <w:rPr>
                <w:color w:val="212529"/>
                <w:spacing w:val="12"/>
                <w:sz w:val="21"/>
                <w:szCs w:val="21"/>
              </w:rPr>
              <w:t>残疾人就业</w:t>
            </w:r>
          </w:p>
        </w:tc>
        <w:tc>
          <w:tcPr>
            <w:tcW w:w="1557" w:type="dxa"/>
            <w:vAlign w:val="top"/>
          </w:tcPr>
          <w:p w14:paraId="4F06AB16">
            <w:pPr>
              <w:pStyle w:val="6"/>
              <w:spacing w:before="87" w:line="277" w:lineRule="exact"/>
              <w:ind w:right="36"/>
              <w:jc w:val="right"/>
              <w:rPr>
                <w:sz w:val="21"/>
                <w:szCs w:val="21"/>
              </w:rPr>
            </w:pPr>
            <w:r>
              <w:rPr>
                <w:color w:val="212529"/>
                <w:spacing w:val="3"/>
                <w:position w:val="1"/>
                <w:sz w:val="21"/>
                <w:szCs w:val="21"/>
              </w:rPr>
              <w:t>3.82</w:t>
            </w:r>
          </w:p>
        </w:tc>
        <w:tc>
          <w:tcPr>
            <w:tcW w:w="1423" w:type="dxa"/>
            <w:vAlign w:val="top"/>
          </w:tcPr>
          <w:p w14:paraId="290407A3">
            <w:pPr>
              <w:pStyle w:val="6"/>
              <w:spacing w:before="87" w:line="277" w:lineRule="exact"/>
              <w:ind w:right="21"/>
              <w:jc w:val="right"/>
              <w:rPr>
                <w:sz w:val="21"/>
                <w:szCs w:val="21"/>
              </w:rPr>
            </w:pPr>
            <w:r>
              <w:rPr>
                <w:color w:val="212529"/>
                <w:spacing w:val="3"/>
                <w:position w:val="1"/>
                <w:sz w:val="21"/>
                <w:szCs w:val="21"/>
              </w:rPr>
              <w:t>3.82</w:t>
            </w:r>
          </w:p>
        </w:tc>
        <w:tc>
          <w:tcPr>
            <w:tcW w:w="1505" w:type="dxa"/>
            <w:vAlign w:val="top"/>
          </w:tcPr>
          <w:p w14:paraId="48DDC484">
            <w:pPr>
              <w:rPr>
                <w:rFonts w:ascii="Arial"/>
                <w:sz w:val="21"/>
              </w:rPr>
            </w:pPr>
          </w:p>
        </w:tc>
      </w:tr>
      <w:tr w14:paraId="281FA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55EEC7EC">
            <w:pPr>
              <w:pStyle w:val="6"/>
              <w:spacing w:before="162" w:line="282" w:lineRule="exact"/>
              <w:ind w:left="11"/>
              <w:rPr>
                <w:sz w:val="21"/>
                <w:szCs w:val="21"/>
              </w:rPr>
            </w:pPr>
            <w:r>
              <w:rPr>
                <w:color w:val="212529"/>
                <w:spacing w:val="4"/>
                <w:position w:val="1"/>
                <w:sz w:val="21"/>
                <w:szCs w:val="21"/>
              </w:rPr>
              <w:t>20899</w:t>
            </w:r>
          </w:p>
        </w:tc>
        <w:tc>
          <w:tcPr>
            <w:tcW w:w="2291" w:type="dxa"/>
            <w:vAlign w:val="top"/>
          </w:tcPr>
          <w:p w14:paraId="22D233A5">
            <w:pPr>
              <w:pStyle w:val="6"/>
              <w:spacing w:before="28" w:line="207" w:lineRule="auto"/>
              <w:ind w:left="4" w:right="260" w:hanging="1"/>
              <w:rPr>
                <w:sz w:val="21"/>
                <w:szCs w:val="21"/>
              </w:rPr>
            </w:pPr>
            <w:r>
              <w:rPr>
                <w:color w:val="212529"/>
                <w:spacing w:val="13"/>
                <w:sz w:val="21"/>
                <w:szCs w:val="21"/>
              </w:rPr>
              <w:t>其他社会保障和就业</w:t>
            </w:r>
            <w:r>
              <w:rPr>
                <w:color w:val="212529"/>
                <w:spacing w:val="4"/>
                <w:sz w:val="21"/>
                <w:szCs w:val="21"/>
              </w:rPr>
              <w:t xml:space="preserve"> </w:t>
            </w:r>
            <w:r>
              <w:rPr>
                <w:color w:val="212529"/>
                <w:spacing w:val="7"/>
                <w:sz w:val="21"/>
                <w:szCs w:val="21"/>
              </w:rPr>
              <w:t>支出</w:t>
            </w:r>
          </w:p>
        </w:tc>
        <w:tc>
          <w:tcPr>
            <w:tcW w:w="1557" w:type="dxa"/>
            <w:vAlign w:val="top"/>
          </w:tcPr>
          <w:p w14:paraId="27DE1813">
            <w:pPr>
              <w:pStyle w:val="6"/>
              <w:spacing w:before="162" w:line="281" w:lineRule="exact"/>
              <w:ind w:right="36"/>
              <w:jc w:val="right"/>
              <w:rPr>
                <w:sz w:val="21"/>
                <w:szCs w:val="21"/>
              </w:rPr>
            </w:pPr>
            <w:r>
              <w:rPr>
                <w:color w:val="212529"/>
                <w:spacing w:val="4"/>
                <w:position w:val="1"/>
                <w:sz w:val="21"/>
                <w:szCs w:val="21"/>
              </w:rPr>
              <w:t>0.46</w:t>
            </w:r>
          </w:p>
        </w:tc>
        <w:tc>
          <w:tcPr>
            <w:tcW w:w="1423" w:type="dxa"/>
            <w:vAlign w:val="top"/>
          </w:tcPr>
          <w:p w14:paraId="6DEEF070">
            <w:pPr>
              <w:pStyle w:val="6"/>
              <w:spacing w:before="162" w:line="281" w:lineRule="exact"/>
              <w:ind w:right="21"/>
              <w:jc w:val="right"/>
              <w:rPr>
                <w:sz w:val="21"/>
                <w:szCs w:val="21"/>
              </w:rPr>
            </w:pPr>
            <w:r>
              <w:rPr>
                <w:color w:val="212529"/>
                <w:spacing w:val="4"/>
                <w:position w:val="1"/>
                <w:sz w:val="21"/>
                <w:szCs w:val="21"/>
              </w:rPr>
              <w:t>0.46</w:t>
            </w:r>
          </w:p>
        </w:tc>
        <w:tc>
          <w:tcPr>
            <w:tcW w:w="1505" w:type="dxa"/>
            <w:vAlign w:val="top"/>
          </w:tcPr>
          <w:p w14:paraId="6F684AE3">
            <w:pPr>
              <w:rPr>
                <w:rFonts w:ascii="Arial"/>
                <w:sz w:val="21"/>
              </w:rPr>
            </w:pPr>
          </w:p>
        </w:tc>
      </w:tr>
      <w:tr w14:paraId="021BF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BC50FBA">
            <w:pPr>
              <w:pStyle w:val="6"/>
              <w:spacing w:before="163" w:line="282" w:lineRule="exact"/>
              <w:ind w:left="11"/>
              <w:rPr>
                <w:sz w:val="21"/>
                <w:szCs w:val="21"/>
              </w:rPr>
            </w:pPr>
            <w:r>
              <w:rPr>
                <w:color w:val="212529"/>
                <w:spacing w:val="5"/>
                <w:position w:val="1"/>
                <w:sz w:val="21"/>
                <w:szCs w:val="21"/>
              </w:rPr>
              <w:t>2089999</w:t>
            </w:r>
          </w:p>
        </w:tc>
        <w:tc>
          <w:tcPr>
            <w:tcW w:w="2291" w:type="dxa"/>
            <w:vAlign w:val="top"/>
          </w:tcPr>
          <w:p w14:paraId="3D0FB1B3">
            <w:pPr>
              <w:pStyle w:val="6"/>
              <w:spacing w:before="28" w:line="207" w:lineRule="auto"/>
              <w:ind w:left="4" w:right="260" w:hanging="1"/>
              <w:rPr>
                <w:sz w:val="21"/>
                <w:szCs w:val="21"/>
              </w:rPr>
            </w:pPr>
            <w:r>
              <w:rPr>
                <w:color w:val="212529"/>
                <w:spacing w:val="13"/>
                <w:sz w:val="21"/>
                <w:szCs w:val="21"/>
              </w:rPr>
              <w:t>其他社会保障和就业</w:t>
            </w:r>
            <w:r>
              <w:rPr>
                <w:color w:val="212529"/>
                <w:spacing w:val="4"/>
                <w:sz w:val="21"/>
                <w:szCs w:val="21"/>
              </w:rPr>
              <w:t xml:space="preserve"> </w:t>
            </w:r>
            <w:r>
              <w:rPr>
                <w:color w:val="212529"/>
                <w:spacing w:val="7"/>
                <w:sz w:val="21"/>
                <w:szCs w:val="21"/>
              </w:rPr>
              <w:t>支出</w:t>
            </w:r>
          </w:p>
        </w:tc>
        <w:tc>
          <w:tcPr>
            <w:tcW w:w="1557" w:type="dxa"/>
            <w:vAlign w:val="top"/>
          </w:tcPr>
          <w:p w14:paraId="39233973">
            <w:pPr>
              <w:pStyle w:val="6"/>
              <w:spacing w:before="163" w:line="281" w:lineRule="exact"/>
              <w:ind w:right="36"/>
              <w:jc w:val="right"/>
              <w:rPr>
                <w:sz w:val="21"/>
                <w:szCs w:val="21"/>
              </w:rPr>
            </w:pPr>
            <w:r>
              <w:rPr>
                <w:color w:val="212529"/>
                <w:spacing w:val="4"/>
                <w:position w:val="1"/>
                <w:sz w:val="21"/>
                <w:szCs w:val="21"/>
              </w:rPr>
              <w:t>0.46</w:t>
            </w:r>
          </w:p>
        </w:tc>
        <w:tc>
          <w:tcPr>
            <w:tcW w:w="1423" w:type="dxa"/>
            <w:vAlign w:val="top"/>
          </w:tcPr>
          <w:p w14:paraId="47946F1C">
            <w:pPr>
              <w:pStyle w:val="6"/>
              <w:spacing w:before="163" w:line="281" w:lineRule="exact"/>
              <w:ind w:right="21"/>
              <w:jc w:val="right"/>
              <w:rPr>
                <w:sz w:val="21"/>
                <w:szCs w:val="21"/>
              </w:rPr>
            </w:pPr>
            <w:r>
              <w:rPr>
                <w:color w:val="212529"/>
                <w:spacing w:val="4"/>
                <w:position w:val="1"/>
                <w:sz w:val="21"/>
                <w:szCs w:val="21"/>
              </w:rPr>
              <w:t>0.46</w:t>
            </w:r>
          </w:p>
        </w:tc>
        <w:tc>
          <w:tcPr>
            <w:tcW w:w="1505" w:type="dxa"/>
            <w:vAlign w:val="top"/>
          </w:tcPr>
          <w:p w14:paraId="4CC5FEF4">
            <w:pPr>
              <w:rPr>
                <w:rFonts w:ascii="Arial"/>
                <w:sz w:val="21"/>
              </w:rPr>
            </w:pPr>
          </w:p>
        </w:tc>
      </w:tr>
      <w:tr w14:paraId="21BCF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DB1EED9">
            <w:pPr>
              <w:pStyle w:val="6"/>
              <w:spacing w:before="89" w:line="242" w:lineRule="auto"/>
              <w:ind w:left="11"/>
              <w:rPr>
                <w:sz w:val="21"/>
                <w:szCs w:val="21"/>
              </w:rPr>
            </w:pPr>
            <w:r>
              <w:rPr>
                <w:color w:val="212529"/>
                <w:spacing w:val="2"/>
                <w:sz w:val="21"/>
                <w:szCs w:val="21"/>
              </w:rPr>
              <w:t>210</w:t>
            </w:r>
          </w:p>
        </w:tc>
        <w:tc>
          <w:tcPr>
            <w:tcW w:w="2291" w:type="dxa"/>
            <w:vAlign w:val="top"/>
          </w:tcPr>
          <w:p w14:paraId="2016082E">
            <w:pPr>
              <w:pStyle w:val="6"/>
              <w:spacing w:before="90" w:line="227" w:lineRule="auto"/>
              <w:ind w:left="6"/>
              <w:rPr>
                <w:sz w:val="21"/>
                <w:szCs w:val="21"/>
              </w:rPr>
            </w:pPr>
            <w:r>
              <w:rPr>
                <w:color w:val="212529"/>
                <w:spacing w:val="12"/>
                <w:sz w:val="21"/>
                <w:szCs w:val="21"/>
              </w:rPr>
              <w:t>卫生健康支出</w:t>
            </w:r>
          </w:p>
        </w:tc>
        <w:tc>
          <w:tcPr>
            <w:tcW w:w="1557" w:type="dxa"/>
            <w:vAlign w:val="top"/>
          </w:tcPr>
          <w:p w14:paraId="5F914F5F">
            <w:pPr>
              <w:pStyle w:val="6"/>
              <w:spacing w:before="89" w:line="242" w:lineRule="auto"/>
              <w:ind w:right="36"/>
              <w:jc w:val="right"/>
              <w:rPr>
                <w:sz w:val="21"/>
                <w:szCs w:val="21"/>
              </w:rPr>
            </w:pPr>
            <w:r>
              <w:rPr>
                <w:color w:val="212529"/>
                <w:spacing w:val="4"/>
                <w:sz w:val="21"/>
                <w:szCs w:val="21"/>
              </w:rPr>
              <w:t>29.43</w:t>
            </w:r>
          </w:p>
        </w:tc>
        <w:tc>
          <w:tcPr>
            <w:tcW w:w="1423" w:type="dxa"/>
            <w:vAlign w:val="top"/>
          </w:tcPr>
          <w:p w14:paraId="46ED15E7">
            <w:pPr>
              <w:pStyle w:val="6"/>
              <w:spacing w:before="89" w:line="242" w:lineRule="auto"/>
              <w:ind w:right="21"/>
              <w:jc w:val="right"/>
              <w:rPr>
                <w:sz w:val="21"/>
                <w:szCs w:val="21"/>
              </w:rPr>
            </w:pPr>
            <w:r>
              <w:rPr>
                <w:color w:val="212529"/>
                <w:spacing w:val="4"/>
                <w:sz w:val="21"/>
                <w:szCs w:val="21"/>
              </w:rPr>
              <w:t>29.43</w:t>
            </w:r>
          </w:p>
        </w:tc>
        <w:tc>
          <w:tcPr>
            <w:tcW w:w="1505" w:type="dxa"/>
            <w:vAlign w:val="top"/>
          </w:tcPr>
          <w:p w14:paraId="393BF0E8">
            <w:pPr>
              <w:rPr>
                <w:rFonts w:ascii="Arial"/>
                <w:sz w:val="21"/>
              </w:rPr>
            </w:pPr>
          </w:p>
        </w:tc>
      </w:tr>
      <w:tr w14:paraId="592BD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C3116D6">
            <w:pPr>
              <w:pStyle w:val="6"/>
              <w:spacing w:before="89" w:line="242" w:lineRule="auto"/>
              <w:ind w:left="11"/>
              <w:rPr>
                <w:sz w:val="21"/>
                <w:szCs w:val="21"/>
              </w:rPr>
            </w:pPr>
            <w:r>
              <w:rPr>
                <w:color w:val="212529"/>
                <w:spacing w:val="4"/>
                <w:sz w:val="21"/>
                <w:szCs w:val="21"/>
              </w:rPr>
              <w:t>21011</w:t>
            </w:r>
          </w:p>
        </w:tc>
        <w:tc>
          <w:tcPr>
            <w:tcW w:w="2291" w:type="dxa"/>
            <w:vAlign w:val="top"/>
          </w:tcPr>
          <w:p w14:paraId="52C9C8A3">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475271CB">
            <w:pPr>
              <w:pStyle w:val="6"/>
              <w:spacing w:before="89" w:line="242" w:lineRule="auto"/>
              <w:ind w:right="36"/>
              <w:jc w:val="right"/>
              <w:rPr>
                <w:sz w:val="21"/>
                <w:szCs w:val="21"/>
              </w:rPr>
            </w:pPr>
            <w:r>
              <w:rPr>
                <w:color w:val="212529"/>
                <w:spacing w:val="4"/>
                <w:sz w:val="21"/>
                <w:szCs w:val="21"/>
              </w:rPr>
              <w:t>29.43</w:t>
            </w:r>
          </w:p>
        </w:tc>
        <w:tc>
          <w:tcPr>
            <w:tcW w:w="1423" w:type="dxa"/>
            <w:vAlign w:val="top"/>
          </w:tcPr>
          <w:p w14:paraId="7C8F2DF4">
            <w:pPr>
              <w:pStyle w:val="6"/>
              <w:spacing w:before="89" w:line="242" w:lineRule="auto"/>
              <w:ind w:right="21"/>
              <w:jc w:val="right"/>
              <w:rPr>
                <w:sz w:val="21"/>
                <w:szCs w:val="21"/>
              </w:rPr>
            </w:pPr>
            <w:r>
              <w:rPr>
                <w:color w:val="212529"/>
                <w:spacing w:val="4"/>
                <w:sz w:val="21"/>
                <w:szCs w:val="21"/>
              </w:rPr>
              <w:t>29.43</w:t>
            </w:r>
          </w:p>
        </w:tc>
        <w:tc>
          <w:tcPr>
            <w:tcW w:w="1505" w:type="dxa"/>
            <w:vAlign w:val="top"/>
          </w:tcPr>
          <w:p w14:paraId="18B82EBA">
            <w:pPr>
              <w:rPr>
                <w:rFonts w:ascii="Arial"/>
                <w:sz w:val="21"/>
              </w:rPr>
            </w:pPr>
          </w:p>
        </w:tc>
      </w:tr>
      <w:tr w14:paraId="5652A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4B4EC0B">
            <w:pPr>
              <w:pStyle w:val="6"/>
              <w:spacing w:before="89" w:line="242" w:lineRule="auto"/>
              <w:ind w:left="11"/>
              <w:rPr>
                <w:sz w:val="21"/>
                <w:szCs w:val="21"/>
              </w:rPr>
            </w:pPr>
            <w:r>
              <w:rPr>
                <w:color w:val="212529"/>
                <w:spacing w:val="5"/>
                <w:sz w:val="21"/>
                <w:szCs w:val="21"/>
              </w:rPr>
              <w:t>2101101</w:t>
            </w:r>
          </w:p>
        </w:tc>
        <w:tc>
          <w:tcPr>
            <w:tcW w:w="2291" w:type="dxa"/>
            <w:vAlign w:val="top"/>
          </w:tcPr>
          <w:p w14:paraId="47067A7F">
            <w:pPr>
              <w:pStyle w:val="6"/>
              <w:spacing w:before="89" w:line="228" w:lineRule="auto"/>
              <w:ind w:left="4"/>
              <w:rPr>
                <w:sz w:val="21"/>
                <w:szCs w:val="21"/>
              </w:rPr>
            </w:pPr>
            <w:r>
              <w:rPr>
                <w:color w:val="212529"/>
                <w:spacing w:val="12"/>
                <w:sz w:val="21"/>
                <w:szCs w:val="21"/>
              </w:rPr>
              <w:t>行政单位医疗</w:t>
            </w:r>
          </w:p>
        </w:tc>
        <w:tc>
          <w:tcPr>
            <w:tcW w:w="1557" w:type="dxa"/>
            <w:vAlign w:val="top"/>
          </w:tcPr>
          <w:p w14:paraId="032C3287">
            <w:pPr>
              <w:pStyle w:val="6"/>
              <w:spacing w:before="89" w:line="242" w:lineRule="auto"/>
              <w:ind w:right="36"/>
              <w:jc w:val="right"/>
              <w:rPr>
                <w:sz w:val="21"/>
                <w:szCs w:val="21"/>
              </w:rPr>
            </w:pPr>
            <w:r>
              <w:rPr>
                <w:color w:val="212529"/>
                <w:spacing w:val="2"/>
                <w:sz w:val="21"/>
                <w:szCs w:val="21"/>
              </w:rPr>
              <w:t>15.54</w:t>
            </w:r>
          </w:p>
        </w:tc>
        <w:tc>
          <w:tcPr>
            <w:tcW w:w="1423" w:type="dxa"/>
            <w:vAlign w:val="top"/>
          </w:tcPr>
          <w:p w14:paraId="48253B80">
            <w:pPr>
              <w:pStyle w:val="6"/>
              <w:spacing w:before="89" w:line="242" w:lineRule="auto"/>
              <w:ind w:right="21"/>
              <w:jc w:val="right"/>
              <w:rPr>
                <w:sz w:val="21"/>
                <w:szCs w:val="21"/>
              </w:rPr>
            </w:pPr>
            <w:r>
              <w:rPr>
                <w:color w:val="212529"/>
                <w:spacing w:val="2"/>
                <w:sz w:val="21"/>
                <w:szCs w:val="21"/>
              </w:rPr>
              <w:t>15.54</w:t>
            </w:r>
          </w:p>
        </w:tc>
        <w:tc>
          <w:tcPr>
            <w:tcW w:w="1505" w:type="dxa"/>
            <w:vAlign w:val="top"/>
          </w:tcPr>
          <w:p w14:paraId="5A7E7F72">
            <w:pPr>
              <w:rPr>
                <w:rFonts w:ascii="Arial"/>
                <w:sz w:val="21"/>
              </w:rPr>
            </w:pPr>
          </w:p>
        </w:tc>
      </w:tr>
      <w:tr w14:paraId="332D5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B6A08EB">
            <w:pPr>
              <w:pStyle w:val="6"/>
              <w:spacing w:before="89" w:line="242" w:lineRule="auto"/>
              <w:ind w:left="11"/>
              <w:rPr>
                <w:sz w:val="21"/>
                <w:szCs w:val="21"/>
              </w:rPr>
            </w:pPr>
            <w:r>
              <w:rPr>
                <w:color w:val="212529"/>
                <w:spacing w:val="5"/>
                <w:sz w:val="21"/>
                <w:szCs w:val="21"/>
              </w:rPr>
              <w:t>2101103</w:t>
            </w:r>
          </w:p>
        </w:tc>
        <w:tc>
          <w:tcPr>
            <w:tcW w:w="2291" w:type="dxa"/>
            <w:vAlign w:val="top"/>
          </w:tcPr>
          <w:p w14:paraId="4462D222">
            <w:pPr>
              <w:pStyle w:val="6"/>
              <w:spacing w:before="90" w:line="227" w:lineRule="auto"/>
              <w:ind w:left="11"/>
              <w:rPr>
                <w:sz w:val="21"/>
                <w:szCs w:val="21"/>
              </w:rPr>
            </w:pPr>
            <w:r>
              <w:rPr>
                <w:color w:val="212529"/>
                <w:spacing w:val="12"/>
                <w:sz w:val="21"/>
                <w:szCs w:val="21"/>
              </w:rPr>
              <w:t>公务员医疗补助</w:t>
            </w:r>
          </w:p>
        </w:tc>
        <w:tc>
          <w:tcPr>
            <w:tcW w:w="1557" w:type="dxa"/>
            <w:vAlign w:val="top"/>
          </w:tcPr>
          <w:p w14:paraId="65D5BD2D">
            <w:pPr>
              <w:pStyle w:val="6"/>
              <w:spacing w:before="89" w:line="242" w:lineRule="auto"/>
              <w:ind w:right="36"/>
              <w:jc w:val="right"/>
              <w:rPr>
                <w:sz w:val="21"/>
                <w:szCs w:val="21"/>
              </w:rPr>
            </w:pPr>
            <w:r>
              <w:rPr>
                <w:color w:val="212529"/>
                <w:spacing w:val="2"/>
                <w:sz w:val="21"/>
                <w:szCs w:val="21"/>
              </w:rPr>
              <w:t>13.89</w:t>
            </w:r>
          </w:p>
        </w:tc>
        <w:tc>
          <w:tcPr>
            <w:tcW w:w="1423" w:type="dxa"/>
            <w:vAlign w:val="top"/>
          </w:tcPr>
          <w:p w14:paraId="0D82D28F">
            <w:pPr>
              <w:pStyle w:val="6"/>
              <w:spacing w:before="89" w:line="242" w:lineRule="auto"/>
              <w:ind w:right="21"/>
              <w:jc w:val="right"/>
              <w:rPr>
                <w:sz w:val="21"/>
                <w:szCs w:val="21"/>
              </w:rPr>
            </w:pPr>
            <w:r>
              <w:rPr>
                <w:color w:val="212529"/>
                <w:spacing w:val="2"/>
                <w:sz w:val="21"/>
                <w:szCs w:val="21"/>
              </w:rPr>
              <w:t>13.89</w:t>
            </w:r>
          </w:p>
        </w:tc>
        <w:tc>
          <w:tcPr>
            <w:tcW w:w="1505" w:type="dxa"/>
            <w:vAlign w:val="top"/>
          </w:tcPr>
          <w:p w14:paraId="600BBB00">
            <w:pPr>
              <w:rPr>
                <w:rFonts w:ascii="Arial"/>
                <w:sz w:val="21"/>
              </w:rPr>
            </w:pPr>
          </w:p>
        </w:tc>
      </w:tr>
      <w:tr w14:paraId="3F2AF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6273A65">
            <w:pPr>
              <w:pStyle w:val="6"/>
              <w:spacing w:before="89" w:line="242" w:lineRule="auto"/>
              <w:ind w:left="11"/>
              <w:rPr>
                <w:sz w:val="21"/>
                <w:szCs w:val="21"/>
              </w:rPr>
            </w:pPr>
            <w:r>
              <w:rPr>
                <w:color w:val="212529"/>
                <w:spacing w:val="2"/>
                <w:sz w:val="21"/>
                <w:szCs w:val="21"/>
              </w:rPr>
              <w:t>221</w:t>
            </w:r>
          </w:p>
        </w:tc>
        <w:tc>
          <w:tcPr>
            <w:tcW w:w="2291" w:type="dxa"/>
            <w:vAlign w:val="top"/>
          </w:tcPr>
          <w:p w14:paraId="744A5077">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57773557">
            <w:pPr>
              <w:pStyle w:val="6"/>
              <w:spacing w:before="89" w:line="242" w:lineRule="auto"/>
              <w:ind w:right="36"/>
              <w:jc w:val="right"/>
              <w:rPr>
                <w:sz w:val="21"/>
                <w:szCs w:val="21"/>
              </w:rPr>
            </w:pPr>
            <w:r>
              <w:rPr>
                <w:color w:val="212529"/>
                <w:spacing w:val="5"/>
                <w:sz w:val="21"/>
                <w:szCs w:val="21"/>
              </w:rPr>
              <w:t>45.61</w:t>
            </w:r>
          </w:p>
        </w:tc>
        <w:tc>
          <w:tcPr>
            <w:tcW w:w="1423" w:type="dxa"/>
            <w:vAlign w:val="top"/>
          </w:tcPr>
          <w:p w14:paraId="2AE1AABB">
            <w:pPr>
              <w:pStyle w:val="6"/>
              <w:spacing w:before="89" w:line="242" w:lineRule="auto"/>
              <w:ind w:right="21"/>
              <w:jc w:val="right"/>
              <w:rPr>
                <w:sz w:val="21"/>
                <w:szCs w:val="21"/>
              </w:rPr>
            </w:pPr>
            <w:r>
              <w:rPr>
                <w:color w:val="212529"/>
                <w:spacing w:val="5"/>
                <w:sz w:val="21"/>
                <w:szCs w:val="21"/>
              </w:rPr>
              <w:t>45.61</w:t>
            </w:r>
          </w:p>
        </w:tc>
        <w:tc>
          <w:tcPr>
            <w:tcW w:w="1505" w:type="dxa"/>
            <w:vAlign w:val="top"/>
          </w:tcPr>
          <w:p w14:paraId="3BB9CE4B">
            <w:pPr>
              <w:rPr>
                <w:rFonts w:ascii="Arial"/>
                <w:sz w:val="21"/>
              </w:rPr>
            </w:pPr>
          </w:p>
        </w:tc>
      </w:tr>
      <w:tr w14:paraId="03240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774" w:type="dxa"/>
            <w:vAlign w:val="top"/>
          </w:tcPr>
          <w:p w14:paraId="58ADBCBA">
            <w:pPr>
              <w:pStyle w:val="6"/>
              <w:spacing w:before="89" w:line="282" w:lineRule="exact"/>
              <w:ind w:left="11"/>
              <w:rPr>
                <w:sz w:val="21"/>
                <w:szCs w:val="21"/>
              </w:rPr>
            </w:pPr>
            <w:r>
              <w:rPr>
                <w:color w:val="212529"/>
                <w:spacing w:val="4"/>
                <w:position w:val="1"/>
                <w:sz w:val="21"/>
                <w:szCs w:val="21"/>
              </w:rPr>
              <w:t>22102</w:t>
            </w:r>
          </w:p>
        </w:tc>
        <w:tc>
          <w:tcPr>
            <w:tcW w:w="2291" w:type="dxa"/>
            <w:vAlign w:val="top"/>
          </w:tcPr>
          <w:p w14:paraId="274D706C">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63544BBB">
            <w:pPr>
              <w:pStyle w:val="6"/>
              <w:spacing w:before="89" w:line="281" w:lineRule="exact"/>
              <w:ind w:right="36"/>
              <w:jc w:val="right"/>
              <w:rPr>
                <w:sz w:val="21"/>
                <w:szCs w:val="21"/>
              </w:rPr>
            </w:pPr>
            <w:r>
              <w:rPr>
                <w:color w:val="212529"/>
                <w:spacing w:val="5"/>
                <w:position w:val="1"/>
                <w:sz w:val="21"/>
                <w:szCs w:val="21"/>
              </w:rPr>
              <w:t>45.61</w:t>
            </w:r>
          </w:p>
        </w:tc>
        <w:tc>
          <w:tcPr>
            <w:tcW w:w="1423" w:type="dxa"/>
            <w:vAlign w:val="top"/>
          </w:tcPr>
          <w:p w14:paraId="6531ED56">
            <w:pPr>
              <w:pStyle w:val="6"/>
              <w:spacing w:before="89" w:line="281" w:lineRule="exact"/>
              <w:ind w:right="21"/>
              <w:jc w:val="right"/>
              <w:rPr>
                <w:sz w:val="21"/>
                <w:szCs w:val="21"/>
              </w:rPr>
            </w:pPr>
            <w:r>
              <w:rPr>
                <w:color w:val="212529"/>
                <w:spacing w:val="5"/>
                <w:position w:val="1"/>
                <w:sz w:val="21"/>
                <w:szCs w:val="21"/>
              </w:rPr>
              <w:t>45.61</w:t>
            </w:r>
          </w:p>
        </w:tc>
        <w:tc>
          <w:tcPr>
            <w:tcW w:w="1505" w:type="dxa"/>
            <w:vAlign w:val="top"/>
          </w:tcPr>
          <w:p w14:paraId="65DA8BB1">
            <w:pPr>
              <w:rPr>
                <w:rFonts w:ascii="Arial"/>
                <w:sz w:val="21"/>
              </w:rPr>
            </w:pPr>
          </w:p>
        </w:tc>
      </w:tr>
    </w:tbl>
    <w:p w14:paraId="67F736E6">
      <w:pPr>
        <w:pStyle w:val="2"/>
      </w:pPr>
    </w:p>
    <w:p w14:paraId="6E325D8E">
      <w:pPr>
        <w:sectPr>
          <w:headerReference r:id="rId29" w:type="default"/>
          <w:footerReference r:id="rId30" w:type="default"/>
          <w:pgSz w:w="11900" w:h="16840"/>
          <w:pgMar w:top="642" w:right="0" w:bottom="340" w:left="0" w:header="326" w:footer="110" w:gutter="0"/>
          <w:cols w:space="720" w:num="1"/>
        </w:sectPr>
      </w:pPr>
    </w:p>
    <w:p w14:paraId="2848A47C">
      <w:pPr>
        <w:spacing w:before="38"/>
      </w:pPr>
    </w:p>
    <w:p w14:paraId="4BF82CD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06ECA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8E07F9F">
            <w:pPr>
              <w:pStyle w:val="6"/>
              <w:spacing w:before="81" w:line="282" w:lineRule="exact"/>
              <w:ind w:left="11"/>
              <w:rPr>
                <w:sz w:val="21"/>
                <w:szCs w:val="21"/>
              </w:rPr>
            </w:pPr>
            <w:r>
              <w:rPr>
                <w:color w:val="212529"/>
                <w:spacing w:val="5"/>
                <w:position w:val="1"/>
                <w:sz w:val="21"/>
                <w:szCs w:val="21"/>
              </w:rPr>
              <w:t>2210201</w:t>
            </w:r>
          </w:p>
        </w:tc>
        <w:tc>
          <w:tcPr>
            <w:tcW w:w="2291" w:type="dxa"/>
            <w:vAlign w:val="top"/>
          </w:tcPr>
          <w:p w14:paraId="4EE786BE">
            <w:pPr>
              <w:pStyle w:val="6"/>
              <w:spacing w:before="81" w:line="228" w:lineRule="auto"/>
              <w:ind w:left="5"/>
              <w:rPr>
                <w:sz w:val="21"/>
                <w:szCs w:val="21"/>
              </w:rPr>
            </w:pPr>
            <w:r>
              <w:rPr>
                <w:color w:val="212529"/>
                <w:spacing w:val="12"/>
                <w:sz w:val="21"/>
                <w:szCs w:val="21"/>
              </w:rPr>
              <w:t>住房公积金</w:t>
            </w:r>
          </w:p>
        </w:tc>
        <w:tc>
          <w:tcPr>
            <w:tcW w:w="1557" w:type="dxa"/>
            <w:vAlign w:val="top"/>
          </w:tcPr>
          <w:p w14:paraId="6F7AAD04">
            <w:pPr>
              <w:pStyle w:val="6"/>
              <w:spacing w:before="81" w:line="281" w:lineRule="exact"/>
              <w:ind w:right="36"/>
              <w:jc w:val="right"/>
              <w:rPr>
                <w:sz w:val="21"/>
                <w:szCs w:val="21"/>
              </w:rPr>
            </w:pPr>
            <w:r>
              <w:rPr>
                <w:color w:val="212529"/>
                <w:spacing w:val="5"/>
                <w:position w:val="1"/>
                <w:sz w:val="21"/>
                <w:szCs w:val="21"/>
              </w:rPr>
              <w:t>45.61</w:t>
            </w:r>
          </w:p>
        </w:tc>
        <w:tc>
          <w:tcPr>
            <w:tcW w:w="1423" w:type="dxa"/>
            <w:vAlign w:val="top"/>
          </w:tcPr>
          <w:p w14:paraId="3F83901A">
            <w:pPr>
              <w:pStyle w:val="6"/>
              <w:spacing w:before="81" w:line="281" w:lineRule="exact"/>
              <w:ind w:right="21"/>
              <w:jc w:val="right"/>
              <w:rPr>
                <w:sz w:val="21"/>
                <w:szCs w:val="21"/>
              </w:rPr>
            </w:pPr>
            <w:r>
              <w:rPr>
                <w:color w:val="212529"/>
                <w:spacing w:val="5"/>
                <w:position w:val="1"/>
                <w:sz w:val="21"/>
                <w:szCs w:val="21"/>
              </w:rPr>
              <w:t>45.61</w:t>
            </w:r>
          </w:p>
        </w:tc>
        <w:tc>
          <w:tcPr>
            <w:tcW w:w="1505" w:type="dxa"/>
            <w:vAlign w:val="top"/>
          </w:tcPr>
          <w:p w14:paraId="458670E4">
            <w:pPr>
              <w:rPr>
                <w:rFonts w:ascii="Arial"/>
                <w:sz w:val="21"/>
              </w:rPr>
            </w:pPr>
          </w:p>
        </w:tc>
      </w:tr>
      <w:tr w14:paraId="49EAD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8550" w:type="dxa"/>
            <w:gridSpan w:val="5"/>
            <w:tcBorders>
              <w:left w:val="single" w:color="FFFFFF" w:sz="2" w:space="0"/>
              <w:bottom w:val="single" w:color="FFFFFF" w:sz="6" w:space="0"/>
              <w:right w:val="single" w:color="FFFFFF" w:sz="2" w:space="0"/>
            </w:tcBorders>
            <w:vAlign w:val="top"/>
          </w:tcPr>
          <w:p w14:paraId="666D818D">
            <w:pPr>
              <w:spacing w:before="65"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5A38F5DC">
      <w:pPr>
        <w:pStyle w:val="2"/>
      </w:pPr>
    </w:p>
    <w:p w14:paraId="14254CBD">
      <w:pPr>
        <w:sectPr>
          <w:headerReference r:id="rId31" w:type="default"/>
          <w:footerReference r:id="rId32" w:type="default"/>
          <w:pgSz w:w="11900" w:h="16840"/>
          <w:pgMar w:top="642" w:right="0" w:bottom="340" w:left="0" w:header="326" w:footer="111" w:gutter="0"/>
          <w:cols w:space="720" w:num="1"/>
        </w:sectPr>
      </w:pPr>
    </w:p>
    <w:p w14:paraId="65B07C49">
      <w:pPr>
        <w:spacing w:before="118"/>
      </w:pPr>
    </w:p>
    <w:p w14:paraId="6DA6E2A4">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76380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A8BC13B">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1"/>
            <w:bookmarkEnd w:id="17"/>
            <w:r>
              <w:rPr>
                <w:rFonts w:ascii="微软雅黑" w:hAnsi="微软雅黑" w:eastAsia="微软雅黑" w:cs="微软雅黑"/>
                <w:color w:val="212529"/>
                <w:spacing w:val="9"/>
                <w:position w:val="-1"/>
                <w:sz w:val="27"/>
                <w:szCs w:val="27"/>
              </w:rPr>
              <w:t>一般公共预算财政拨款基本支出决算明细表</w:t>
            </w:r>
          </w:p>
        </w:tc>
      </w:tr>
      <w:tr w14:paraId="50C07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6B2FF382">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2E2A0C50">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2B966DEF">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8C27DC3">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777986B">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738A5FF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792CAD4">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5080121C">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2C9CEE9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F55CB7F">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4DB09CAC">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20FDB095">
            <w:pPr>
              <w:pStyle w:val="6"/>
              <w:spacing w:before="168" w:line="221" w:lineRule="auto"/>
              <w:ind w:right="30"/>
              <w:jc w:val="right"/>
            </w:pPr>
            <w:r>
              <w:rPr>
                <w:color w:val="212529"/>
                <w:spacing w:val="-2"/>
              </w:rPr>
              <w:t>公开06表</w:t>
            </w:r>
          </w:p>
        </w:tc>
      </w:tr>
      <w:tr w14:paraId="514F5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1EC16B1C">
            <w:pPr>
              <w:pStyle w:val="6"/>
              <w:spacing w:before="169" w:line="219" w:lineRule="auto"/>
              <w:ind w:left="14"/>
            </w:pPr>
            <w:r>
              <w:rPr>
                <w:color w:val="212529"/>
                <w:spacing w:val="-1"/>
              </w:rPr>
              <w:t>部门名称：长治市市场监督管理局高新技术产业开发区分局</w:t>
            </w:r>
          </w:p>
        </w:tc>
        <w:tc>
          <w:tcPr>
            <w:tcW w:w="854" w:type="dxa"/>
            <w:tcBorders>
              <w:top w:val="single" w:color="FFFFFF" w:sz="6" w:space="0"/>
              <w:left w:val="single" w:color="FFFFFF" w:sz="2" w:space="0"/>
              <w:right w:val="single" w:color="FFFFFF" w:sz="2" w:space="0"/>
            </w:tcBorders>
            <w:vAlign w:val="top"/>
          </w:tcPr>
          <w:p w14:paraId="75AA1424">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2A3DAB04">
            <w:pPr>
              <w:rPr>
                <w:rFonts w:ascii="Arial"/>
                <w:sz w:val="21"/>
              </w:rPr>
            </w:pPr>
          </w:p>
        </w:tc>
        <w:tc>
          <w:tcPr>
            <w:tcW w:w="1244" w:type="dxa"/>
            <w:tcBorders>
              <w:top w:val="single" w:color="FFFFFF" w:sz="6" w:space="0"/>
              <w:left w:val="single" w:color="FFFFFF" w:sz="2" w:space="0"/>
              <w:right w:val="single" w:color="FFFFFF" w:sz="2" w:space="0"/>
            </w:tcBorders>
            <w:vAlign w:val="top"/>
          </w:tcPr>
          <w:p w14:paraId="572CCB55">
            <w:pPr>
              <w:rPr>
                <w:rFonts w:ascii="Arial"/>
                <w:sz w:val="21"/>
              </w:rPr>
            </w:pPr>
          </w:p>
        </w:tc>
        <w:tc>
          <w:tcPr>
            <w:tcW w:w="1124" w:type="dxa"/>
            <w:tcBorders>
              <w:top w:val="single" w:color="FFFFFF" w:sz="6" w:space="0"/>
              <w:left w:val="single" w:color="FFFFFF" w:sz="2" w:space="0"/>
              <w:right w:val="single" w:color="FFFFFF" w:sz="2" w:space="0"/>
            </w:tcBorders>
            <w:vAlign w:val="top"/>
          </w:tcPr>
          <w:p w14:paraId="1399AE67">
            <w:pPr>
              <w:rPr>
                <w:rFonts w:ascii="Arial"/>
                <w:sz w:val="21"/>
              </w:rPr>
            </w:pPr>
          </w:p>
        </w:tc>
        <w:tc>
          <w:tcPr>
            <w:tcW w:w="839" w:type="dxa"/>
            <w:tcBorders>
              <w:top w:val="single" w:color="FFFFFF" w:sz="6" w:space="0"/>
              <w:left w:val="single" w:color="FFFFFF" w:sz="2" w:space="0"/>
              <w:right w:val="single" w:color="FFFFFF" w:sz="2" w:space="0"/>
            </w:tcBorders>
            <w:vAlign w:val="top"/>
          </w:tcPr>
          <w:p w14:paraId="78B24617">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38221FE4">
            <w:pPr>
              <w:pStyle w:val="6"/>
              <w:spacing w:before="169" w:line="219" w:lineRule="auto"/>
              <w:ind w:left="1653"/>
            </w:pPr>
            <w:r>
              <w:rPr>
                <w:color w:val="212529"/>
                <w:spacing w:val="-2"/>
              </w:rPr>
              <w:t>金额单位：万元</w:t>
            </w:r>
          </w:p>
        </w:tc>
      </w:tr>
      <w:tr w14:paraId="0DAAD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3A84C17E">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4AC6ECE0">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7CD8D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1929B6FB">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7C26B99">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2D68CFDE">
            <w:pPr>
              <w:spacing w:line="322" w:lineRule="auto"/>
              <w:rPr>
                <w:rFonts w:ascii="Arial"/>
                <w:sz w:val="21"/>
              </w:rPr>
            </w:pPr>
          </w:p>
          <w:p w14:paraId="7994D631">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266620B0">
            <w:pPr>
              <w:spacing w:line="322" w:lineRule="auto"/>
              <w:rPr>
                <w:rFonts w:ascii="Arial"/>
                <w:sz w:val="21"/>
              </w:rPr>
            </w:pPr>
          </w:p>
          <w:p w14:paraId="79A2CCC3">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AA4D752">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3C0F500">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6CD755D7">
            <w:pPr>
              <w:spacing w:line="322" w:lineRule="auto"/>
              <w:rPr>
                <w:rFonts w:ascii="Arial"/>
                <w:sz w:val="21"/>
              </w:rPr>
            </w:pPr>
          </w:p>
          <w:p w14:paraId="3A0537B4">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7BA2D27F">
            <w:pPr>
              <w:spacing w:line="322" w:lineRule="auto"/>
              <w:rPr>
                <w:rFonts w:ascii="Arial"/>
                <w:sz w:val="21"/>
              </w:rPr>
            </w:pPr>
          </w:p>
          <w:p w14:paraId="3D4BA092">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AE90C26">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22D08F6">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23B77A72">
            <w:pPr>
              <w:spacing w:line="322" w:lineRule="auto"/>
              <w:rPr>
                <w:rFonts w:ascii="Arial"/>
                <w:sz w:val="21"/>
              </w:rPr>
            </w:pPr>
          </w:p>
          <w:p w14:paraId="20E6664C">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75B380C3">
            <w:pPr>
              <w:spacing w:line="322" w:lineRule="auto"/>
              <w:rPr>
                <w:rFonts w:ascii="Arial"/>
                <w:sz w:val="21"/>
              </w:rPr>
            </w:pPr>
          </w:p>
          <w:p w14:paraId="062318E4">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4F65091">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AEDAB5E">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19D2346D">
            <w:pPr>
              <w:spacing w:line="322" w:lineRule="auto"/>
              <w:rPr>
                <w:rFonts w:ascii="Arial"/>
                <w:sz w:val="21"/>
              </w:rPr>
            </w:pPr>
          </w:p>
          <w:p w14:paraId="072C644A">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512FAC77">
            <w:pPr>
              <w:spacing w:line="322" w:lineRule="auto"/>
              <w:rPr>
                <w:rFonts w:ascii="Arial"/>
                <w:sz w:val="21"/>
              </w:rPr>
            </w:pPr>
          </w:p>
          <w:p w14:paraId="32861CD9">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33822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C136F28">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5003DC2E">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64B792DC">
            <w:pPr>
              <w:pStyle w:val="6"/>
              <w:spacing w:before="173" w:line="238" w:lineRule="auto"/>
              <w:ind w:right="27"/>
              <w:jc w:val="right"/>
            </w:pPr>
            <w:r>
              <w:rPr>
                <w:color w:val="212529"/>
                <w:spacing w:val="-2"/>
              </w:rPr>
              <w:t>385.26</w:t>
            </w:r>
          </w:p>
        </w:tc>
        <w:tc>
          <w:tcPr>
            <w:tcW w:w="839" w:type="dxa"/>
            <w:vAlign w:val="top"/>
          </w:tcPr>
          <w:p w14:paraId="2186C720">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2E178F37">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6A84C34B">
            <w:pPr>
              <w:pStyle w:val="6"/>
              <w:spacing w:before="173" w:line="238" w:lineRule="auto"/>
              <w:ind w:right="30"/>
              <w:jc w:val="right"/>
            </w:pPr>
            <w:r>
              <w:rPr>
                <w:color w:val="212529"/>
                <w:spacing w:val="-2"/>
              </w:rPr>
              <w:t>36.64</w:t>
            </w:r>
          </w:p>
        </w:tc>
        <w:tc>
          <w:tcPr>
            <w:tcW w:w="839" w:type="dxa"/>
            <w:vAlign w:val="top"/>
          </w:tcPr>
          <w:p w14:paraId="48F83788">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0CA52088">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3D2E3B3D">
            <w:pPr>
              <w:rPr>
                <w:rFonts w:ascii="Arial"/>
                <w:sz w:val="21"/>
              </w:rPr>
            </w:pPr>
          </w:p>
        </w:tc>
        <w:tc>
          <w:tcPr>
            <w:tcW w:w="839" w:type="dxa"/>
            <w:vAlign w:val="top"/>
          </w:tcPr>
          <w:p w14:paraId="2C45A9C9">
            <w:pPr>
              <w:pStyle w:val="6"/>
              <w:spacing w:before="172" w:line="239" w:lineRule="auto"/>
              <w:ind w:left="18"/>
            </w:pPr>
            <w:r>
              <w:rPr>
                <w:color w:val="212529"/>
                <w:spacing w:val="-2"/>
              </w:rPr>
              <w:t>31011</w:t>
            </w:r>
          </w:p>
        </w:tc>
        <w:tc>
          <w:tcPr>
            <w:tcW w:w="1813" w:type="dxa"/>
            <w:vAlign w:val="top"/>
          </w:tcPr>
          <w:p w14:paraId="2A4A6B26">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5A3C343D">
            <w:pPr>
              <w:rPr>
                <w:rFonts w:ascii="Arial"/>
                <w:sz w:val="21"/>
              </w:rPr>
            </w:pPr>
          </w:p>
        </w:tc>
      </w:tr>
      <w:tr w14:paraId="0C6FF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F6DE6B9">
            <w:pPr>
              <w:pStyle w:val="6"/>
              <w:spacing w:before="173" w:line="239" w:lineRule="auto"/>
              <w:ind w:left="10"/>
            </w:pPr>
            <w:r>
              <w:rPr>
                <w:color w:val="212529"/>
                <w:spacing w:val="-2"/>
              </w:rPr>
              <w:t>30101</w:t>
            </w:r>
          </w:p>
        </w:tc>
        <w:tc>
          <w:tcPr>
            <w:tcW w:w="1633" w:type="dxa"/>
            <w:vAlign w:val="top"/>
          </w:tcPr>
          <w:p w14:paraId="31DBFDDA">
            <w:pPr>
              <w:pStyle w:val="6"/>
              <w:spacing w:before="173" w:line="218" w:lineRule="auto"/>
              <w:ind w:left="181"/>
            </w:pPr>
            <w:r>
              <w:rPr>
                <w:color w:val="212529"/>
                <w:spacing w:val="-2"/>
              </w:rPr>
              <w:t>基本工资</w:t>
            </w:r>
          </w:p>
        </w:tc>
        <w:tc>
          <w:tcPr>
            <w:tcW w:w="944" w:type="dxa"/>
            <w:vAlign w:val="top"/>
          </w:tcPr>
          <w:p w14:paraId="19FCDBA2">
            <w:pPr>
              <w:pStyle w:val="6"/>
              <w:spacing w:before="174" w:line="238" w:lineRule="auto"/>
              <w:ind w:right="26"/>
              <w:jc w:val="right"/>
            </w:pPr>
            <w:r>
              <w:rPr>
                <w:color w:val="212529"/>
                <w:spacing w:val="-3"/>
              </w:rPr>
              <w:t>108.85</w:t>
            </w:r>
          </w:p>
        </w:tc>
        <w:tc>
          <w:tcPr>
            <w:tcW w:w="839" w:type="dxa"/>
            <w:vAlign w:val="top"/>
          </w:tcPr>
          <w:p w14:paraId="08AA1FFF">
            <w:pPr>
              <w:pStyle w:val="6"/>
              <w:spacing w:before="173" w:line="239" w:lineRule="auto"/>
              <w:ind w:left="10"/>
            </w:pPr>
            <w:r>
              <w:rPr>
                <w:color w:val="212529"/>
                <w:spacing w:val="-2"/>
              </w:rPr>
              <w:t>30201</w:t>
            </w:r>
          </w:p>
        </w:tc>
        <w:tc>
          <w:tcPr>
            <w:tcW w:w="1318" w:type="dxa"/>
            <w:vAlign w:val="top"/>
          </w:tcPr>
          <w:p w14:paraId="3ABF604D">
            <w:pPr>
              <w:pStyle w:val="6"/>
              <w:spacing w:before="173" w:line="219" w:lineRule="auto"/>
              <w:ind w:left="192"/>
            </w:pPr>
            <w:r>
              <w:rPr>
                <w:color w:val="212529"/>
                <w:spacing w:val="-3"/>
              </w:rPr>
              <w:t>办公费</w:t>
            </w:r>
          </w:p>
        </w:tc>
        <w:tc>
          <w:tcPr>
            <w:tcW w:w="854" w:type="dxa"/>
            <w:vAlign w:val="top"/>
          </w:tcPr>
          <w:p w14:paraId="643A8A9D">
            <w:pPr>
              <w:pStyle w:val="6"/>
              <w:spacing w:before="174" w:line="238" w:lineRule="auto"/>
              <w:ind w:right="30"/>
              <w:jc w:val="right"/>
            </w:pPr>
            <w:r>
              <w:rPr>
                <w:color w:val="212529"/>
                <w:spacing w:val="-2"/>
              </w:rPr>
              <w:t>3.84</w:t>
            </w:r>
          </w:p>
        </w:tc>
        <w:tc>
          <w:tcPr>
            <w:tcW w:w="839" w:type="dxa"/>
            <w:vAlign w:val="top"/>
          </w:tcPr>
          <w:p w14:paraId="6EA3D874">
            <w:pPr>
              <w:pStyle w:val="6"/>
              <w:spacing w:before="173" w:line="239" w:lineRule="auto"/>
              <w:ind w:left="7"/>
            </w:pPr>
            <w:r>
              <w:rPr>
                <w:color w:val="212529"/>
                <w:spacing w:val="-2"/>
              </w:rPr>
              <w:t>30701</w:t>
            </w:r>
          </w:p>
        </w:tc>
        <w:tc>
          <w:tcPr>
            <w:tcW w:w="1244" w:type="dxa"/>
            <w:vAlign w:val="top"/>
          </w:tcPr>
          <w:p w14:paraId="4511D60B">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243D4689">
            <w:pPr>
              <w:rPr>
                <w:rFonts w:ascii="Arial"/>
                <w:sz w:val="21"/>
              </w:rPr>
            </w:pPr>
          </w:p>
        </w:tc>
        <w:tc>
          <w:tcPr>
            <w:tcW w:w="839" w:type="dxa"/>
            <w:vAlign w:val="top"/>
          </w:tcPr>
          <w:p w14:paraId="08A51CDD">
            <w:pPr>
              <w:pStyle w:val="6"/>
              <w:spacing w:before="173" w:line="239" w:lineRule="auto"/>
              <w:ind w:left="18"/>
            </w:pPr>
            <w:r>
              <w:rPr>
                <w:color w:val="212529"/>
                <w:spacing w:val="-2"/>
              </w:rPr>
              <w:t>31012</w:t>
            </w:r>
          </w:p>
        </w:tc>
        <w:tc>
          <w:tcPr>
            <w:tcW w:w="1813" w:type="dxa"/>
            <w:vAlign w:val="top"/>
          </w:tcPr>
          <w:p w14:paraId="2B3DE338">
            <w:pPr>
              <w:pStyle w:val="6"/>
              <w:spacing w:before="174" w:line="219" w:lineRule="auto"/>
              <w:ind w:left="195"/>
            </w:pPr>
            <w:r>
              <w:rPr>
                <w:color w:val="212529"/>
                <w:spacing w:val="-2"/>
              </w:rPr>
              <w:t>拆迁补偿</w:t>
            </w:r>
          </w:p>
        </w:tc>
        <w:tc>
          <w:tcPr>
            <w:tcW w:w="1131" w:type="dxa"/>
            <w:vAlign w:val="top"/>
          </w:tcPr>
          <w:p w14:paraId="65204E2F">
            <w:pPr>
              <w:rPr>
                <w:rFonts w:ascii="Arial"/>
                <w:sz w:val="21"/>
              </w:rPr>
            </w:pPr>
          </w:p>
        </w:tc>
      </w:tr>
      <w:tr w14:paraId="1F216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BE369BC">
            <w:pPr>
              <w:pStyle w:val="6"/>
              <w:spacing w:before="174" w:line="239" w:lineRule="auto"/>
              <w:ind w:left="10"/>
            </w:pPr>
            <w:r>
              <w:rPr>
                <w:color w:val="212529"/>
                <w:spacing w:val="-2"/>
              </w:rPr>
              <w:t>30102</w:t>
            </w:r>
          </w:p>
        </w:tc>
        <w:tc>
          <w:tcPr>
            <w:tcW w:w="1633" w:type="dxa"/>
            <w:vAlign w:val="top"/>
          </w:tcPr>
          <w:p w14:paraId="5BE7502A">
            <w:pPr>
              <w:pStyle w:val="6"/>
              <w:spacing w:before="174" w:line="219" w:lineRule="auto"/>
              <w:ind w:left="181"/>
            </w:pPr>
            <w:r>
              <w:rPr>
                <w:color w:val="212529"/>
                <w:spacing w:val="-2"/>
              </w:rPr>
              <w:t>津贴补贴</w:t>
            </w:r>
          </w:p>
        </w:tc>
        <w:tc>
          <w:tcPr>
            <w:tcW w:w="944" w:type="dxa"/>
            <w:vAlign w:val="top"/>
          </w:tcPr>
          <w:p w14:paraId="5245677B">
            <w:pPr>
              <w:pStyle w:val="6"/>
              <w:spacing w:before="175" w:line="238" w:lineRule="auto"/>
              <w:ind w:right="28"/>
              <w:jc w:val="right"/>
            </w:pPr>
            <w:r>
              <w:rPr>
                <w:color w:val="212529"/>
                <w:spacing w:val="-2"/>
              </w:rPr>
              <w:t>80.06</w:t>
            </w:r>
          </w:p>
        </w:tc>
        <w:tc>
          <w:tcPr>
            <w:tcW w:w="839" w:type="dxa"/>
            <w:vAlign w:val="top"/>
          </w:tcPr>
          <w:p w14:paraId="6B4C17F0">
            <w:pPr>
              <w:pStyle w:val="6"/>
              <w:spacing w:before="174" w:line="239" w:lineRule="auto"/>
              <w:ind w:left="10"/>
            </w:pPr>
            <w:r>
              <w:rPr>
                <w:color w:val="212529"/>
                <w:spacing w:val="-2"/>
              </w:rPr>
              <w:t>30202</w:t>
            </w:r>
          </w:p>
        </w:tc>
        <w:tc>
          <w:tcPr>
            <w:tcW w:w="1318" w:type="dxa"/>
            <w:vAlign w:val="top"/>
          </w:tcPr>
          <w:p w14:paraId="6B1EF203">
            <w:pPr>
              <w:pStyle w:val="6"/>
              <w:spacing w:before="174" w:line="219" w:lineRule="auto"/>
              <w:ind w:left="203"/>
            </w:pPr>
            <w:r>
              <w:rPr>
                <w:color w:val="212529"/>
                <w:spacing w:val="-5"/>
              </w:rPr>
              <w:t>印刷费</w:t>
            </w:r>
          </w:p>
        </w:tc>
        <w:tc>
          <w:tcPr>
            <w:tcW w:w="854" w:type="dxa"/>
            <w:vAlign w:val="top"/>
          </w:tcPr>
          <w:p w14:paraId="506A91E1">
            <w:pPr>
              <w:rPr>
                <w:rFonts w:ascii="Arial"/>
                <w:sz w:val="21"/>
              </w:rPr>
            </w:pPr>
          </w:p>
        </w:tc>
        <w:tc>
          <w:tcPr>
            <w:tcW w:w="839" w:type="dxa"/>
            <w:vAlign w:val="top"/>
          </w:tcPr>
          <w:p w14:paraId="20D3DAFE">
            <w:pPr>
              <w:pStyle w:val="6"/>
              <w:spacing w:before="174" w:line="239" w:lineRule="auto"/>
              <w:ind w:left="7"/>
            </w:pPr>
            <w:r>
              <w:rPr>
                <w:color w:val="212529"/>
                <w:spacing w:val="-2"/>
              </w:rPr>
              <w:t>30702</w:t>
            </w:r>
          </w:p>
        </w:tc>
        <w:tc>
          <w:tcPr>
            <w:tcW w:w="1244" w:type="dxa"/>
            <w:vAlign w:val="top"/>
          </w:tcPr>
          <w:p w14:paraId="6F74CDB2">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308CC063">
            <w:pPr>
              <w:rPr>
                <w:rFonts w:ascii="Arial"/>
                <w:sz w:val="21"/>
              </w:rPr>
            </w:pPr>
          </w:p>
        </w:tc>
        <w:tc>
          <w:tcPr>
            <w:tcW w:w="839" w:type="dxa"/>
            <w:vAlign w:val="top"/>
          </w:tcPr>
          <w:p w14:paraId="700AF315">
            <w:pPr>
              <w:pStyle w:val="6"/>
              <w:spacing w:before="174" w:line="239" w:lineRule="auto"/>
              <w:ind w:left="18"/>
            </w:pPr>
            <w:r>
              <w:rPr>
                <w:color w:val="212529"/>
                <w:spacing w:val="-2"/>
              </w:rPr>
              <w:t>31013</w:t>
            </w:r>
          </w:p>
        </w:tc>
        <w:tc>
          <w:tcPr>
            <w:tcW w:w="1813" w:type="dxa"/>
            <w:vAlign w:val="top"/>
          </w:tcPr>
          <w:p w14:paraId="45191AB8">
            <w:pPr>
              <w:pStyle w:val="6"/>
              <w:spacing w:before="174" w:line="219" w:lineRule="auto"/>
              <w:ind w:left="202"/>
            </w:pPr>
            <w:r>
              <w:rPr>
                <w:color w:val="212529"/>
                <w:spacing w:val="-2"/>
              </w:rPr>
              <w:t>公务用车购置</w:t>
            </w:r>
          </w:p>
        </w:tc>
        <w:tc>
          <w:tcPr>
            <w:tcW w:w="1131" w:type="dxa"/>
            <w:vAlign w:val="top"/>
          </w:tcPr>
          <w:p w14:paraId="0D56501C">
            <w:pPr>
              <w:rPr>
                <w:rFonts w:ascii="Arial"/>
                <w:sz w:val="21"/>
              </w:rPr>
            </w:pPr>
          </w:p>
        </w:tc>
      </w:tr>
      <w:tr w14:paraId="6F408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46376A">
            <w:pPr>
              <w:pStyle w:val="6"/>
              <w:spacing w:before="175" w:line="239" w:lineRule="auto"/>
              <w:ind w:left="10"/>
            </w:pPr>
            <w:r>
              <w:rPr>
                <w:color w:val="212529"/>
                <w:spacing w:val="-2"/>
              </w:rPr>
              <w:t>30103</w:t>
            </w:r>
          </w:p>
        </w:tc>
        <w:tc>
          <w:tcPr>
            <w:tcW w:w="1633" w:type="dxa"/>
            <w:vAlign w:val="top"/>
          </w:tcPr>
          <w:p w14:paraId="61B080A9">
            <w:pPr>
              <w:pStyle w:val="6"/>
              <w:spacing w:before="176" w:line="219" w:lineRule="auto"/>
              <w:ind w:left="183"/>
            </w:pPr>
            <w:r>
              <w:rPr>
                <w:color w:val="212529"/>
                <w:spacing w:val="-3"/>
              </w:rPr>
              <w:t>奖金</w:t>
            </w:r>
          </w:p>
        </w:tc>
        <w:tc>
          <w:tcPr>
            <w:tcW w:w="944" w:type="dxa"/>
            <w:vAlign w:val="top"/>
          </w:tcPr>
          <w:p w14:paraId="793C2E33">
            <w:pPr>
              <w:pStyle w:val="6"/>
              <w:spacing w:before="176" w:line="238" w:lineRule="auto"/>
              <w:ind w:right="27"/>
              <w:jc w:val="right"/>
            </w:pPr>
            <w:r>
              <w:rPr>
                <w:color w:val="212529"/>
                <w:spacing w:val="-2"/>
              </w:rPr>
              <w:t>39.56</w:t>
            </w:r>
          </w:p>
        </w:tc>
        <w:tc>
          <w:tcPr>
            <w:tcW w:w="839" w:type="dxa"/>
            <w:vAlign w:val="top"/>
          </w:tcPr>
          <w:p w14:paraId="7E889671">
            <w:pPr>
              <w:pStyle w:val="6"/>
              <w:spacing w:before="175" w:line="239" w:lineRule="auto"/>
              <w:ind w:left="10"/>
            </w:pPr>
            <w:r>
              <w:rPr>
                <w:color w:val="212529"/>
                <w:spacing w:val="-2"/>
              </w:rPr>
              <w:t>30203</w:t>
            </w:r>
          </w:p>
        </w:tc>
        <w:tc>
          <w:tcPr>
            <w:tcW w:w="1318" w:type="dxa"/>
            <w:vAlign w:val="top"/>
          </w:tcPr>
          <w:p w14:paraId="15CACAA5">
            <w:pPr>
              <w:pStyle w:val="6"/>
              <w:spacing w:before="176" w:line="219" w:lineRule="auto"/>
              <w:ind w:left="197"/>
            </w:pPr>
            <w:r>
              <w:rPr>
                <w:color w:val="212529"/>
                <w:spacing w:val="-4"/>
              </w:rPr>
              <w:t>咨询费</w:t>
            </w:r>
          </w:p>
        </w:tc>
        <w:tc>
          <w:tcPr>
            <w:tcW w:w="854" w:type="dxa"/>
            <w:vAlign w:val="top"/>
          </w:tcPr>
          <w:p w14:paraId="6586373E">
            <w:pPr>
              <w:rPr>
                <w:rFonts w:ascii="Arial"/>
                <w:sz w:val="21"/>
              </w:rPr>
            </w:pPr>
          </w:p>
        </w:tc>
        <w:tc>
          <w:tcPr>
            <w:tcW w:w="839" w:type="dxa"/>
            <w:vAlign w:val="top"/>
          </w:tcPr>
          <w:p w14:paraId="33997EA7">
            <w:pPr>
              <w:pStyle w:val="6"/>
              <w:spacing w:before="175" w:line="239" w:lineRule="auto"/>
              <w:ind w:left="7"/>
            </w:pPr>
            <w:r>
              <w:rPr>
                <w:color w:val="212529"/>
                <w:spacing w:val="-2"/>
              </w:rPr>
              <w:t>30703</w:t>
            </w:r>
          </w:p>
        </w:tc>
        <w:tc>
          <w:tcPr>
            <w:tcW w:w="1244" w:type="dxa"/>
            <w:vAlign w:val="top"/>
          </w:tcPr>
          <w:p w14:paraId="23E76A91">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1D8DACC2">
            <w:pPr>
              <w:rPr>
                <w:rFonts w:ascii="Arial"/>
                <w:sz w:val="21"/>
              </w:rPr>
            </w:pPr>
          </w:p>
        </w:tc>
        <w:tc>
          <w:tcPr>
            <w:tcW w:w="839" w:type="dxa"/>
            <w:vAlign w:val="top"/>
          </w:tcPr>
          <w:p w14:paraId="15F028A6">
            <w:pPr>
              <w:pStyle w:val="6"/>
              <w:spacing w:before="175" w:line="239" w:lineRule="auto"/>
              <w:ind w:left="18"/>
            </w:pPr>
            <w:r>
              <w:rPr>
                <w:color w:val="212529"/>
                <w:spacing w:val="-2"/>
              </w:rPr>
              <w:t>31019</w:t>
            </w:r>
          </w:p>
        </w:tc>
        <w:tc>
          <w:tcPr>
            <w:tcW w:w="1813" w:type="dxa"/>
            <w:vAlign w:val="top"/>
          </w:tcPr>
          <w:p w14:paraId="5C8A66CE">
            <w:pPr>
              <w:pStyle w:val="6"/>
              <w:spacing w:before="176" w:line="219" w:lineRule="auto"/>
              <w:ind w:left="195"/>
            </w:pPr>
            <w:r>
              <w:rPr>
                <w:color w:val="212529"/>
                <w:spacing w:val="-1"/>
              </w:rPr>
              <w:t>其他交通工具购置</w:t>
            </w:r>
          </w:p>
        </w:tc>
        <w:tc>
          <w:tcPr>
            <w:tcW w:w="1131" w:type="dxa"/>
            <w:vAlign w:val="top"/>
          </w:tcPr>
          <w:p w14:paraId="7BC8DFF3">
            <w:pPr>
              <w:rPr>
                <w:rFonts w:ascii="Arial"/>
                <w:sz w:val="21"/>
              </w:rPr>
            </w:pPr>
          </w:p>
        </w:tc>
      </w:tr>
      <w:tr w14:paraId="125ED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F4F62A">
            <w:pPr>
              <w:pStyle w:val="6"/>
              <w:spacing w:before="176" w:line="239" w:lineRule="auto"/>
              <w:ind w:left="10"/>
            </w:pPr>
            <w:r>
              <w:rPr>
                <w:color w:val="212529"/>
                <w:spacing w:val="-2"/>
              </w:rPr>
              <w:t>30106</w:t>
            </w:r>
          </w:p>
        </w:tc>
        <w:tc>
          <w:tcPr>
            <w:tcW w:w="1633" w:type="dxa"/>
            <w:vAlign w:val="top"/>
          </w:tcPr>
          <w:p w14:paraId="5E02B1A6">
            <w:pPr>
              <w:pStyle w:val="6"/>
              <w:spacing w:before="176" w:line="219" w:lineRule="auto"/>
              <w:ind w:left="183"/>
            </w:pPr>
            <w:r>
              <w:rPr>
                <w:color w:val="212529"/>
                <w:spacing w:val="-2"/>
              </w:rPr>
              <w:t>伙食补助费</w:t>
            </w:r>
          </w:p>
        </w:tc>
        <w:tc>
          <w:tcPr>
            <w:tcW w:w="944" w:type="dxa"/>
            <w:vAlign w:val="top"/>
          </w:tcPr>
          <w:p w14:paraId="28EBA093">
            <w:pPr>
              <w:rPr>
                <w:rFonts w:ascii="Arial"/>
                <w:sz w:val="21"/>
              </w:rPr>
            </w:pPr>
          </w:p>
        </w:tc>
        <w:tc>
          <w:tcPr>
            <w:tcW w:w="839" w:type="dxa"/>
            <w:vAlign w:val="top"/>
          </w:tcPr>
          <w:p w14:paraId="357B83D4">
            <w:pPr>
              <w:pStyle w:val="6"/>
              <w:spacing w:before="176" w:line="239" w:lineRule="auto"/>
              <w:ind w:left="10"/>
            </w:pPr>
            <w:r>
              <w:rPr>
                <w:color w:val="212529"/>
                <w:spacing w:val="-2"/>
              </w:rPr>
              <w:t>30204</w:t>
            </w:r>
          </w:p>
        </w:tc>
        <w:tc>
          <w:tcPr>
            <w:tcW w:w="1318" w:type="dxa"/>
            <w:vAlign w:val="top"/>
          </w:tcPr>
          <w:p w14:paraId="59002938">
            <w:pPr>
              <w:pStyle w:val="6"/>
              <w:spacing w:before="177" w:line="219" w:lineRule="auto"/>
              <w:ind w:left="188"/>
            </w:pPr>
            <w:r>
              <w:rPr>
                <w:color w:val="212529"/>
                <w:spacing w:val="-2"/>
              </w:rPr>
              <w:t>手续费</w:t>
            </w:r>
          </w:p>
        </w:tc>
        <w:tc>
          <w:tcPr>
            <w:tcW w:w="854" w:type="dxa"/>
            <w:vAlign w:val="top"/>
          </w:tcPr>
          <w:p w14:paraId="1060203D">
            <w:pPr>
              <w:rPr>
                <w:rFonts w:ascii="Arial"/>
                <w:sz w:val="21"/>
              </w:rPr>
            </w:pPr>
          </w:p>
        </w:tc>
        <w:tc>
          <w:tcPr>
            <w:tcW w:w="839" w:type="dxa"/>
            <w:vAlign w:val="top"/>
          </w:tcPr>
          <w:p w14:paraId="7F243C3B">
            <w:pPr>
              <w:pStyle w:val="6"/>
              <w:spacing w:before="176" w:line="239" w:lineRule="auto"/>
              <w:ind w:left="7"/>
            </w:pPr>
            <w:r>
              <w:rPr>
                <w:color w:val="212529"/>
                <w:spacing w:val="-2"/>
              </w:rPr>
              <w:t>30704</w:t>
            </w:r>
          </w:p>
        </w:tc>
        <w:tc>
          <w:tcPr>
            <w:tcW w:w="1244" w:type="dxa"/>
            <w:vAlign w:val="top"/>
          </w:tcPr>
          <w:p w14:paraId="236C2699">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269A342E">
            <w:pPr>
              <w:rPr>
                <w:rFonts w:ascii="Arial"/>
                <w:sz w:val="21"/>
              </w:rPr>
            </w:pPr>
          </w:p>
        </w:tc>
        <w:tc>
          <w:tcPr>
            <w:tcW w:w="839" w:type="dxa"/>
            <w:vAlign w:val="top"/>
          </w:tcPr>
          <w:p w14:paraId="27327732">
            <w:pPr>
              <w:pStyle w:val="6"/>
              <w:spacing w:before="176" w:line="239" w:lineRule="auto"/>
              <w:ind w:left="18"/>
            </w:pPr>
            <w:r>
              <w:rPr>
                <w:color w:val="212529"/>
                <w:spacing w:val="-2"/>
              </w:rPr>
              <w:t>31021</w:t>
            </w:r>
          </w:p>
        </w:tc>
        <w:tc>
          <w:tcPr>
            <w:tcW w:w="1813" w:type="dxa"/>
            <w:vAlign w:val="top"/>
          </w:tcPr>
          <w:p w14:paraId="47EE95D6">
            <w:pPr>
              <w:pStyle w:val="6"/>
              <w:spacing w:before="176" w:line="218" w:lineRule="auto"/>
              <w:ind w:left="197"/>
            </w:pPr>
            <w:r>
              <w:rPr>
                <w:color w:val="212529"/>
                <w:spacing w:val="-1"/>
              </w:rPr>
              <w:t>文物和陈列品购置</w:t>
            </w:r>
          </w:p>
        </w:tc>
        <w:tc>
          <w:tcPr>
            <w:tcW w:w="1131" w:type="dxa"/>
            <w:vAlign w:val="top"/>
          </w:tcPr>
          <w:p w14:paraId="2B0C9882">
            <w:pPr>
              <w:rPr>
                <w:rFonts w:ascii="Arial"/>
                <w:sz w:val="21"/>
              </w:rPr>
            </w:pPr>
          </w:p>
        </w:tc>
      </w:tr>
      <w:tr w14:paraId="6060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4BD492E">
            <w:pPr>
              <w:pStyle w:val="6"/>
              <w:spacing w:before="177" w:line="239" w:lineRule="auto"/>
              <w:ind w:left="10"/>
            </w:pPr>
            <w:r>
              <w:rPr>
                <w:color w:val="212529"/>
                <w:spacing w:val="-2"/>
              </w:rPr>
              <w:t>30107</w:t>
            </w:r>
          </w:p>
        </w:tc>
        <w:tc>
          <w:tcPr>
            <w:tcW w:w="1633" w:type="dxa"/>
            <w:vAlign w:val="top"/>
          </w:tcPr>
          <w:p w14:paraId="4E24B99A">
            <w:pPr>
              <w:pStyle w:val="6"/>
              <w:spacing w:before="178" w:line="219" w:lineRule="auto"/>
              <w:ind w:left="185"/>
            </w:pPr>
            <w:r>
              <w:rPr>
                <w:color w:val="212529"/>
                <w:spacing w:val="-2"/>
              </w:rPr>
              <w:t>绩效工资</w:t>
            </w:r>
          </w:p>
        </w:tc>
        <w:tc>
          <w:tcPr>
            <w:tcW w:w="944" w:type="dxa"/>
            <w:vAlign w:val="top"/>
          </w:tcPr>
          <w:p w14:paraId="5673E541">
            <w:pPr>
              <w:rPr>
                <w:rFonts w:ascii="Arial"/>
                <w:sz w:val="21"/>
              </w:rPr>
            </w:pPr>
          </w:p>
        </w:tc>
        <w:tc>
          <w:tcPr>
            <w:tcW w:w="839" w:type="dxa"/>
            <w:vAlign w:val="top"/>
          </w:tcPr>
          <w:p w14:paraId="22F7AA09">
            <w:pPr>
              <w:pStyle w:val="6"/>
              <w:spacing w:before="177" w:line="239" w:lineRule="auto"/>
              <w:ind w:left="10"/>
            </w:pPr>
            <w:r>
              <w:rPr>
                <w:color w:val="212529"/>
                <w:spacing w:val="-2"/>
              </w:rPr>
              <w:t>30205</w:t>
            </w:r>
          </w:p>
        </w:tc>
        <w:tc>
          <w:tcPr>
            <w:tcW w:w="1318" w:type="dxa"/>
            <w:vAlign w:val="top"/>
          </w:tcPr>
          <w:p w14:paraId="79E66384">
            <w:pPr>
              <w:pStyle w:val="6"/>
              <w:spacing w:before="177" w:line="219" w:lineRule="auto"/>
              <w:ind w:left="189"/>
            </w:pPr>
            <w:r>
              <w:rPr>
                <w:color w:val="212529"/>
                <w:spacing w:val="-3"/>
              </w:rPr>
              <w:t>水费</w:t>
            </w:r>
          </w:p>
        </w:tc>
        <w:tc>
          <w:tcPr>
            <w:tcW w:w="854" w:type="dxa"/>
            <w:vAlign w:val="top"/>
          </w:tcPr>
          <w:p w14:paraId="07D605BA">
            <w:pPr>
              <w:rPr>
                <w:rFonts w:ascii="Arial"/>
                <w:sz w:val="21"/>
              </w:rPr>
            </w:pPr>
          </w:p>
        </w:tc>
        <w:tc>
          <w:tcPr>
            <w:tcW w:w="839" w:type="dxa"/>
            <w:vAlign w:val="top"/>
          </w:tcPr>
          <w:p w14:paraId="59FEC794">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46BECA7C">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0F93EC18">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5F4B0951">
            <w:pPr>
              <w:pStyle w:val="6"/>
              <w:spacing w:before="259" w:line="129" w:lineRule="exact"/>
              <w:ind w:left="187"/>
            </w:pPr>
            <w:r>
              <w:rPr>
                <w:color w:val="212529"/>
                <w:position w:val="-3"/>
              </w:rPr>
              <w:t>————</w:t>
            </w:r>
          </w:p>
        </w:tc>
        <w:tc>
          <w:tcPr>
            <w:tcW w:w="839" w:type="dxa"/>
            <w:vAlign w:val="top"/>
          </w:tcPr>
          <w:p w14:paraId="6A95B27D">
            <w:pPr>
              <w:pStyle w:val="6"/>
              <w:spacing w:before="177" w:line="239" w:lineRule="auto"/>
              <w:ind w:left="18"/>
            </w:pPr>
            <w:r>
              <w:rPr>
                <w:color w:val="212529"/>
                <w:spacing w:val="-2"/>
              </w:rPr>
              <w:t>31022</w:t>
            </w:r>
          </w:p>
        </w:tc>
        <w:tc>
          <w:tcPr>
            <w:tcW w:w="1813" w:type="dxa"/>
            <w:vAlign w:val="top"/>
          </w:tcPr>
          <w:p w14:paraId="280034FF">
            <w:pPr>
              <w:pStyle w:val="6"/>
              <w:spacing w:before="177" w:line="219" w:lineRule="auto"/>
              <w:ind w:left="196"/>
            </w:pPr>
            <w:r>
              <w:rPr>
                <w:color w:val="212529"/>
                <w:spacing w:val="-1"/>
              </w:rPr>
              <w:t>无形资产购置</w:t>
            </w:r>
          </w:p>
        </w:tc>
        <w:tc>
          <w:tcPr>
            <w:tcW w:w="1131" w:type="dxa"/>
            <w:vAlign w:val="top"/>
          </w:tcPr>
          <w:p w14:paraId="68CA3C81">
            <w:pPr>
              <w:rPr>
                <w:rFonts w:ascii="Arial"/>
                <w:sz w:val="21"/>
              </w:rPr>
            </w:pPr>
          </w:p>
        </w:tc>
      </w:tr>
      <w:tr w14:paraId="0CB66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7783F5F">
            <w:pPr>
              <w:pStyle w:val="6"/>
              <w:spacing w:before="178" w:line="239" w:lineRule="auto"/>
              <w:ind w:left="10"/>
            </w:pPr>
            <w:r>
              <w:rPr>
                <w:color w:val="212529"/>
                <w:spacing w:val="-2"/>
              </w:rPr>
              <w:t>30108</w:t>
            </w:r>
          </w:p>
        </w:tc>
        <w:tc>
          <w:tcPr>
            <w:tcW w:w="1633" w:type="dxa"/>
            <w:vAlign w:val="top"/>
          </w:tcPr>
          <w:p w14:paraId="0769BAF4">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057A8BE6">
            <w:pPr>
              <w:pStyle w:val="6"/>
              <w:spacing w:before="179" w:line="238" w:lineRule="auto"/>
              <w:ind w:right="28"/>
              <w:jc w:val="right"/>
            </w:pPr>
            <w:r>
              <w:rPr>
                <w:color w:val="212529"/>
                <w:spacing w:val="-2"/>
              </w:rPr>
              <w:t>47.36</w:t>
            </w:r>
          </w:p>
        </w:tc>
        <w:tc>
          <w:tcPr>
            <w:tcW w:w="839" w:type="dxa"/>
            <w:vAlign w:val="top"/>
          </w:tcPr>
          <w:p w14:paraId="1B405EBE">
            <w:pPr>
              <w:pStyle w:val="6"/>
              <w:spacing w:before="178" w:line="239" w:lineRule="auto"/>
              <w:ind w:left="10"/>
            </w:pPr>
            <w:r>
              <w:rPr>
                <w:color w:val="212529"/>
                <w:spacing w:val="-2"/>
              </w:rPr>
              <w:t>30206</w:t>
            </w:r>
          </w:p>
        </w:tc>
        <w:tc>
          <w:tcPr>
            <w:tcW w:w="1318" w:type="dxa"/>
            <w:vAlign w:val="top"/>
          </w:tcPr>
          <w:p w14:paraId="318C3FC1">
            <w:pPr>
              <w:pStyle w:val="6"/>
              <w:spacing w:before="179" w:line="219" w:lineRule="auto"/>
              <w:ind w:left="208"/>
            </w:pPr>
            <w:r>
              <w:rPr>
                <w:color w:val="212529"/>
                <w:spacing w:val="-7"/>
              </w:rPr>
              <w:t>电费</w:t>
            </w:r>
          </w:p>
        </w:tc>
        <w:tc>
          <w:tcPr>
            <w:tcW w:w="854" w:type="dxa"/>
            <w:vAlign w:val="top"/>
          </w:tcPr>
          <w:p w14:paraId="5CC83C70">
            <w:pPr>
              <w:rPr>
                <w:rFonts w:ascii="Arial"/>
                <w:sz w:val="21"/>
              </w:rPr>
            </w:pPr>
          </w:p>
        </w:tc>
        <w:tc>
          <w:tcPr>
            <w:tcW w:w="839" w:type="dxa"/>
            <w:vAlign w:val="top"/>
          </w:tcPr>
          <w:p w14:paraId="552EA002">
            <w:pPr>
              <w:pStyle w:val="6"/>
              <w:spacing w:before="178" w:line="239" w:lineRule="auto"/>
              <w:ind w:left="7"/>
            </w:pPr>
            <w:r>
              <w:rPr>
                <w:color w:val="212529"/>
                <w:spacing w:val="-2"/>
              </w:rPr>
              <w:t>30901</w:t>
            </w:r>
          </w:p>
        </w:tc>
        <w:tc>
          <w:tcPr>
            <w:tcW w:w="1244" w:type="dxa"/>
            <w:vAlign w:val="top"/>
          </w:tcPr>
          <w:p w14:paraId="60D3DFA3">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4D009747">
            <w:pPr>
              <w:pStyle w:val="6"/>
              <w:spacing w:before="260" w:line="129" w:lineRule="exact"/>
              <w:ind w:left="187"/>
            </w:pPr>
            <w:r>
              <w:rPr>
                <w:color w:val="212529"/>
                <w:position w:val="-3"/>
              </w:rPr>
              <w:t>————</w:t>
            </w:r>
          </w:p>
        </w:tc>
        <w:tc>
          <w:tcPr>
            <w:tcW w:w="839" w:type="dxa"/>
            <w:vAlign w:val="top"/>
          </w:tcPr>
          <w:p w14:paraId="1DC6DDF9">
            <w:pPr>
              <w:pStyle w:val="6"/>
              <w:spacing w:before="178" w:line="239" w:lineRule="auto"/>
              <w:ind w:left="18"/>
            </w:pPr>
            <w:r>
              <w:rPr>
                <w:color w:val="212529"/>
                <w:spacing w:val="-2"/>
              </w:rPr>
              <w:t>31099</w:t>
            </w:r>
          </w:p>
        </w:tc>
        <w:tc>
          <w:tcPr>
            <w:tcW w:w="1813" w:type="dxa"/>
            <w:vAlign w:val="top"/>
          </w:tcPr>
          <w:p w14:paraId="7202CDF4">
            <w:pPr>
              <w:pStyle w:val="6"/>
              <w:spacing w:before="178" w:line="218" w:lineRule="auto"/>
              <w:ind w:left="195"/>
            </w:pPr>
            <w:r>
              <w:rPr>
                <w:color w:val="212529"/>
                <w:spacing w:val="-1"/>
              </w:rPr>
              <w:t>其他资本性支出</w:t>
            </w:r>
          </w:p>
        </w:tc>
        <w:tc>
          <w:tcPr>
            <w:tcW w:w="1131" w:type="dxa"/>
            <w:vAlign w:val="top"/>
          </w:tcPr>
          <w:p w14:paraId="38FABD69">
            <w:pPr>
              <w:rPr>
                <w:rFonts w:ascii="Arial"/>
                <w:sz w:val="21"/>
              </w:rPr>
            </w:pPr>
          </w:p>
        </w:tc>
      </w:tr>
      <w:tr w14:paraId="00F53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E53DA69">
            <w:pPr>
              <w:pStyle w:val="6"/>
              <w:spacing w:before="179" w:line="239" w:lineRule="auto"/>
              <w:ind w:left="10"/>
            </w:pPr>
            <w:r>
              <w:rPr>
                <w:color w:val="212529"/>
                <w:spacing w:val="-2"/>
              </w:rPr>
              <w:t>30109</w:t>
            </w:r>
          </w:p>
        </w:tc>
        <w:tc>
          <w:tcPr>
            <w:tcW w:w="1633" w:type="dxa"/>
            <w:vAlign w:val="top"/>
          </w:tcPr>
          <w:p w14:paraId="22F32AE1">
            <w:pPr>
              <w:pStyle w:val="6"/>
              <w:spacing w:before="179" w:line="219" w:lineRule="auto"/>
              <w:ind w:left="180"/>
            </w:pPr>
            <w:r>
              <w:rPr>
                <w:color w:val="212529"/>
                <w:spacing w:val="-1"/>
              </w:rPr>
              <w:t>职业年金缴费</w:t>
            </w:r>
          </w:p>
        </w:tc>
        <w:tc>
          <w:tcPr>
            <w:tcW w:w="944" w:type="dxa"/>
            <w:vAlign w:val="top"/>
          </w:tcPr>
          <w:p w14:paraId="54A8D317">
            <w:pPr>
              <w:pStyle w:val="6"/>
              <w:spacing w:before="180" w:line="238" w:lineRule="auto"/>
              <w:ind w:right="25"/>
              <w:jc w:val="right"/>
            </w:pPr>
            <w:r>
              <w:rPr>
                <w:color w:val="212529"/>
                <w:spacing w:val="-4"/>
              </w:rPr>
              <w:t>19.45</w:t>
            </w:r>
          </w:p>
        </w:tc>
        <w:tc>
          <w:tcPr>
            <w:tcW w:w="839" w:type="dxa"/>
            <w:vAlign w:val="top"/>
          </w:tcPr>
          <w:p w14:paraId="3376F21C">
            <w:pPr>
              <w:pStyle w:val="6"/>
              <w:spacing w:before="179" w:line="239" w:lineRule="auto"/>
              <w:ind w:left="10"/>
            </w:pPr>
            <w:r>
              <w:rPr>
                <w:color w:val="212529"/>
                <w:spacing w:val="-2"/>
              </w:rPr>
              <w:t>30207</w:t>
            </w:r>
          </w:p>
        </w:tc>
        <w:tc>
          <w:tcPr>
            <w:tcW w:w="1318" w:type="dxa"/>
            <w:vAlign w:val="top"/>
          </w:tcPr>
          <w:p w14:paraId="05515CDB">
            <w:pPr>
              <w:pStyle w:val="6"/>
              <w:spacing w:before="180" w:line="219" w:lineRule="auto"/>
              <w:ind w:left="202"/>
            </w:pPr>
            <w:r>
              <w:rPr>
                <w:color w:val="212529"/>
                <w:spacing w:val="-5"/>
              </w:rPr>
              <w:t>邮电费</w:t>
            </w:r>
          </w:p>
        </w:tc>
        <w:tc>
          <w:tcPr>
            <w:tcW w:w="854" w:type="dxa"/>
            <w:vAlign w:val="top"/>
          </w:tcPr>
          <w:p w14:paraId="3B881BF1">
            <w:pPr>
              <w:pStyle w:val="6"/>
              <w:spacing w:before="180" w:line="238" w:lineRule="auto"/>
              <w:ind w:right="27"/>
              <w:jc w:val="right"/>
            </w:pPr>
            <w:r>
              <w:rPr>
                <w:color w:val="212529"/>
                <w:spacing w:val="-4"/>
              </w:rPr>
              <w:t>1.30</w:t>
            </w:r>
          </w:p>
        </w:tc>
        <w:tc>
          <w:tcPr>
            <w:tcW w:w="839" w:type="dxa"/>
            <w:vAlign w:val="top"/>
          </w:tcPr>
          <w:p w14:paraId="23CE6783">
            <w:pPr>
              <w:pStyle w:val="6"/>
              <w:spacing w:before="179" w:line="239" w:lineRule="auto"/>
              <w:ind w:left="7"/>
            </w:pPr>
            <w:r>
              <w:rPr>
                <w:color w:val="212529"/>
                <w:spacing w:val="-2"/>
              </w:rPr>
              <w:t>30902</w:t>
            </w:r>
          </w:p>
        </w:tc>
        <w:tc>
          <w:tcPr>
            <w:tcW w:w="1244" w:type="dxa"/>
            <w:vAlign w:val="top"/>
          </w:tcPr>
          <w:p w14:paraId="7EB26877">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55372AF7">
            <w:pPr>
              <w:pStyle w:val="6"/>
              <w:spacing w:before="261" w:line="129" w:lineRule="exact"/>
              <w:ind w:left="187"/>
            </w:pPr>
            <w:r>
              <w:rPr>
                <w:color w:val="212529"/>
                <w:position w:val="-3"/>
              </w:rPr>
              <w:t>————</w:t>
            </w:r>
          </w:p>
        </w:tc>
        <w:tc>
          <w:tcPr>
            <w:tcW w:w="839" w:type="dxa"/>
            <w:vAlign w:val="top"/>
          </w:tcPr>
          <w:p w14:paraId="1E7C3604">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06C6BB41">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6D4B6BE9">
            <w:pPr>
              <w:pStyle w:val="6"/>
              <w:spacing w:before="261" w:line="129" w:lineRule="exact"/>
              <w:ind w:left="186"/>
            </w:pPr>
            <w:r>
              <w:rPr>
                <w:color w:val="212529"/>
                <w:position w:val="-3"/>
              </w:rPr>
              <w:t>————</w:t>
            </w:r>
          </w:p>
        </w:tc>
      </w:tr>
      <w:tr w14:paraId="4E16C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885E9C5">
            <w:pPr>
              <w:pStyle w:val="6"/>
              <w:spacing w:before="180" w:line="239" w:lineRule="auto"/>
              <w:ind w:left="10"/>
            </w:pPr>
            <w:r>
              <w:rPr>
                <w:color w:val="212529"/>
                <w:spacing w:val="-2"/>
              </w:rPr>
              <w:t>30110</w:t>
            </w:r>
          </w:p>
        </w:tc>
        <w:tc>
          <w:tcPr>
            <w:tcW w:w="1633" w:type="dxa"/>
            <w:vAlign w:val="top"/>
          </w:tcPr>
          <w:p w14:paraId="0A72ACF0">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562A4D1B">
            <w:pPr>
              <w:pStyle w:val="6"/>
              <w:spacing w:before="181" w:line="238" w:lineRule="auto"/>
              <w:ind w:right="25"/>
              <w:jc w:val="right"/>
            </w:pPr>
            <w:r>
              <w:rPr>
                <w:color w:val="212529"/>
                <w:spacing w:val="-4"/>
              </w:rPr>
              <w:t>15.44</w:t>
            </w:r>
          </w:p>
        </w:tc>
        <w:tc>
          <w:tcPr>
            <w:tcW w:w="839" w:type="dxa"/>
            <w:vAlign w:val="top"/>
          </w:tcPr>
          <w:p w14:paraId="56C819DA">
            <w:pPr>
              <w:pStyle w:val="6"/>
              <w:spacing w:before="180" w:line="239" w:lineRule="auto"/>
              <w:ind w:left="10"/>
            </w:pPr>
            <w:r>
              <w:rPr>
                <w:color w:val="212529"/>
                <w:spacing w:val="-2"/>
              </w:rPr>
              <w:t>30208</w:t>
            </w:r>
          </w:p>
        </w:tc>
        <w:tc>
          <w:tcPr>
            <w:tcW w:w="1318" w:type="dxa"/>
            <w:vAlign w:val="top"/>
          </w:tcPr>
          <w:p w14:paraId="575BEA03">
            <w:pPr>
              <w:pStyle w:val="6"/>
              <w:spacing w:before="181" w:line="219" w:lineRule="auto"/>
              <w:ind w:left="189"/>
            </w:pPr>
            <w:r>
              <w:rPr>
                <w:color w:val="212529"/>
                <w:spacing w:val="-2"/>
              </w:rPr>
              <w:t>取暖费</w:t>
            </w:r>
          </w:p>
        </w:tc>
        <w:tc>
          <w:tcPr>
            <w:tcW w:w="854" w:type="dxa"/>
            <w:vAlign w:val="top"/>
          </w:tcPr>
          <w:p w14:paraId="681FF8BB">
            <w:pPr>
              <w:rPr>
                <w:rFonts w:ascii="Arial"/>
                <w:sz w:val="21"/>
              </w:rPr>
            </w:pPr>
          </w:p>
        </w:tc>
        <w:tc>
          <w:tcPr>
            <w:tcW w:w="839" w:type="dxa"/>
            <w:vAlign w:val="top"/>
          </w:tcPr>
          <w:p w14:paraId="225D797C">
            <w:pPr>
              <w:pStyle w:val="6"/>
              <w:spacing w:before="180" w:line="239" w:lineRule="auto"/>
              <w:ind w:left="7"/>
            </w:pPr>
            <w:r>
              <w:rPr>
                <w:color w:val="212529"/>
                <w:spacing w:val="-2"/>
              </w:rPr>
              <w:t>30903</w:t>
            </w:r>
          </w:p>
        </w:tc>
        <w:tc>
          <w:tcPr>
            <w:tcW w:w="1244" w:type="dxa"/>
            <w:vAlign w:val="top"/>
          </w:tcPr>
          <w:p w14:paraId="0D15E9BA">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1C33E09B">
            <w:pPr>
              <w:pStyle w:val="6"/>
              <w:spacing w:before="262" w:line="129" w:lineRule="exact"/>
              <w:ind w:left="187"/>
            </w:pPr>
            <w:r>
              <w:rPr>
                <w:color w:val="212529"/>
                <w:position w:val="-3"/>
              </w:rPr>
              <w:t>————</w:t>
            </w:r>
          </w:p>
        </w:tc>
        <w:tc>
          <w:tcPr>
            <w:tcW w:w="839" w:type="dxa"/>
            <w:vAlign w:val="top"/>
          </w:tcPr>
          <w:p w14:paraId="40CD07E9">
            <w:pPr>
              <w:pStyle w:val="6"/>
              <w:spacing w:before="180" w:line="239" w:lineRule="auto"/>
              <w:ind w:left="18"/>
            </w:pPr>
            <w:r>
              <w:rPr>
                <w:color w:val="212529"/>
                <w:spacing w:val="-2"/>
              </w:rPr>
              <w:t>31101</w:t>
            </w:r>
          </w:p>
        </w:tc>
        <w:tc>
          <w:tcPr>
            <w:tcW w:w="1813" w:type="dxa"/>
            <w:vAlign w:val="top"/>
          </w:tcPr>
          <w:p w14:paraId="207CE124">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6D3837EE">
            <w:pPr>
              <w:pStyle w:val="6"/>
              <w:spacing w:before="262" w:line="129" w:lineRule="exact"/>
              <w:ind w:left="186"/>
            </w:pPr>
            <w:r>
              <w:rPr>
                <w:color w:val="212529"/>
                <w:position w:val="-3"/>
              </w:rPr>
              <w:t>————</w:t>
            </w:r>
          </w:p>
        </w:tc>
      </w:tr>
      <w:tr w14:paraId="39404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1CC8E4A">
            <w:pPr>
              <w:pStyle w:val="6"/>
              <w:spacing w:before="181" w:line="239" w:lineRule="auto"/>
              <w:ind w:left="10"/>
            </w:pPr>
            <w:r>
              <w:rPr>
                <w:color w:val="212529"/>
                <w:spacing w:val="-2"/>
              </w:rPr>
              <w:t>30111</w:t>
            </w:r>
          </w:p>
        </w:tc>
        <w:tc>
          <w:tcPr>
            <w:tcW w:w="1633" w:type="dxa"/>
            <w:vAlign w:val="top"/>
          </w:tcPr>
          <w:p w14:paraId="31507386">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445A789A">
            <w:pPr>
              <w:pStyle w:val="6"/>
              <w:spacing w:before="182" w:line="238" w:lineRule="auto"/>
              <w:ind w:right="25"/>
              <w:jc w:val="right"/>
            </w:pPr>
            <w:r>
              <w:rPr>
                <w:color w:val="212529"/>
                <w:spacing w:val="-4"/>
              </w:rPr>
              <w:t>13.89</w:t>
            </w:r>
          </w:p>
        </w:tc>
        <w:tc>
          <w:tcPr>
            <w:tcW w:w="839" w:type="dxa"/>
            <w:vAlign w:val="top"/>
          </w:tcPr>
          <w:p w14:paraId="30D3FE6B">
            <w:pPr>
              <w:pStyle w:val="6"/>
              <w:spacing w:before="181" w:line="239" w:lineRule="auto"/>
              <w:ind w:left="10"/>
            </w:pPr>
            <w:r>
              <w:rPr>
                <w:color w:val="212529"/>
                <w:spacing w:val="-2"/>
              </w:rPr>
              <w:t>30209</w:t>
            </w:r>
          </w:p>
        </w:tc>
        <w:tc>
          <w:tcPr>
            <w:tcW w:w="1318" w:type="dxa"/>
            <w:vAlign w:val="top"/>
          </w:tcPr>
          <w:p w14:paraId="3461DD69">
            <w:pPr>
              <w:pStyle w:val="6"/>
              <w:spacing w:before="181" w:line="219" w:lineRule="auto"/>
              <w:ind w:left="188"/>
            </w:pPr>
            <w:r>
              <w:rPr>
                <w:color w:val="212529"/>
                <w:spacing w:val="-2"/>
              </w:rPr>
              <w:t>物业管理费</w:t>
            </w:r>
          </w:p>
        </w:tc>
        <w:tc>
          <w:tcPr>
            <w:tcW w:w="854" w:type="dxa"/>
            <w:vAlign w:val="top"/>
          </w:tcPr>
          <w:p w14:paraId="3B5C2532">
            <w:pPr>
              <w:rPr>
                <w:rFonts w:ascii="Arial"/>
                <w:sz w:val="21"/>
              </w:rPr>
            </w:pPr>
          </w:p>
        </w:tc>
        <w:tc>
          <w:tcPr>
            <w:tcW w:w="839" w:type="dxa"/>
            <w:vAlign w:val="top"/>
          </w:tcPr>
          <w:p w14:paraId="7745E55C">
            <w:pPr>
              <w:pStyle w:val="6"/>
              <w:spacing w:before="181" w:line="239" w:lineRule="auto"/>
              <w:ind w:left="7"/>
            </w:pPr>
            <w:r>
              <w:rPr>
                <w:color w:val="212529"/>
                <w:spacing w:val="-2"/>
              </w:rPr>
              <w:t>30905</w:t>
            </w:r>
          </w:p>
        </w:tc>
        <w:tc>
          <w:tcPr>
            <w:tcW w:w="1244" w:type="dxa"/>
            <w:vAlign w:val="top"/>
          </w:tcPr>
          <w:p w14:paraId="04FCD39F">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483F70D4">
            <w:pPr>
              <w:pStyle w:val="6"/>
              <w:spacing w:before="263" w:line="129" w:lineRule="exact"/>
              <w:ind w:left="187"/>
            </w:pPr>
            <w:r>
              <w:rPr>
                <w:color w:val="212529"/>
                <w:position w:val="-3"/>
              </w:rPr>
              <w:t>————</w:t>
            </w:r>
          </w:p>
        </w:tc>
        <w:tc>
          <w:tcPr>
            <w:tcW w:w="839" w:type="dxa"/>
            <w:vAlign w:val="top"/>
          </w:tcPr>
          <w:p w14:paraId="2387C11E">
            <w:pPr>
              <w:pStyle w:val="6"/>
              <w:spacing w:before="181" w:line="239" w:lineRule="auto"/>
              <w:ind w:left="18"/>
            </w:pPr>
            <w:r>
              <w:rPr>
                <w:color w:val="212529"/>
                <w:spacing w:val="-2"/>
              </w:rPr>
              <w:t>31199</w:t>
            </w:r>
          </w:p>
        </w:tc>
        <w:tc>
          <w:tcPr>
            <w:tcW w:w="1813" w:type="dxa"/>
            <w:vAlign w:val="top"/>
          </w:tcPr>
          <w:p w14:paraId="01EEA317">
            <w:pPr>
              <w:pStyle w:val="6"/>
              <w:spacing w:before="182" w:line="219" w:lineRule="auto"/>
              <w:ind w:left="195"/>
            </w:pPr>
            <w:r>
              <w:rPr>
                <w:color w:val="212529"/>
                <w:spacing w:val="-1"/>
              </w:rPr>
              <w:t>其他对企业补助</w:t>
            </w:r>
          </w:p>
        </w:tc>
        <w:tc>
          <w:tcPr>
            <w:tcW w:w="1131" w:type="dxa"/>
            <w:vAlign w:val="top"/>
          </w:tcPr>
          <w:p w14:paraId="281A4FD9">
            <w:pPr>
              <w:pStyle w:val="6"/>
              <w:spacing w:before="263" w:line="129" w:lineRule="exact"/>
              <w:ind w:left="186"/>
            </w:pPr>
            <w:r>
              <w:rPr>
                <w:color w:val="212529"/>
                <w:position w:val="-3"/>
              </w:rPr>
              <w:t>————</w:t>
            </w:r>
          </w:p>
        </w:tc>
      </w:tr>
      <w:tr w14:paraId="47AE7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E6F2FF8">
            <w:pPr>
              <w:pStyle w:val="6"/>
              <w:spacing w:before="182" w:line="239" w:lineRule="auto"/>
              <w:ind w:left="10"/>
            </w:pPr>
            <w:r>
              <w:rPr>
                <w:color w:val="212529"/>
                <w:spacing w:val="-2"/>
              </w:rPr>
              <w:t>30112</w:t>
            </w:r>
          </w:p>
        </w:tc>
        <w:tc>
          <w:tcPr>
            <w:tcW w:w="1633" w:type="dxa"/>
            <w:vAlign w:val="top"/>
          </w:tcPr>
          <w:p w14:paraId="36568FCD">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50787D4D">
            <w:pPr>
              <w:pStyle w:val="6"/>
              <w:spacing w:before="183" w:line="238" w:lineRule="auto"/>
              <w:ind w:right="28"/>
              <w:jc w:val="right"/>
            </w:pPr>
            <w:r>
              <w:rPr>
                <w:color w:val="212529"/>
                <w:spacing w:val="-2"/>
              </w:rPr>
              <w:t>4.38</w:t>
            </w:r>
          </w:p>
        </w:tc>
        <w:tc>
          <w:tcPr>
            <w:tcW w:w="839" w:type="dxa"/>
            <w:vAlign w:val="top"/>
          </w:tcPr>
          <w:p w14:paraId="3AA9B250">
            <w:pPr>
              <w:pStyle w:val="6"/>
              <w:spacing w:before="182" w:line="239" w:lineRule="auto"/>
              <w:ind w:left="10"/>
            </w:pPr>
            <w:r>
              <w:rPr>
                <w:color w:val="212529"/>
                <w:spacing w:val="-2"/>
              </w:rPr>
              <w:t>30211</w:t>
            </w:r>
          </w:p>
        </w:tc>
        <w:tc>
          <w:tcPr>
            <w:tcW w:w="1318" w:type="dxa"/>
            <w:vAlign w:val="top"/>
          </w:tcPr>
          <w:p w14:paraId="2A7FF0EA">
            <w:pPr>
              <w:pStyle w:val="6"/>
              <w:spacing w:before="183" w:line="219" w:lineRule="auto"/>
              <w:ind w:left="190"/>
            </w:pPr>
            <w:r>
              <w:rPr>
                <w:color w:val="212529"/>
                <w:spacing w:val="-3"/>
              </w:rPr>
              <w:t>差旅费</w:t>
            </w:r>
          </w:p>
        </w:tc>
        <w:tc>
          <w:tcPr>
            <w:tcW w:w="854" w:type="dxa"/>
            <w:vAlign w:val="top"/>
          </w:tcPr>
          <w:p w14:paraId="0C49C958">
            <w:pPr>
              <w:pStyle w:val="6"/>
              <w:spacing w:before="183" w:line="238" w:lineRule="auto"/>
              <w:ind w:right="30"/>
              <w:jc w:val="right"/>
            </w:pPr>
            <w:r>
              <w:rPr>
                <w:color w:val="212529"/>
                <w:spacing w:val="-2"/>
              </w:rPr>
              <w:t>2.69</w:t>
            </w:r>
          </w:p>
        </w:tc>
        <w:tc>
          <w:tcPr>
            <w:tcW w:w="839" w:type="dxa"/>
            <w:vAlign w:val="top"/>
          </w:tcPr>
          <w:p w14:paraId="33258C3F">
            <w:pPr>
              <w:pStyle w:val="6"/>
              <w:spacing w:before="182" w:line="239" w:lineRule="auto"/>
              <w:ind w:left="7"/>
            </w:pPr>
            <w:r>
              <w:rPr>
                <w:color w:val="212529"/>
                <w:spacing w:val="-2"/>
              </w:rPr>
              <w:t>30906</w:t>
            </w:r>
          </w:p>
        </w:tc>
        <w:tc>
          <w:tcPr>
            <w:tcW w:w="1244" w:type="dxa"/>
            <w:vAlign w:val="top"/>
          </w:tcPr>
          <w:p w14:paraId="4BC2A0C7">
            <w:pPr>
              <w:pStyle w:val="6"/>
              <w:spacing w:before="182" w:line="219" w:lineRule="auto"/>
              <w:ind w:left="187"/>
            </w:pPr>
            <w:r>
              <w:rPr>
                <w:color w:val="212529"/>
                <w:spacing w:val="-2"/>
              </w:rPr>
              <w:t>大型修缮</w:t>
            </w:r>
          </w:p>
        </w:tc>
        <w:tc>
          <w:tcPr>
            <w:tcW w:w="1124" w:type="dxa"/>
            <w:vAlign w:val="top"/>
          </w:tcPr>
          <w:p w14:paraId="1877C62C">
            <w:pPr>
              <w:pStyle w:val="6"/>
              <w:spacing w:before="264" w:line="129" w:lineRule="exact"/>
              <w:ind w:left="187"/>
            </w:pPr>
            <w:r>
              <w:rPr>
                <w:color w:val="212529"/>
                <w:position w:val="-3"/>
              </w:rPr>
              <w:t>————</w:t>
            </w:r>
          </w:p>
        </w:tc>
        <w:tc>
          <w:tcPr>
            <w:tcW w:w="839" w:type="dxa"/>
            <w:vAlign w:val="top"/>
          </w:tcPr>
          <w:p w14:paraId="4BE34F02">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17ED21A7">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730AB5A3">
            <w:pPr>
              <w:rPr>
                <w:rFonts w:ascii="Arial"/>
                <w:sz w:val="21"/>
              </w:rPr>
            </w:pPr>
          </w:p>
        </w:tc>
      </w:tr>
      <w:tr w14:paraId="3E5D7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F84EA3F">
            <w:pPr>
              <w:pStyle w:val="6"/>
              <w:spacing w:before="183" w:line="239" w:lineRule="auto"/>
              <w:ind w:left="10"/>
            </w:pPr>
            <w:r>
              <w:rPr>
                <w:color w:val="212529"/>
                <w:spacing w:val="-2"/>
              </w:rPr>
              <w:t>30113</w:t>
            </w:r>
          </w:p>
        </w:tc>
        <w:tc>
          <w:tcPr>
            <w:tcW w:w="1633" w:type="dxa"/>
            <w:vAlign w:val="top"/>
          </w:tcPr>
          <w:p w14:paraId="363024AD">
            <w:pPr>
              <w:pStyle w:val="6"/>
              <w:spacing w:before="184" w:line="219" w:lineRule="auto"/>
              <w:ind w:left="183"/>
            </w:pPr>
            <w:r>
              <w:rPr>
                <w:color w:val="212529"/>
                <w:spacing w:val="-2"/>
              </w:rPr>
              <w:t>住房公积金</w:t>
            </w:r>
          </w:p>
        </w:tc>
        <w:tc>
          <w:tcPr>
            <w:tcW w:w="944" w:type="dxa"/>
            <w:vAlign w:val="top"/>
          </w:tcPr>
          <w:p w14:paraId="2EEB1E41">
            <w:pPr>
              <w:pStyle w:val="6"/>
              <w:spacing w:before="184" w:line="238" w:lineRule="auto"/>
              <w:ind w:right="28"/>
              <w:jc w:val="right"/>
            </w:pPr>
            <w:r>
              <w:rPr>
                <w:color w:val="212529"/>
                <w:spacing w:val="-2"/>
              </w:rPr>
              <w:t>45.61</w:t>
            </w:r>
          </w:p>
        </w:tc>
        <w:tc>
          <w:tcPr>
            <w:tcW w:w="839" w:type="dxa"/>
            <w:vAlign w:val="top"/>
          </w:tcPr>
          <w:p w14:paraId="6B0881BB">
            <w:pPr>
              <w:pStyle w:val="6"/>
              <w:spacing w:before="183" w:line="239" w:lineRule="auto"/>
              <w:ind w:left="10"/>
            </w:pPr>
            <w:r>
              <w:rPr>
                <w:color w:val="212529"/>
                <w:spacing w:val="-2"/>
              </w:rPr>
              <w:t>30212</w:t>
            </w:r>
          </w:p>
        </w:tc>
        <w:tc>
          <w:tcPr>
            <w:tcW w:w="1318" w:type="dxa"/>
            <w:vAlign w:val="top"/>
          </w:tcPr>
          <w:p w14:paraId="6E57B2B7">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7544D219">
            <w:pPr>
              <w:rPr>
                <w:rFonts w:ascii="Arial"/>
                <w:sz w:val="21"/>
              </w:rPr>
            </w:pPr>
          </w:p>
        </w:tc>
        <w:tc>
          <w:tcPr>
            <w:tcW w:w="839" w:type="dxa"/>
            <w:vAlign w:val="top"/>
          </w:tcPr>
          <w:p w14:paraId="25E3842B">
            <w:pPr>
              <w:pStyle w:val="6"/>
              <w:spacing w:before="183" w:line="239" w:lineRule="auto"/>
              <w:ind w:left="7"/>
            </w:pPr>
            <w:r>
              <w:rPr>
                <w:color w:val="212529"/>
                <w:spacing w:val="-2"/>
              </w:rPr>
              <w:t>30907</w:t>
            </w:r>
          </w:p>
        </w:tc>
        <w:tc>
          <w:tcPr>
            <w:tcW w:w="1244" w:type="dxa"/>
            <w:vAlign w:val="top"/>
          </w:tcPr>
          <w:p w14:paraId="18D513CE">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19EB9BFD">
            <w:pPr>
              <w:pStyle w:val="6"/>
              <w:spacing w:before="265" w:line="129" w:lineRule="exact"/>
              <w:ind w:left="187"/>
            </w:pPr>
            <w:r>
              <w:rPr>
                <w:color w:val="212529"/>
                <w:position w:val="-3"/>
              </w:rPr>
              <w:t>————</w:t>
            </w:r>
          </w:p>
        </w:tc>
        <w:tc>
          <w:tcPr>
            <w:tcW w:w="839" w:type="dxa"/>
            <w:vAlign w:val="top"/>
          </w:tcPr>
          <w:p w14:paraId="43024861">
            <w:pPr>
              <w:pStyle w:val="6"/>
              <w:spacing w:before="183" w:line="239" w:lineRule="auto"/>
              <w:ind w:left="18"/>
            </w:pPr>
            <w:r>
              <w:rPr>
                <w:color w:val="212529"/>
                <w:spacing w:val="-2"/>
              </w:rPr>
              <w:t>31201</w:t>
            </w:r>
          </w:p>
        </w:tc>
        <w:tc>
          <w:tcPr>
            <w:tcW w:w="1813" w:type="dxa"/>
            <w:vAlign w:val="top"/>
          </w:tcPr>
          <w:p w14:paraId="659B53AF">
            <w:pPr>
              <w:pStyle w:val="6"/>
              <w:spacing w:before="183" w:line="218" w:lineRule="auto"/>
              <w:ind w:left="203"/>
            </w:pPr>
            <w:r>
              <w:rPr>
                <w:color w:val="212529"/>
                <w:spacing w:val="-3"/>
              </w:rPr>
              <w:t>资本金注入</w:t>
            </w:r>
          </w:p>
        </w:tc>
        <w:tc>
          <w:tcPr>
            <w:tcW w:w="1131" w:type="dxa"/>
            <w:vAlign w:val="top"/>
          </w:tcPr>
          <w:p w14:paraId="5599BF44">
            <w:pPr>
              <w:rPr>
                <w:rFonts w:ascii="Arial"/>
                <w:sz w:val="21"/>
              </w:rPr>
            </w:pPr>
          </w:p>
        </w:tc>
      </w:tr>
    </w:tbl>
    <w:p w14:paraId="7D545F1F">
      <w:pPr>
        <w:pStyle w:val="2"/>
      </w:pPr>
    </w:p>
    <w:p w14:paraId="6FABD7D0">
      <w:pPr>
        <w:sectPr>
          <w:headerReference r:id="rId33" w:type="default"/>
          <w:footerReference r:id="rId34" w:type="default"/>
          <w:pgSz w:w="16840" w:h="11900"/>
          <w:pgMar w:top="642" w:right="0" w:bottom="340" w:left="0" w:header="326" w:footer="110" w:gutter="0"/>
          <w:cols w:space="720" w:num="1"/>
        </w:sectPr>
      </w:pPr>
    </w:p>
    <w:p w14:paraId="1CD917F2">
      <w:pPr>
        <w:spacing w:before="28"/>
      </w:pPr>
    </w:p>
    <w:p w14:paraId="700361A9">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20965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4B4E2AC">
            <w:pPr>
              <w:pStyle w:val="6"/>
              <w:spacing w:before="160" w:line="239" w:lineRule="auto"/>
              <w:ind w:left="10"/>
            </w:pPr>
            <w:bookmarkStart w:id="18" w:name="bookmark36"/>
            <w:bookmarkEnd w:id="18"/>
            <w:r>
              <w:rPr>
                <w:color w:val="212529"/>
                <w:spacing w:val="-2"/>
              </w:rPr>
              <w:t>30114</w:t>
            </w:r>
          </w:p>
        </w:tc>
        <w:tc>
          <w:tcPr>
            <w:tcW w:w="1633" w:type="dxa"/>
            <w:vAlign w:val="top"/>
          </w:tcPr>
          <w:p w14:paraId="546308CB">
            <w:pPr>
              <w:pStyle w:val="6"/>
              <w:spacing w:before="161" w:line="219" w:lineRule="auto"/>
              <w:ind w:left="190"/>
            </w:pPr>
            <w:r>
              <w:rPr>
                <w:color w:val="212529"/>
                <w:spacing w:val="-4"/>
              </w:rPr>
              <w:t>医疗费</w:t>
            </w:r>
          </w:p>
        </w:tc>
        <w:tc>
          <w:tcPr>
            <w:tcW w:w="944" w:type="dxa"/>
            <w:vAlign w:val="top"/>
          </w:tcPr>
          <w:p w14:paraId="70F2A668">
            <w:pPr>
              <w:rPr>
                <w:rFonts w:ascii="Arial"/>
                <w:sz w:val="21"/>
              </w:rPr>
            </w:pPr>
          </w:p>
        </w:tc>
        <w:tc>
          <w:tcPr>
            <w:tcW w:w="839" w:type="dxa"/>
            <w:vAlign w:val="top"/>
          </w:tcPr>
          <w:p w14:paraId="6C268C2E">
            <w:pPr>
              <w:pStyle w:val="6"/>
              <w:spacing w:before="160" w:line="239" w:lineRule="auto"/>
              <w:ind w:left="10"/>
            </w:pPr>
            <w:r>
              <w:rPr>
                <w:color w:val="212529"/>
                <w:spacing w:val="-2"/>
              </w:rPr>
              <w:t>30213</w:t>
            </w:r>
          </w:p>
        </w:tc>
        <w:tc>
          <w:tcPr>
            <w:tcW w:w="1318" w:type="dxa"/>
            <w:vAlign w:val="top"/>
          </w:tcPr>
          <w:p w14:paraId="1BB82C8C">
            <w:pPr>
              <w:pStyle w:val="6"/>
              <w:spacing w:before="160" w:line="219" w:lineRule="auto"/>
              <w:ind w:left="191"/>
            </w:pPr>
            <w:r>
              <w:rPr>
                <w:color w:val="212529"/>
                <w:spacing w:val="-2"/>
              </w:rPr>
              <w:t>维修（护）费</w:t>
            </w:r>
          </w:p>
        </w:tc>
        <w:tc>
          <w:tcPr>
            <w:tcW w:w="854" w:type="dxa"/>
            <w:vAlign w:val="top"/>
          </w:tcPr>
          <w:p w14:paraId="0B91F457">
            <w:pPr>
              <w:pStyle w:val="6"/>
              <w:spacing w:before="161" w:line="238" w:lineRule="auto"/>
              <w:ind w:right="31"/>
              <w:jc w:val="right"/>
            </w:pPr>
            <w:r>
              <w:rPr>
                <w:color w:val="212529"/>
                <w:spacing w:val="-2"/>
              </w:rPr>
              <w:t>4.16</w:t>
            </w:r>
          </w:p>
        </w:tc>
        <w:tc>
          <w:tcPr>
            <w:tcW w:w="839" w:type="dxa"/>
            <w:vAlign w:val="top"/>
          </w:tcPr>
          <w:p w14:paraId="4C7CD920">
            <w:pPr>
              <w:pStyle w:val="6"/>
              <w:spacing w:before="160" w:line="239" w:lineRule="auto"/>
              <w:ind w:left="7"/>
            </w:pPr>
            <w:r>
              <w:rPr>
                <w:color w:val="212529"/>
                <w:spacing w:val="-2"/>
              </w:rPr>
              <w:t>30908</w:t>
            </w:r>
          </w:p>
        </w:tc>
        <w:tc>
          <w:tcPr>
            <w:tcW w:w="1244" w:type="dxa"/>
            <w:vAlign w:val="top"/>
          </w:tcPr>
          <w:p w14:paraId="4F0DDB74">
            <w:pPr>
              <w:pStyle w:val="6"/>
              <w:spacing w:before="161" w:line="219" w:lineRule="auto"/>
              <w:ind w:left="185"/>
            </w:pPr>
            <w:r>
              <w:rPr>
                <w:color w:val="212529"/>
                <w:spacing w:val="-2"/>
              </w:rPr>
              <w:t>物资储备</w:t>
            </w:r>
          </w:p>
        </w:tc>
        <w:tc>
          <w:tcPr>
            <w:tcW w:w="1124" w:type="dxa"/>
            <w:vAlign w:val="top"/>
          </w:tcPr>
          <w:p w14:paraId="286B4A9B">
            <w:pPr>
              <w:pStyle w:val="6"/>
              <w:spacing w:before="242" w:line="129" w:lineRule="exact"/>
              <w:ind w:left="187"/>
            </w:pPr>
            <w:r>
              <w:rPr>
                <w:color w:val="212529"/>
                <w:position w:val="-3"/>
              </w:rPr>
              <w:t>————</w:t>
            </w:r>
          </w:p>
        </w:tc>
        <w:tc>
          <w:tcPr>
            <w:tcW w:w="839" w:type="dxa"/>
            <w:vAlign w:val="top"/>
          </w:tcPr>
          <w:p w14:paraId="1DBB1997">
            <w:pPr>
              <w:pStyle w:val="6"/>
              <w:spacing w:before="160" w:line="239" w:lineRule="auto"/>
              <w:ind w:left="18"/>
            </w:pPr>
            <w:r>
              <w:rPr>
                <w:color w:val="212529"/>
                <w:spacing w:val="-2"/>
              </w:rPr>
              <w:t>31203</w:t>
            </w:r>
          </w:p>
        </w:tc>
        <w:tc>
          <w:tcPr>
            <w:tcW w:w="1813" w:type="dxa"/>
            <w:vAlign w:val="top"/>
          </w:tcPr>
          <w:p w14:paraId="57142C1C">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24E01AFA">
            <w:pPr>
              <w:rPr>
                <w:rFonts w:ascii="Arial"/>
                <w:sz w:val="21"/>
              </w:rPr>
            </w:pPr>
          </w:p>
        </w:tc>
      </w:tr>
      <w:tr w14:paraId="71EE9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F87698">
            <w:pPr>
              <w:pStyle w:val="6"/>
              <w:spacing w:before="153" w:line="239" w:lineRule="auto"/>
              <w:ind w:left="10"/>
            </w:pPr>
            <w:r>
              <w:rPr>
                <w:color w:val="212529"/>
                <w:spacing w:val="-2"/>
              </w:rPr>
              <w:t>30199</w:t>
            </w:r>
          </w:p>
        </w:tc>
        <w:tc>
          <w:tcPr>
            <w:tcW w:w="1633" w:type="dxa"/>
            <w:vAlign w:val="top"/>
          </w:tcPr>
          <w:p w14:paraId="68AB057F">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509D4643">
            <w:pPr>
              <w:pStyle w:val="6"/>
              <w:spacing w:before="154" w:line="238" w:lineRule="auto"/>
              <w:ind w:right="25"/>
              <w:jc w:val="right"/>
            </w:pPr>
            <w:r>
              <w:rPr>
                <w:color w:val="212529"/>
                <w:spacing w:val="-4"/>
              </w:rPr>
              <w:t>10.66</w:t>
            </w:r>
          </w:p>
        </w:tc>
        <w:tc>
          <w:tcPr>
            <w:tcW w:w="839" w:type="dxa"/>
            <w:vAlign w:val="top"/>
          </w:tcPr>
          <w:p w14:paraId="5F3E0F55">
            <w:pPr>
              <w:pStyle w:val="6"/>
              <w:spacing w:before="153" w:line="239" w:lineRule="auto"/>
              <w:ind w:left="10"/>
            </w:pPr>
            <w:r>
              <w:rPr>
                <w:color w:val="212529"/>
                <w:spacing w:val="-2"/>
              </w:rPr>
              <w:t>30214</w:t>
            </w:r>
          </w:p>
        </w:tc>
        <w:tc>
          <w:tcPr>
            <w:tcW w:w="1318" w:type="dxa"/>
            <w:vAlign w:val="top"/>
          </w:tcPr>
          <w:p w14:paraId="228F6A9D">
            <w:pPr>
              <w:pStyle w:val="6"/>
              <w:spacing w:before="154" w:line="219" w:lineRule="auto"/>
              <w:ind w:left="188"/>
            </w:pPr>
            <w:r>
              <w:rPr>
                <w:color w:val="212529"/>
                <w:spacing w:val="-2"/>
              </w:rPr>
              <w:t>租赁费</w:t>
            </w:r>
          </w:p>
        </w:tc>
        <w:tc>
          <w:tcPr>
            <w:tcW w:w="854" w:type="dxa"/>
            <w:vAlign w:val="top"/>
          </w:tcPr>
          <w:p w14:paraId="52199F28">
            <w:pPr>
              <w:rPr>
                <w:rFonts w:ascii="Arial"/>
                <w:sz w:val="21"/>
              </w:rPr>
            </w:pPr>
          </w:p>
        </w:tc>
        <w:tc>
          <w:tcPr>
            <w:tcW w:w="839" w:type="dxa"/>
            <w:vAlign w:val="top"/>
          </w:tcPr>
          <w:p w14:paraId="78F86B89">
            <w:pPr>
              <w:pStyle w:val="6"/>
              <w:spacing w:before="153" w:line="239" w:lineRule="auto"/>
              <w:ind w:left="7"/>
            </w:pPr>
            <w:r>
              <w:rPr>
                <w:color w:val="212529"/>
                <w:spacing w:val="-2"/>
              </w:rPr>
              <w:t>30913</w:t>
            </w:r>
          </w:p>
        </w:tc>
        <w:tc>
          <w:tcPr>
            <w:tcW w:w="1244" w:type="dxa"/>
            <w:vAlign w:val="top"/>
          </w:tcPr>
          <w:p w14:paraId="05BC068D">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74CED8A9">
            <w:pPr>
              <w:pStyle w:val="6"/>
              <w:spacing w:before="235" w:line="129" w:lineRule="exact"/>
              <w:ind w:left="187"/>
            </w:pPr>
            <w:r>
              <w:rPr>
                <w:color w:val="212529"/>
                <w:position w:val="-3"/>
              </w:rPr>
              <w:t>————</w:t>
            </w:r>
          </w:p>
        </w:tc>
        <w:tc>
          <w:tcPr>
            <w:tcW w:w="839" w:type="dxa"/>
            <w:vAlign w:val="top"/>
          </w:tcPr>
          <w:p w14:paraId="026060DF">
            <w:pPr>
              <w:pStyle w:val="6"/>
              <w:spacing w:before="153" w:line="239" w:lineRule="auto"/>
              <w:ind w:left="18"/>
            </w:pPr>
            <w:r>
              <w:rPr>
                <w:color w:val="212529"/>
                <w:spacing w:val="-2"/>
              </w:rPr>
              <w:t>31204</w:t>
            </w:r>
          </w:p>
        </w:tc>
        <w:tc>
          <w:tcPr>
            <w:tcW w:w="1813" w:type="dxa"/>
            <w:vAlign w:val="top"/>
          </w:tcPr>
          <w:p w14:paraId="376DD426">
            <w:pPr>
              <w:pStyle w:val="6"/>
              <w:spacing w:before="153" w:line="219" w:lineRule="auto"/>
              <w:ind w:left="206"/>
            </w:pPr>
            <w:r>
              <w:rPr>
                <w:color w:val="212529"/>
                <w:spacing w:val="-4"/>
              </w:rPr>
              <w:t>费用补贴</w:t>
            </w:r>
          </w:p>
        </w:tc>
        <w:tc>
          <w:tcPr>
            <w:tcW w:w="1131" w:type="dxa"/>
            <w:vAlign w:val="top"/>
          </w:tcPr>
          <w:p w14:paraId="432B2739">
            <w:pPr>
              <w:rPr>
                <w:rFonts w:ascii="Arial"/>
                <w:sz w:val="21"/>
              </w:rPr>
            </w:pPr>
          </w:p>
        </w:tc>
      </w:tr>
      <w:tr w14:paraId="0D53C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25FE30">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6AF6C17C">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392549EE">
            <w:pPr>
              <w:pStyle w:val="6"/>
              <w:spacing w:before="155" w:line="238" w:lineRule="auto"/>
              <w:ind w:right="27"/>
              <w:jc w:val="right"/>
            </w:pPr>
            <w:r>
              <w:rPr>
                <w:color w:val="212529"/>
                <w:spacing w:val="-2"/>
              </w:rPr>
              <w:t>31.94</w:t>
            </w:r>
          </w:p>
        </w:tc>
        <w:tc>
          <w:tcPr>
            <w:tcW w:w="839" w:type="dxa"/>
            <w:vAlign w:val="top"/>
          </w:tcPr>
          <w:p w14:paraId="31934804">
            <w:pPr>
              <w:pStyle w:val="6"/>
              <w:spacing w:before="154" w:line="239" w:lineRule="auto"/>
              <w:ind w:left="10"/>
            </w:pPr>
            <w:r>
              <w:rPr>
                <w:color w:val="212529"/>
                <w:spacing w:val="-2"/>
              </w:rPr>
              <w:t>30215</w:t>
            </w:r>
          </w:p>
        </w:tc>
        <w:tc>
          <w:tcPr>
            <w:tcW w:w="1318" w:type="dxa"/>
            <w:vAlign w:val="top"/>
          </w:tcPr>
          <w:p w14:paraId="47F785C0">
            <w:pPr>
              <w:pStyle w:val="6"/>
              <w:spacing w:before="154" w:line="218" w:lineRule="auto"/>
              <w:ind w:left="187"/>
            </w:pPr>
            <w:r>
              <w:rPr>
                <w:color w:val="212529"/>
                <w:spacing w:val="-2"/>
              </w:rPr>
              <w:t>会议费</w:t>
            </w:r>
          </w:p>
        </w:tc>
        <w:tc>
          <w:tcPr>
            <w:tcW w:w="854" w:type="dxa"/>
            <w:vAlign w:val="top"/>
          </w:tcPr>
          <w:p w14:paraId="7F5D3EFE">
            <w:pPr>
              <w:rPr>
                <w:rFonts w:ascii="Arial"/>
                <w:sz w:val="21"/>
              </w:rPr>
            </w:pPr>
          </w:p>
        </w:tc>
        <w:tc>
          <w:tcPr>
            <w:tcW w:w="839" w:type="dxa"/>
            <w:vAlign w:val="top"/>
          </w:tcPr>
          <w:p w14:paraId="111E1ECE">
            <w:pPr>
              <w:pStyle w:val="6"/>
              <w:spacing w:before="154" w:line="239" w:lineRule="auto"/>
              <w:ind w:left="7"/>
            </w:pPr>
            <w:r>
              <w:rPr>
                <w:color w:val="212529"/>
                <w:spacing w:val="-2"/>
              </w:rPr>
              <w:t>30919</w:t>
            </w:r>
          </w:p>
        </w:tc>
        <w:tc>
          <w:tcPr>
            <w:tcW w:w="1244" w:type="dxa"/>
            <w:vAlign w:val="top"/>
          </w:tcPr>
          <w:p w14:paraId="2206BD6C">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0A7E95FD">
            <w:pPr>
              <w:pStyle w:val="6"/>
              <w:spacing w:before="236" w:line="129" w:lineRule="exact"/>
              <w:ind w:left="187"/>
            </w:pPr>
            <w:r>
              <w:rPr>
                <w:color w:val="212529"/>
                <w:position w:val="-3"/>
              </w:rPr>
              <w:t>————</w:t>
            </w:r>
          </w:p>
        </w:tc>
        <w:tc>
          <w:tcPr>
            <w:tcW w:w="839" w:type="dxa"/>
            <w:vAlign w:val="top"/>
          </w:tcPr>
          <w:p w14:paraId="7A2B2566">
            <w:pPr>
              <w:pStyle w:val="6"/>
              <w:spacing w:before="154" w:line="239" w:lineRule="auto"/>
              <w:ind w:left="18"/>
            </w:pPr>
            <w:r>
              <w:rPr>
                <w:color w:val="212529"/>
                <w:spacing w:val="-2"/>
              </w:rPr>
              <w:t>31205</w:t>
            </w:r>
          </w:p>
        </w:tc>
        <w:tc>
          <w:tcPr>
            <w:tcW w:w="1813" w:type="dxa"/>
            <w:vAlign w:val="top"/>
          </w:tcPr>
          <w:p w14:paraId="714A7D2E">
            <w:pPr>
              <w:pStyle w:val="6"/>
              <w:spacing w:before="154" w:line="219" w:lineRule="auto"/>
              <w:ind w:left="197"/>
            </w:pPr>
            <w:r>
              <w:rPr>
                <w:color w:val="212529"/>
                <w:spacing w:val="-2"/>
              </w:rPr>
              <w:t>利息补贴</w:t>
            </w:r>
          </w:p>
        </w:tc>
        <w:tc>
          <w:tcPr>
            <w:tcW w:w="1131" w:type="dxa"/>
            <w:vAlign w:val="top"/>
          </w:tcPr>
          <w:p w14:paraId="73F8848C">
            <w:pPr>
              <w:rPr>
                <w:rFonts w:ascii="Arial"/>
                <w:sz w:val="21"/>
              </w:rPr>
            </w:pPr>
          </w:p>
        </w:tc>
      </w:tr>
      <w:tr w14:paraId="0B1BD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CA7BD1">
            <w:pPr>
              <w:pStyle w:val="6"/>
              <w:spacing w:before="155" w:line="239" w:lineRule="auto"/>
              <w:ind w:left="10"/>
            </w:pPr>
            <w:r>
              <w:rPr>
                <w:color w:val="212529"/>
                <w:spacing w:val="-2"/>
              </w:rPr>
              <w:t>30301</w:t>
            </w:r>
          </w:p>
        </w:tc>
        <w:tc>
          <w:tcPr>
            <w:tcW w:w="1633" w:type="dxa"/>
            <w:vAlign w:val="top"/>
          </w:tcPr>
          <w:p w14:paraId="0A52E560">
            <w:pPr>
              <w:pStyle w:val="6"/>
              <w:spacing w:before="155" w:line="219" w:lineRule="auto"/>
              <w:ind w:left="185"/>
            </w:pPr>
            <w:r>
              <w:rPr>
                <w:color w:val="212529"/>
                <w:spacing w:val="-3"/>
              </w:rPr>
              <w:t>离休费</w:t>
            </w:r>
          </w:p>
        </w:tc>
        <w:tc>
          <w:tcPr>
            <w:tcW w:w="944" w:type="dxa"/>
            <w:vAlign w:val="top"/>
          </w:tcPr>
          <w:p w14:paraId="07D810B1">
            <w:pPr>
              <w:rPr>
                <w:rFonts w:ascii="Arial"/>
                <w:sz w:val="21"/>
              </w:rPr>
            </w:pPr>
          </w:p>
        </w:tc>
        <w:tc>
          <w:tcPr>
            <w:tcW w:w="839" w:type="dxa"/>
            <w:vAlign w:val="top"/>
          </w:tcPr>
          <w:p w14:paraId="60E6914D">
            <w:pPr>
              <w:pStyle w:val="6"/>
              <w:spacing w:before="155" w:line="239" w:lineRule="auto"/>
              <w:ind w:left="10"/>
            </w:pPr>
            <w:r>
              <w:rPr>
                <w:color w:val="212529"/>
                <w:spacing w:val="-2"/>
              </w:rPr>
              <w:t>30216</w:t>
            </w:r>
          </w:p>
        </w:tc>
        <w:tc>
          <w:tcPr>
            <w:tcW w:w="1318" w:type="dxa"/>
            <w:vAlign w:val="top"/>
          </w:tcPr>
          <w:p w14:paraId="5583F799">
            <w:pPr>
              <w:pStyle w:val="6"/>
              <w:spacing w:before="156" w:line="219" w:lineRule="auto"/>
              <w:ind w:left="189"/>
            </w:pPr>
            <w:r>
              <w:rPr>
                <w:color w:val="212529"/>
                <w:spacing w:val="-2"/>
              </w:rPr>
              <w:t>培训费</w:t>
            </w:r>
          </w:p>
        </w:tc>
        <w:tc>
          <w:tcPr>
            <w:tcW w:w="854" w:type="dxa"/>
            <w:vAlign w:val="top"/>
          </w:tcPr>
          <w:p w14:paraId="661F6CE2">
            <w:pPr>
              <w:rPr>
                <w:rFonts w:ascii="Arial"/>
                <w:sz w:val="21"/>
              </w:rPr>
            </w:pPr>
          </w:p>
        </w:tc>
        <w:tc>
          <w:tcPr>
            <w:tcW w:w="839" w:type="dxa"/>
            <w:vAlign w:val="top"/>
          </w:tcPr>
          <w:p w14:paraId="157DE6B7">
            <w:pPr>
              <w:pStyle w:val="6"/>
              <w:spacing w:before="155" w:line="239" w:lineRule="auto"/>
              <w:ind w:left="7"/>
            </w:pPr>
            <w:r>
              <w:rPr>
                <w:color w:val="212529"/>
                <w:spacing w:val="-2"/>
              </w:rPr>
              <w:t>30921</w:t>
            </w:r>
          </w:p>
        </w:tc>
        <w:tc>
          <w:tcPr>
            <w:tcW w:w="1244" w:type="dxa"/>
            <w:vAlign w:val="top"/>
          </w:tcPr>
          <w:p w14:paraId="43FB298B">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45E244DD">
            <w:pPr>
              <w:pStyle w:val="6"/>
              <w:spacing w:before="237" w:line="129" w:lineRule="exact"/>
              <w:ind w:left="187"/>
            </w:pPr>
            <w:r>
              <w:rPr>
                <w:color w:val="212529"/>
                <w:position w:val="-3"/>
              </w:rPr>
              <w:t>————</w:t>
            </w:r>
          </w:p>
        </w:tc>
        <w:tc>
          <w:tcPr>
            <w:tcW w:w="839" w:type="dxa"/>
            <w:vAlign w:val="top"/>
          </w:tcPr>
          <w:p w14:paraId="4B1BEC7A">
            <w:pPr>
              <w:pStyle w:val="6"/>
              <w:spacing w:before="155" w:line="239" w:lineRule="auto"/>
              <w:ind w:left="18"/>
            </w:pPr>
            <w:r>
              <w:rPr>
                <w:color w:val="212529"/>
                <w:spacing w:val="-2"/>
              </w:rPr>
              <w:t>31206</w:t>
            </w:r>
          </w:p>
        </w:tc>
        <w:tc>
          <w:tcPr>
            <w:tcW w:w="1813" w:type="dxa"/>
            <w:vAlign w:val="top"/>
          </w:tcPr>
          <w:p w14:paraId="744299A8">
            <w:pPr>
              <w:pStyle w:val="6"/>
              <w:spacing w:before="155" w:line="218" w:lineRule="auto"/>
              <w:ind w:left="195"/>
            </w:pPr>
            <w:r>
              <w:rPr>
                <w:color w:val="212529"/>
                <w:spacing w:val="-1"/>
              </w:rPr>
              <w:t>其他资本性补助</w:t>
            </w:r>
          </w:p>
        </w:tc>
        <w:tc>
          <w:tcPr>
            <w:tcW w:w="1131" w:type="dxa"/>
            <w:vAlign w:val="top"/>
          </w:tcPr>
          <w:p w14:paraId="6A2CB171">
            <w:pPr>
              <w:rPr>
                <w:rFonts w:ascii="Arial"/>
                <w:sz w:val="21"/>
              </w:rPr>
            </w:pPr>
          </w:p>
        </w:tc>
      </w:tr>
      <w:tr w14:paraId="325C5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F78A3A">
            <w:pPr>
              <w:pStyle w:val="6"/>
              <w:spacing w:before="156" w:line="239" w:lineRule="auto"/>
              <w:ind w:left="10"/>
            </w:pPr>
            <w:r>
              <w:rPr>
                <w:color w:val="212529"/>
                <w:spacing w:val="-2"/>
              </w:rPr>
              <w:t>30302</w:t>
            </w:r>
          </w:p>
        </w:tc>
        <w:tc>
          <w:tcPr>
            <w:tcW w:w="1633" w:type="dxa"/>
            <w:vAlign w:val="top"/>
          </w:tcPr>
          <w:p w14:paraId="60B42723">
            <w:pPr>
              <w:pStyle w:val="6"/>
              <w:spacing w:before="156" w:line="219" w:lineRule="auto"/>
              <w:ind w:left="183"/>
            </w:pPr>
            <w:r>
              <w:rPr>
                <w:color w:val="212529"/>
                <w:spacing w:val="-2"/>
              </w:rPr>
              <w:t>退休费</w:t>
            </w:r>
          </w:p>
        </w:tc>
        <w:tc>
          <w:tcPr>
            <w:tcW w:w="944" w:type="dxa"/>
            <w:vAlign w:val="top"/>
          </w:tcPr>
          <w:p w14:paraId="58FC9EDB">
            <w:pPr>
              <w:pStyle w:val="6"/>
              <w:spacing w:before="157" w:line="238" w:lineRule="auto"/>
              <w:ind w:right="27"/>
              <w:jc w:val="right"/>
            </w:pPr>
            <w:r>
              <w:rPr>
                <w:color w:val="212529"/>
                <w:spacing w:val="-2"/>
              </w:rPr>
              <w:t>31.88</w:t>
            </w:r>
          </w:p>
        </w:tc>
        <w:tc>
          <w:tcPr>
            <w:tcW w:w="839" w:type="dxa"/>
            <w:vAlign w:val="top"/>
          </w:tcPr>
          <w:p w14:paraId="6ACC595E">
            <w:pPr>
              <w:pStyle w:val="6"/>
              <w:spacing w:before="156" w:line="239" w:lineRule="auto"/>
              <w:ind w:left="10"/>
            </w:pPr>
            <w:r>
              <w:rPr>
                <w:color w:val="212529"/>
                <w:spacing w:val="-2"/>
              </w:rPr>
              <w:t>30217</w:t>
            </w:r>
          </w:p>
        </w:tc>
        <w:tc>
          <w:tcPr>
            <w:tcW w:w="1318" w:type="dxa"/>
            <w:vAlign w:val="top"/>
          </w:tcPr>
          <w:p w14:paraId="278CD3FF">
            <w:pPr>
              <w:pStyle w:val="6"/>
              <w:spacing w:before="156" w:line="219" w:lineRule="auto"/>
              <w:ind w:left="194"/>
            </w:pPr>
            <w:r>
              <w:rPr>
                <w:color w:val="212529"/>
                <w:spacing w:val="-3"/>
              </w:rPr>
              <w:t>公务接待费</w:t>
            </w:r>
          </w:p>
        </w:tc>
        <w:tc>
          <w:tcPr>
            <w:tcW w:w="854" w:type="dxa"/>
            <w:vAlign w:val="top"/>
          </w:tcPr>
          <w:p w14:paraId="21247473">
            <w:pPr>
              <w:rPr>
                <w:rFonts w:ascii="Arial"/>
                <w:sz w:val="21"/>
              </w:rPr>
            </w:pPr>
          </w:p>
        </w:tc>
        <w:tc>
          <w:tcPr>
            <w:tcW w:w="839" w:type="dxa"/>
            <w:vAlign w:val="top"/>
          </w:tcPr>
          <w:p w14:paraId="2E53B068">
            <w:pPr>
              <w:pStyle w:val="6"/>
              <w:spacing w:before="156" w:line="239" w:lineRule="auto"/>
              <w:ind w:left="7"/>
            </w:pPr>
            <w:r>
              <w:rPr>
                <w:color w:val="212529"/>
                <w:spacing w:val="-2"/>
              </w:rPr>
              <w:t>30922</w:t>
            </w:r>
          </w:p>
        </w:tc>
        <w:tc>
          <w:tcPr>
            <w:tcW w:w="1244" w:type="dxa"/>
            <w:vAlign w:val="top"/>
          </w:tcPr>
          <w:p w14:paraId="23112F9F">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50EA9DB0">
            <w:pPr>
              <w:pStyle w:val="6"/>
              <w:spacing w:before="238" w:line="129" w:lineRule="exact"/>
              <w:ind w:left="187"/>
            </w:pPr>
            <w:r>
              <w:rPr>
                <w:color w:val="212529"/>
                <w:position w:val="-3"/>
              </w:rPr>
              <w:t>————</w:t>
            </w:r>
          </w:p>
        </w:tc>
        <w:tc>
          <w:tcPr>
            <w:tcW w:w="839" w:type="dxa"/>
            <w:vAlign w:val="top"/>
          </w:tcPr>
          <w:p w14:paraId="03A78DBE">
            <w:pPr>
              <w:pStyle w:val="6"/>
              <w:spacing w:before="156" w:line="239" w:lineRule="auto"/>
              <w:ind w:left="18"/>
            </w:pPr>
            <w:r>
              <w:rPr>
                <w:color w:val="212529"/>
                <w:spacing w:val="-2"/>
              </w:rPr>
              <w:t>31299</w:t>
            </w:r>
          </w:p>
        </w:tc>
        <w:tc>
          <w:tcPr>
            <w:tcW w:w="1813" w:type="dxa"/>
            <w:vAlign w:val="top"/>
          </w:tcPr>
          <w:p w14:paraId="7482D269">
            <w:pPr>
              <w:pStyle w:val="6"/>
              <w:spacing w:before="157" w:line="219" w:lineRule="auto"/>
              <w:ind w:left="195"/>
            </w:pPr>
            <w:r>
              <w:rPr>
                <w:color w:val="212529"/>
                <w:spacing w:val="-1"/>
              </w:rPr>
              <w:t>其他对企业补助</w:t>
            </w:r>
          </w:p>
        </w:tc>
        <w:tc>
          <w:tcPr>
            <w:tcW w:w="1131" w:type="dxa"/>
            <w:vAlign w:val="top"/>
          </w:tcPr>
          <w:p w14:paraId="03B56BED">
            <w:pPr>
              <w:rPr>
                <w:rFonts w:ascii="Arial"/>
                <w:sz w:val="21"/>
              </w:rPr>
            </w:pPr>
          </w:p>
        </w:tc>
      </w:tr>
      <w:tr w14:paraId="667E3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A38BC5F">
            <w:pPr>
              <w:pStyle w:val="6"/>
              <w:spacing w:before="157" w:line="239" w:lineRule="auto"/>
              <w:ind w:left="10"/>
            </w:pPr>
            <w:r>
              <w:rPr>
                <w:color w:val="212529"/>
                <w:spacing w:val="-2"/>
              </w:rPr>
              <w:t>30303</w:t>
            </w:r>
          </w:p>
        </w:tc>
        <w:tc>
          <w:tcPr>
            <w:tcW w:w="1633" w:type="dxa"/>
            <w:vAlign w:val="top"/>
          </w:tcPr>
          <w:p w14:paraId="6855843E">
            <w:pPr>
              <w:pStyle w:val="6"/>
              <w:spacing w:before="157" w:line="219" w:lineRule="auto"/>
              <w:ind w:left="183"/>
            </w:pPr>
            <w:r>
              <w:rPr>
                <w:color w:val="212529"/>
                <w:spacing w:val="-2"/>
              </w:rPr>
              <w:t>退职（役）费</w:t>
            </w:r>
          </w:p>
        </w:tc>
        <w:tc>
          <w:tcPr>
            <w:tcW w:w="944" w:type="dxa"/>
            <w:vAlign w:val="top"/>
          </w:tcPr>
          <w:p w14:paraId="692ECD9D">
            <w:pPr>
              <w:rPr>
                <w:rFonts w:ascii="Arial"/>
                <w:sz w:val="21"/>
              </w:rPr>
            </w:pPr>
          </w:p>
        </w:tc>
        <w:tc>
          <w:tcPr>
            <w:tcW w:w="839" w:type="dxa"/>
            <w:vAlign w:val="top"/>
          </w:tcPr>
          <w:p w14:paraId="2AFFB048">
            <w:pPr>
              <w:pStyle w:val="6"/>
              <w:spacing w:before="157" w:line="239" w:lineRule="auto"/>
              <w:ind w:left="10"/>
            </w:pPr>
            <w:r>
              <w:rPr>
                <w:color w:val="212529"/>
                <w:spacing w:val="-2"/>
              </w:rPr>
              <w:t>30218</w:t>
            </w:r>
          </w:p>
        </w:tc>
        <w:tc>
          <w:tcPr>
            <w:tcW w:w="1318" w:type="dxa"/>
            <w:vAlign w:val="top"/>
          </w:tcPr>
          <w:p w14:paraId="1F050E01">
            <w:pPr>
              <w:pStyle w:val="6"/>
              <w:spacing w:before="157" w:line="218" w:lineRule="auto"/>
              <w:ind w:left="188"/>
            </w:pPr>
            <w:r>
              <w:rPr>
                <w:color w:val="212529"/>
                <w:spacing w:val="-2"/>
              </w:rPr>
              <w:t>专用材料费</w:t>
            </w:r>
          </w:p>
        </w:tc>
        <w:tc>
          <w:tcPr>
            <w:tcW w:w="854" w:type="dxa"/>
            <w:vAlign w:val="top"/>
          </w:tcPr>
          <w:p w14:paraId="39AE048F">
            <w:pPr>
              <w:rPr>
                <w:rFonts w:ascii="Arial"/>
                <w:sz w:val="21"/>
              </w:rPr>
            </w:pPr>
          </w:p>
        </w:tc>
        <w:tc>
          <w:tcPr>
            <w:tcW w:w="839" w:type="dxa"/>
            <w:vAlign w:val="top"/>
          </w:tcPr>
          <w:p w14:paraId="3A96B39E">
            <w:pPr>
              <w:pStyle w:val="6"/>
              <w:spacing w:before="157" w:line="239" w:lineRule="auto"/>
              <w:ind w:left="7"/>
            </w:pPr>
            <w:r>
              <w:rPr>
                <w:color w:val="212529"/>
                <w:spacing w:val="-2"/>
              </w:rPr>
              <w:t>30999</w:t>
            </w:r>
          </w:p>
        </w:tc>
        <w:tc>
          <w:tcPr>
            <w:tcW w:w="1244" w:type="dxa"/>
            <w:vAlign w:val="top"/>
          </w:tcPr>
          <w:p w14:paraId="196D41A4">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668D311B">
            <w:pPr>
              <w:pStyle w:val="6"/>
              <w:spacing w:before="239" w:line="129" w:lineRule="exact"/>
              <w:ind w:left="187"/>
            </w:pPr>
            <w:r>
              <w:rPr>
                <w:color w:val="212529"/>
                <w:position w:val="-3"/>
              </w:rPr>
              <w:t>————</w:t>
            </w:r>
          </w:p>
        </w:tc>
        <w:tc>
          <w:tcPr>
            <w:tcW w:w="839" w:type="dxa"/>
            <w:vAlign w:val="top"/>
          </w:tcPr>
          <w:p w14:paraId="19E28CB7">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1ACEEAF3">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5FE62581">
            <w:pPr>
              <w:rPr>
                <w:rFonts w:ascii="Arial"/>
                <w:sz w:val="21"/>
              </w:rPr>
            </w:pPr>
          </w:p>
        </w:tc>
      </w:tr>
      <w:tr w14:paraId="4A121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BEFC6C">
            <w:pPr>
              <w:pStyle w:val="6"/>
              <w:spacing w:before="158" w:line="239" w:lineRule="auto"/>
              <w:ind w:left="10"/>
            </w:pPr>
            <w:r>
              <w:rPr>
                <w:color w:val="212529"/>
                <w:spacing w:val="-2"/>
              </w:rPr>
              <w:t>30304</w:t>
            </w:r>
          </w:p>
        </w:tc>
        <w:tc>
          <w:tcPr>
            <w:tcW w:w="1633" w:type="dxa"/>
            <w:vAlign w:val="top"/>
          </w:tcPr>
          <w:p w14:paraId="568E5495">
            <w:pPr>
              <w:pStyle w:val="6"/>
              <w:spacing w:before="158" w:line="219" w:lineRule="auto"/>
              <w:ind w:left="180"/>
            </w:pPr>
            <w:r>
              <w:rPr>
                <w:color w:val="212529"/>
                <w:spacing w:val="-2"/>
              </w:rPr>
              <w:t>抚恤金</w:t>
            </w:r>
          </w:p>
        </w:tc>
        <w:tc>
          <w:tcPr>
            <w:tcW w:w="944" w:type="dxa"/>
            <w:vAlign w:val="top"/>
          </w:tcPr>
          <w:p w14:paraId="4A06532E">
            <w:pPr>
              <w:rPr>
                <w:rFonts w:ascii="Arial"/>
                <w:sz w:val="21"/>
              </w:rPr>
            </w:pPr>
          </w:p>
        </w:tc>
        <w:tc>
          <w:tcPr>
            <w:tcW w:w="839" w:type="dxa"/>
            <w:vAlign w:val="top"/>
          </w:tcPr>
          <w:p w14:paraId="7DBA9BA1">
            <w:pPr>
              <w:pStyle w:val="6"/>
              <w:spacing w:before="158" w:line="239" w:lineRule="auto"/>
              <w:ind w:left="10"/>
            </w:pPr>
            <w:r>
              <w:rPr>
                <w:color w:val="212529"/>
                <w:spacing w:val="-2"/>
              </w:rPr>
              <w:t>30224</w:t>
            </w:r>
          </w:p>
        </w:tc>
        <w:tc>
          <w:tcPr>
            <w:tcW w:w="1318" w:type="dxa"/>
            <w:vAlign w:val="top"/>
          </w:tcPr>
          <w:p w14:paraId="7135B407">
            <w:pPr>
              <w:pStyle w:val="6"/>
              <w:spacing w:before="158" w:line="219" w:lineRule="auto"/>
              <w:ind w:left="188"/>
            </w:pPr>
            <w:r>
              <w:rPr>
                <w:color w:val="212529"/>
                <w:spacing w:val="-2"/>
              </w:rPr>
              <w:t>被装购置费</w:t>
            </w:r>
          </w:p>
        </w:tc>
        <w:tc>
          <w:tcPr>
            <w:tcW w:w="854" w:type="dxa"/>
            <w:vAlign w:val="top"/>
          </w:tcPr>
          <w:p w14:paraId="22A98374">
            <w:pPr>
              <w:rPr>
                <w:rFonts w:ascii="Arial"/>
                <w:sz w:val="21"/>
              </w:rPr>
            </w:pPr>
          </w:p>
        </w:tc>
        <w:tc>
          <w:tcPr>
            <w:tcW w:w="839" w:type="dxa"/>
            <w:vAlign w:val="top"/>
          </w:tcPr>
          <w:p w14:paraId="75FB12B9">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65B59D63">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096DB054">
            <w:pPr>
              <w:rPr>
                <w:rFonts w:ascii="Arial"/>
                <w:sz w:val="21"/>
              </w:rPr>
            </w:pPr>
          </w:p>
        </w:tc>
        <w:tc>
          <w:tcPr>
            <w:tcW w:w="839" w:type="dxa"/>
            <w:vAlign w:val="top"/>
          </w:tcPr>
          <w:p w14:paraId="2B988371">
            <w:pPr>
              <w:pStyle w:val="6"/>
              <w:spacing w:before="158" w:line="239" w:lineRule="auto"/>
              <w:ind w:left="18"/>
            </w:pPr>
            <w:r>
              <w:rPr>
                <w:color w:val="212529"/>
                <w:spacing w:val="-2"/>
              </w:rPr>
              <w:t>31302</w:t>
            </w:r>
          </w:p>
        </w:tc>
        <w:tc>
          <w:tcPr>
            <w:tcW w:w="1813" w:type="dxa"/>
            <w:vAlign w:val="top"/>
          </w:tcPr>
          <w:p w14:paraId="4B4F8FA0">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22360308">
            <w:pPr>
              <w:rPr>
                <w:rFonts w:ascii="Arial"/>
                <w:sz w:val="21"/>
              </w:rPr>
            </w:pPr>
          </w:p>
        </w:tc>
      </w:tr>
      <w:tr w14:paraId="45C67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C58FDE7">
            <w:pPr>
              <w:pStyle w:val="6"/>
              <w:spacing w:before="159" w:line="239" w:lineRule="auto"/>
              <w:ind w:left="10"/>
            </w:pPr>
            <w:r>
              <w:rPr>
                <w:color w:val="212529"/>
                <w:spacing w:val="-2"/>
              </w:rPr>
              <w:t>30305</w:t>
            </w:r>
          </w:p>
        </w:tc>
        <w:tc>
          <w:tcPr>
            <w:tcW w:w="1633" w:type="dxa"/>
            <w:vAlign w:val="top"/>
          </w:tcPr>
          <w:p w14:paraId="4E79BE9E">
            <w:pPr>
              <w:pStyle w:val="6"/>
              <w:spacing w:before="160" w:line="219" w:lineRule="auto"/>
              <w:ind w:left="188"/>
            </w:pPr>
            <w:r>
              <w:rPr>
                <w:color w:val="212529"/>
                <w:spacing w:val="-3"/>
              </w:rPr>
              <w:t>生活补助</w:t>
            </w:r>
          </w:p>
        </w:tc>
        <w:tc>
          <w:tcPr>
            <w:tcW w:w="944" w:type="dxa"/>
            <w:vAlign w:val="top"/>
          </w:tcPr>
          <w:p w14:paraId="68F9C01B">
            <w:pPr>
              <w:rPr>
                <w:rFonts w:ascii="Arial"/>
                <w:sz w:val="21"/>
              </w:rPr>
            </w:pPr>
          </w:p>
        </w:tc>
        <w:tc>
          <w:tcPr>
            <w:tcW w:w="839" w:type="dxa"/>
            <w:vAlign w:val="top"/>
          </w:tcPr>
          <w:p w14:paraId="52A71B9A">
            <w:pPr>
              <w:pStyle w:val="6"/>
              <w:spacing w:before="159" w:line="239" w:lineRule="auto"/>
              <w:ind w:left="10"/>
            </w:pPr>
            <w:r>
              <w:rPr>
                <w:color w:val="212529"/>
                <w:spacing w:val="-2"/>
              </w:rPr>
              <w:t>30225</w:t>
            </w:r>
          </w:p>
        </w:tc>
        <w:tc>
          <w:tcPr>
            <w:tcW w:w="1318" w:type="dxa"/>
            <w:vAlign w:val="top"/>
          </w:tcPr>
          <w:p w14:paraId="72DE43BE">
            <w:pPr>
              <w:pStyle w:val="6"/>
              <w:spacing w:before="160" w:line="219" w:lineRule="auto"/>
              <w:ind w:left="188"/>
            </w:pPr>
            <w:r>
              <w:rPr>
                <w:color w:val="212529"/>
                <w:spacing w:val="-2"/>
              </w:rPr>
              <w:t>专用燃料费</w:t>
            </w:r>
          </w:p>
        </w:tc>
        <w:tc>
          <w:tcPr>
            <w:tcW w:w="854" w:type="dxa"/>
            <w:vAlign w:val="top"/>
          </w:tcPr>
          <w:p w14:paraId="68CDB1B8">
            <w:pPr>
              <w:rPr>
                <w:rFonts w:ascii="Arial"/>
                <w:sz w:val="21"/>
              </w:rPr>
            </w:pPr>
          </w:p>
        </w:tc>
        <w:tc>
          <w:tcPr>
            <w:tcW w:w="839" w:type="dxa"/>
            <w:vAlign w:val="top"/>
          </w:tcPr>
          <w:p w14:paraId="78E07524">
            <w:pPr>
              <w:pStyle w:val="6"/>
              <w:spacing w:before="159" w:line="239" w:lineRule="auto"/>
              <w:ind w:left="7"/>
            </w:pPr>
            <w:r>
              <w:rPr>
                <w:color w:val="212529"/>
                <w:spacing w:val="-2"/>
              </w:rPr>
              <w:t>31001</w:t>
            </w:r>
          </w:p>
        </w:tc>
        <w:tc>
          <w:tcPr>
            <w:tcW w:w="1244" w:type="dxa"/>
            <w:vAlign w:val="top"/>
          </w:tcPr>
          <w:p w14:paraId="1275C6ED">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78F44E2A">
            <w:pPr>
              <w:rPr>
                <w:rFonts w:ascii="Arial"/>
                <w:sz w:val="21"/>
              </w:rPr>
            </w:pPr>
          </w:p>
        </w:tc>
        <w:tc>
          <w:tcPr>
            <w:tcW w:w="839" w:type="dxa"/>
            <w:vAlign w:val="top"/>
          </w:tcPr>
          <w:p w14:paraId="3FCFC081">
            <w:pPr>
              <w:pStyle w:val="6"/>
              <w:spacing w:before="159" w:line="239" w:lineRule="auto"/>
              <w:ind w:left="18"/>
            </w:pPr>
            <w:r>
              <w:rPr>
                <w:color w:val="212529"/>
                <w:spacing w:val="-2"/>
              </w:rPr>
              <w:t>31303</w:t>
            </w:r>
          </w:p>
        </w:tc>
        <w:tc>
          <w:tcPr>
            <w:tcW w:w="1813" w:type="dxa"/>
            <w:vAlign w:val="top"/>
          </w:tcPr>
          <w:p w14:paraId="027AF328">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78B0D800">
            <w:pPr>
              <w:rPr>
                <w:rFonts w:ascii="Arial"/>
                <w:sz w:val="21"/>
              </w:rPr>
            </w:pPr>
          </w:p>
        </w:tc>
      </w:tr>
      <w:tr w14:paraId="2471B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C3B1AF">
            <w:pPr>
              <w:pStyle w:val="6"/>
              <w:spacing w:before="160" w:line="239" w:lineRule="auto"/>
              <w:ind w:left="10"/>
            </w:pPr>
            <w:r>
              <w:rPr>
                <w:color w:val="212529"/>
                <w:spacing w:val="-2"/>
              </w:rPr>
              <w:t>30306</w:t>
            </w:r>
          </w:p>
        </w:tc>
        <w:tc>
          <w:tcPr>
            <w:tcW w:w="1633" w:type="dxa"/>
            <w:vAlign w:val="top"/>
          </w:tcPr>
          <w:p w14:paraId="07E9746C">
            <w:pPr>
              <w:pStyle w:val="6"/>
              <w:spacing w:before="160" w:line="219" w:lineRule="auto"/>
              <w:ind w:left="183"/>
            </w:pPr>
            <w:r>
              <w:rPr>
                <w:color w:val="212529"/>
                <w:spacing w:val="-2"/>
              </w:rPr>
              <w:t>救济费</w:t>
            </w:r>
          </w:p>
        </w:tc>
        <w:tc>
          <w:tcPr>
            <w:tcW w:w="944" w:type="dxa"/>
            <w:vAlign w:val="top"/>
          </w:tcPr>
          <w:p w14:paraId="7F0B6CFE">
            <w:pPr>
              <w:rPr>
                <w:rFonts w:ascii="Arial"/>
                <w:sz w:val="21"/>
              </w:rPr>
            </w:pPr>
          </w:p>
        </w:tc>
        <w:tc>
          <w:tcPr>
            <w:tcW w:w="839" w:type="dxa"/>
            <w:vAlign w:val="top"/>
          </w:tcPr>
          <w:p w14:paraId="7193EAE9">
            <w:pPr>
              <w:pStyle w:val="6"/>
              <w:spacing w:before="160" w:line="239" w:lineRule="auto"/>
              <w:ind w:left="10"/>
            </w:pPr>
            <w:r>
              <w:rPr>
                <w:color w:val="212529"/>
                <w:spacing w:val="-2"/>
              </w:rPr>
              <w:t>30226</w:t>
            </w:r>
          </w:p>
        </w:tc>
        <w:tc>
          <w:tcPr>
            <w:tcW w:w="1318" w:type="dxa"/>
            <w:vAlign w:val="top"/>
          </w:tcPr>
          <w:p w14:paraId="08416E25">
            <w:pPr>
              <w:pStyle w:val="6"/>
              <w:spacing w:before="160" w:line="219" w:lineRule="auto"/>
              <w:ind w:left="193"/>
            </w:pPr>
            <w:r>
              <w:rPr>
                <w:color w:val="212529"/>
                <w:spacing w:val="-3"/>
              </w:rPr>
              <w:t>劳务费</w:t>
            </w:r>
          </w:p>
        </w:tc>
        <w:tc>
          <w:tcPr>
            <w:tcW w:w="854" w:type="dxa"/>
            <w:vAlign w:val="top"/>
          </w:tcPr>
          <w:p w14:paraId="3DCD1946">
            <w:pPr>
              <w:pStyle w:val="6"/>
              <w:spacing w:before="161" w:line="238" w:lineRule="auto"/>
              <w:ind w:right="30"/>
              <w:jc w:val="right"/>
            </w:pPr>
            <w:r>
              <w:rPr>
                <w:color w:val="212529"/>
                <w:spacing w:val="-2"/>
              </w:rPr>
              <w:t>0.15</w:t>
            </w:r>
          </w:p>
        </w:tc>
        <w:tc>
          <w:tcPr>
            <w:tcW w:w="839" w:type="dxa"/>
            <w:vAlign w:val="top"/>
          </w:tcPr>
          <w:p w14:paraId="608C6712">
            <w:pPr>
              <w:pStyle w:val="6"/>
              <w:spacing w:before="160" w:line="239" w:lineRule="auto"/>
              <w:ind w:left="7"/>
            </w:pPr>
            <w:r>
              <w:rPr>
                <w:color w:val="212529"/>
                <w:spacing w:val="-2"/>
              </w:rPr>
              <w:t>31002</w:t>
            </w:r>
          </w:p>
        </w:tc>
        <w:tc>
          <w:tcPr>
            <w:tcW w:w="1244" w:type="dxa"/>
            <w:vAlign w:val="top"/>
          </w:tcPr>
          <w:p w14:paraId="56EE8DCC">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5EC61E33">
            <w:pPr>
              <w:rPr>
                <w:rFonts w:ascii="Arial"/>
                <w:sz w:val="21"/>
              </w:rPr>
            </w:pPr>
          </w:p>
        </w:tc>
        <w:tc>
          <w:tcPr>
            <w:tcW w:w="839" w:type="dxa"/>
            <w:vAlign w:val="top"/>
          </w:tcPr>
          <w:p w14:paraId="0C468862">
            <w:pPr>
              <w:pStyle w:val="6"/>
              <w:spacing w:before="160" w:line="239" w:lineRule="auto"/>
              <w:ind w:left="18"/>
            </w:pPr>
            <w:r>
              <w:rPr>
                <w:color w:val="212529"/>
                <w:spacing w:val="-2"/>
              </w:rPr>
              <w:t>31304</w:t>
            </w:r>
          </w:p>
        </w:tc>
        <w:tc>
          <w:tcPr>
            <w:tcW w:w="1813" w:type="dxa"/>
            <w:vAlign w:val="top"/>
          </w:tcPr>
          <w:p w14:paraId="0AC984C5">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35BFC67D">
            <w:pPr>
              <w:rPr>
                <w:rFonts w:ascii="Arial"/>
                <w:sz w:val="21"/>
              </w:rPr>
            </w:pPr>
          </w:p>
        </w:tc>
      </w:tr>
      <w:tr w14:paraId="6E021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68AEE5F">
            <w:pPr>
              <w:pStyle w:val="6"/>
              <w:spacing w:before="161" w:line="239" w:lineRule="auto"/>
              <w:ind w:left="10"/>
            </w:pPr>
            <w:r>
              <w:rPr>
                <w:color w:val="212529"/>
                <w:spacing w:val="-2"/>
              </w:rPr>
              <w:t>30307</w:t>
            </w:r>
          </w:p>
        </w:tc>
        <w:tc>
          <w:tcPr>
            <w:tcW w:w="1633" w:type="dxa"/>
            <w:vAlign w:val="top"/>
          </w:tcPr>
          <w:p w14:paraId="0E5CDDE7">
            <w:pPr>
              <w:pStyle w:val="6"/>
              <w:spacing w:before="162" w:line="219" w:lineRule="auto"/>
              <w:ind w:left="190"/>
            </w:pPr>
            <w:r>
              <w:rPr>
                <w:color w:val="212529"/>
                <w:spacing w:val="-3"/>
              </w:rPr>
              <w:t>医疗费补助</w:t>
            </w:r>
          </w:p>
        </w:tc>
        <w:tc>
          <w:tcPr>
            <w:tcW w:w="944" w:type="dxa"/>
            <w:vAlign w:val="top"/>
          </w:tcPr>
          <w:p w14:paraId="0D3CC6C9">
            <w:pPr>
              <w:rPr>
                <w:rFonts w:ascii="Arial"/>
                <w:sz w:val="21"/>
              </w:rPr>
            </w:pPr>
          </w:p>
        </w:tc>
        <w:tc>
          <w:tcPr>
            <w:tcW w:w="839" w:type="dxa"/>
            <w:vAlign w:val="top"/>
          </w:tcPr>
          <w:p w14:paraId="588021D0">
            <w:pPr>
              <w:pStyle w:val="6"/>
              <w:spacing w:before="161" w:line="239" w:lineRule="auto"/>
              <w:ind w:left="10"/>
            </w:pPr>
            <w:r>
              <w:rPr>
                <w:color w:val="212529"/>
                <w:spacing w:val="-2"/>
              </w:rPr>
              <w:t>30227</w:t>
            </w:r>
          </w:p>
        </w:tc>
        <w:tc>
          <w:tcPr>
            <w:tcW w:w="1318" w:type="dxa"/>
            <w:vAlign w:val="top"/>
          </w:tcPr>
          <w:p w14:paraId="24145D3C">
            <w:pPr>
              <w:pStyle w:val="6"/>
              <w:spacing w:before="161" w:line="219" w:lineRule="auto"/>
              <w:ind w:left="187"/>
            </w:pPr>
            <w:r>
              <w:rPr>
                <w:color w:val="212529"/>
                <w:spacing w:val="-2"/>
              </w:rPr>
              <w:t>委托业务费</w:t>
            </w:r>
          </w:p>
        </w:tc>
        <w:tc>
          <w:tcPr>
            <w:tcW w:w="854" w:type="dxa"/>
            <w:vAlign w:val="top"/>
          </w:tcPr>
          <w:p w14:paraId="7D9B9913">
            <w:pPr>
              <w:pStyle w:val="6"/>
              <w:spacing w:before="162" w:line="238" w:lineRule="auto"/>
              <w:ind w:right="27"/>
              <w:jc w:val="right"/>
            </w:pPr>
            <w:r>
              <w:rPr>
                <w:color w:val="212529"/>
                <w:spacing w:val="-4"/>
              </w:rPr>
              <w:t>1.50</w:t>
            </w:r>
          </w:p>
        </w:tc>
        <w:tc>
          <w:tcPr>
            <w:tcW w:w="839" w:type="dxa"/>
            <w:vAlign w:val="top"/>
          </w:tcPr>
          <w:p w14:paraId="0666B82E">
            <w:pPr>
              <w:pStyle w:val="6"/>
              <w:spacing w:before="161" w:line="239" w:lineRule="auto"/>
              <w:ind w:left="7"/>
            </w:pPr>
            <w:r>
              <w:rPr>
                <w:color w:val="212529"/>
                <w:spacing w:val="-2"/>
              </w:rPr>
              <w:t>31003</w:t>
            </w:r>
          </w:p>
        </w:tc>
        <w:tc>
          <w:tcPr>
            <w:tcW w:w="1244" w:type="dxa"/>
            <w:vAlign w:val="top"/>
          </w:tcPr>
          <w:p w14:paraId="5E96F452">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4FFBA282">
            <w:pPr>
              <w:rPr>
                <w:rFonts w:ascii="Arial"/>
                <w:sz w:val="21"/>
              </w:rPr>
            </w:pPr>
          </w:p>
        </w:tc>
        <w:tc>
          <w:tcPr>
            <w:tcW w:w="839" w:type="dxa"/>
            <w:vAlign w:val="top"/>
          </w:tcPr>
          <w:p w14:paraId="7CA94FCE">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2AA1F01F">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05022BB7">
            <w:pPr>
              <w:rPr>
                <w:rFonts w:ascii="Arial"/>
                <w:sz w:val="21"/>
              </w:rPr>
            </w:pPr>
          </w:p>
        </w:tc>
      </w:tr>
      <w:tr w14:paraId="42B0C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90337D1">
            <w:pPr>
              <w:pStyle w:val="6"/>
              <w:spacing w:before="162" w:line="239" w:lineRule="auto"/>
              <w:ind w:left="10"/>
            </w:pPr>
            <w:r>
              <w:rPr>
                <w:color w:val="212529"/>
                <w:spacing w:val="-2"/>
              </w:rPr>
              <w:t>30308</w:t>
            </w:r>
          </w:p>
        </w:tc>
        <w:tc>
          <w:tcPr>
            <w:tcW w:w="1633" w:type="dxa"/>
            <w:vAlign w:val="top"/>
          </w:tcPr>
          <w:p w14:paraId="498C1871">
            <w:pPr>
              <w:pStyle w:val="6"/>
              <w:spacing w:before="163" w:line="219" w:lineRule="auto"/>
              <w:ind w:left="182"/>
            </w:pPr>
            <w:r>
              <w:rPr>
                <w:color w:val="212529"/>
                <w:spacing w:val="-2"/>
              </w:rPr>
              <w:t>助学金</w:t>
            </w:r>
          </w:p>
        </w:tc>
        <w:tc>
          <w:tcPr>
            <w:tcW w:w="944" w:type="dxa"/>
            <w:vAlign w:val="top"/>
          </w:tcPr>
          <w:p w14:paraId="5A5FC1DB">
            <w:pPr>
              <w:rPr>
                <w:rFonts w:ascii="Arial"/>
                <w:sz w:val="21"/>
              </w:rPr>
            </w:pPr>
          </w:p>
        </w:tc>
        <w:tc>
          <w:tcPr>
            <w:tcW w:w="839" w:type="dxa"/>
            <w:vAlign w:val="top"/>
          </w:tcPr>
          <w:p w14:paraId="1CFB5933">
            <w:pPr>
              <w:pStyle w:val="6"/>
              <w:spacing w:before="162" w:line="239" w:lineRule="auto"/>
              <w:ind w:left="10"/>
            </w:pPr>
            <w:r>
              <w:rPr>
                <w:color w:val="212529"/>
                <w:spacing w:val="-2"/>
              </w:rPr>
              <w:t>30228</w:t>
            </w:r>
          </w:p>
        </w:tc>
        <w:tc>
          <w:tcPr>
            <w:tcW w:w="1318" w:type="dxa"/>
            <w:vAlign w:val="top"/>
          </w:tcPr>
          <w:p w14:paraId="5A960885">
            <w:pPr>
              <w:pStyle w:val="6"/>
              <w:spacing w:before="162" w:line="218" w:lineRule="auto"/>
              <w:ind w:left="190"/>
            </w:pPr>
            <w:r>
              <w:rPr>
                <w:color w:val="212529"/>
                <w:spacing w:val="-2"/>
              </w:rPr>
              <w:t>工会经费</w:t>
            </w:r>
          </w:p>
        </w:tc>
        <w:tc>
          <w:tcPr>
            <w:tcW w:w="854" w:type="dxa"/>
            <w:vAlign w:val="top"/>
          </w:tcPr>
          <w:p w14:paraId="0095B6FC">
            <w:pPr>
              <w:rPr>
                <w:rFonts w:ascii="Arial"/>
                <w:sz w:val="21"/>
              </w:rPr>
            </w:pPr>
          </w:p>
        </w:tc>
        <w:tc>
          <w:tcPr>
            <w:tcW w:w="839" w:type="dxa"/>
            <w:vAlign w:val="top"/>
          </w:tcPr>
          <w:p w14:paraId="29A2051C">
            <w:pPr>
              <w:pStyle w:val="6"/>
              <w:spacing w:before="162" w:line="239" w:lineRule="auto"/>
              <w:ind w:left="7"/>
            </w:pPr>
            <w:r>
              <w:rPr>
                <w:color w:val="212529"/>
                <w:spacing w:val="-2"/>
              </w:rPr>
              <w:t>31005</w:t>
            </w:r>
          </w:p>
        </w:tc>
        <w:tc>
          <w:tcPr>
            <w:tcW w:w="1244" w:type="dxa"/>
            <w:vAlign w:val="top"/>
          </w:tcPr>
          <w:p w14:paraId="7CFB1541">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04C98DD1">
            <w:pPr>
              <w:rPr>
                <w:rFonts w:ascii="Arial"/>
                <w:sz w:val="21"/>
              </w:rPr>
            </w:pPr>
          </w:p>
        </w:tc>
        <w:tc>
          <w:tcPr>
            <w:tcW w:w="839" w:type="dxa"/>
            <w:vAlign w:val="top"/>
          </w:tcPr>
          <w:p w14:paraId="0EB841F0">
            <w:pPr>
              <w:pStyle w:val="6"/>
              <w:spacing w:before="162" w:line="239" w:lineRule="auto"/>
              <w:ind w:left="18"/>
            </w:pPr>
            <w:r>
              <w:rPr>
                <w:color w:val="212529"/>
                <w:spacing w:val="-2"/>
              </w:rPr>
              <w:t>39907</w:t>
            </w:r>
          </w:p>
        </w:tc>
        <w:tc>
          <w:tcPr>
            <w:tcW w:w="1813" w:type="dxa"/>
            <w:vAlign w:val="top"/>
          </w:tcPr>
          <w:p w14:paraId="39601BA2">
            <w:pPr>
              <w:pStyle w:val="6"/>
              <w:spacing w:before="162" w:line="219" w:lineRule="auto"/>
              <w:ind w:left="214"/>
            </w:pPr>
            <w:r>
              <w:rPr>
                <w:color w:val="212529"/>
                <w:spacing w:val="-3"/>
              </w:rPr>
              <w:t>国家赔偿费用支出</w:t>
            </w:r>
          </w:p>
        </w:tc>
        <w:tc>
          <w:tcPr>
            <w:tcW w:w="1131" w:type="dxa"/>
            <w:vAlign w:val="top"/>
          </w:tcPr>
          <w:p w14:paraId="59815714">
            <w:pPr>
              <w:rPr>
                <w:rFonts w:ascii="Arial"/>
                <w:sz w:val="21"/>
              </w:rPr>
            </w:pPr>
          </w:p>
        </w:tc>
      </w:tr>
      <w:tr w14:paraId="2E17C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3BF20751">
            <w:pPr>
              <w:pStyle w:val="6"/>
              <w:spacing w:before="223" w:line="239" w:lineRule="auto"/>
              <w:ind w:left="10"/>
            </w:pPr>
            <w:r>
              <w:rPr>
                <w:color w:val="212529"/>
                <w:spacing w:val="-2"/>
              </w:rPr>
              <w:t>30309</w:t>
            </w:r>
          </w:p>
        </w:tc>
        <w:tc>
          <w:tcPr>
            <w:tcW w:w="1633" w:type="dxa"/>
            <w:vAlign w:val="top"/>
          </w:tcPr>
          <w:p w14:paraId="166AA1E0">
            <w:pPr>
              <w:pStyle w:val="6"/>
              <w:spacing w:before="223" w:line="219" w:lineRule="auto"/>
              <w:ind w:left="183"/>
            </w:pPr>
            <w:r>
              <w:rPr>
                <w:color w:val="212529"/>
                <w:spacing w:val="-2"/>
              </w:rPr>
              <w:t>奖励金</w:t>
            </w:r>
          </w:p>
        </w:tc>
        <w:tc>
          <w:tcPr>
            <w:tcW w:w="944" w:type="dxa"/>
            <w:vAlign w:val="top"/>
          </w:tcPr>
          <w:p w14:paraId="13110669">
            <w:pPr>
              <w:pStyle w:val="6"/>
              <w:spacing w:before="224" w:line="238" w:lineRule="auto"/>
              <w:ind w:right="27"/>
              <w:jc w:val="right"/>
            </w:pPr>
            <w:r>
              <w:rPr>
                <w:color w:val="212529"/>
                <w:spacing w:val="-2"/>
              </w:rPr>
              <w:t>0.06</w:t>
            </w:r>
          </w:p>
        </w:tc>
        <w:tc>
          <w:tcPr>
            <w:tcW w:w="839" w:type="dxa"/>
            <w:vAlign w:val="top"/>
          </w:tcPr>
          <w:p w14:paraId="53E5EAC6">
            <w:pPr>
              <w:pStyle w:val="6"/>
              <w:spacing w:before="223" w:line="239" w:lineRule="auto"/>
              <w:ind w:left="10"/>
            </w:pPr>
            <w:r>
              <w:rPr>
                <w:color w:val="212529"/>
                <w:spacing w:val="-2"/>
              </w:rPr>
              <w:t>30229</w:t>
            </w:r>
          </w:p>
        </w:tc>
        <w:tc>
          <w:tcPr>
            <w:tcW w:w="1318" w:type="dxa"/>
            <w:vAlign w:val="top"/>
          </w:tcPr>
          <w:p w14:paraId="735C8B17">
            <w:pPr>
              <w:pStyle w:val="6"/>
              <w:spacing w:before="224" w:line="219" w:lineRule="auto"/>
              <w:ind w:left="187"/>
            </w:pPr>
            <w:r>
              <w:rPr>
                <w:color w:val="212529"/>
                <w:spacing w:val="-2"/>
              </w:rPr>
              <w:t>福利费</w:t>
            </w:r>
          </w:p>
        </w:tc>
        <w:tc>
          <w:tcPr>
            <w:tcW w:w="854" w:type="dxa"/>
            <w:vAlign w:val="top"/>
          </w:tcPr>
          <w:p w14:paraId="4FA2800F">
            <w:pPr>
              <w:rPr>
                <w:rFonts w:ascii="Arial"/>
                <w:sz w:val="21"/>
              </w:rPr>
            </w:pPr>
          </w:p>
        </w:tc>
        <w:tc>
          <w:tcPr>
            <w:tcW w:w="839" w:type="dxa"/>
            <w:vAlign w:val="top"/>
          </w:tcPr>
          <w:p w14:paraId="264DE14A">
            <w:pPr>
              <w:pStyle w:val="6"/>
              <w:spacing w:before="223" w:line="239" w:lineRule="auto"/>
              <w:ind w:left="7"/>
            </w:pPr>
            <w:r>
              <w:rPr>
                <w:color w:val="212529"/>
                <w:spacing w:val="-2"/>
              </w:rPr>
              <w:t>31006</w:t>
            </w:r>
          </w:p>
        </w:tc>
        <w:tc>
          <w:tcPr>
            <w:tcW w:w="1244" w:type="dxa"/>
            <w:vAlign w:val="top"/>
          </w:tcPr>
          <w:p w14:paraId="3FF07609">
            <w:pPr>
              <w:pStyle w:val="6"/>
              <w:spacing w:before="223" w:line="219" w:lineRule="auto"/>
              <w:ind w:left="187"/>
            </w:pPr>
            <w:r>
              <w:rPr>
                <w:color w:val="212529"/>
                <w:spacing w:val="-2"/>
              </w:rPr>
              <w:t>大型修缮</w:t>
            </w:r>
          </w:p>
        </w:tc>
        <w:tc>
          <w:tcPr>
            <w:tcW w:w="1124" w:type="dxa"/>
            <w:vAlign w:val="top"/>
          </w:tcPr>
          <w:p w14:paraId="7EFF3F74">
            <w:pPr>
              <w:rPr>
                <w:rFonts w:ascii="Arial"/>
                <w:sz w:val="21"/>
              </w:rPr>
            </w:pPr>
          </w:p>
        </w:tc>
        <w:tc>
          <w:tcPr>
            <w:tcW w:w="839" w:type="dxa"/>
            <w:vAlign w:val="top"/>
          </w:tcPr>
          <w:p w14:paraId="58A16C72">
            <w:pPr>
              <w:pStyle w:val="6"/>
              <w:spacing w:before="223" w:line="239" w:lineRule="auto"/>
              <w:ind w:left="18"/>
            </w:pPr>
            <w:r>
              <w:rPr>
                <w:color w:val="212529"/>
                <w:spacing w:val="-2"/>
              </w:rPr>
              <w:t>39908</w:t>
            </w:r>
          </w:p>
        </w:tc>
        <w:tc>
          <w:tcPr>
            <w:tcW w:w="1813" w:type="dxa"/>
            <w:vAlign w:val="top"/>
          </w:tcPr>
          <w:p w14:paraId="57A2A6EF">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3777ADD3">
            <w:pPr>
              <w:rPr>
                <w:rFonts w:ascii="Arial"/>
                <w:sz w:val="21"/>
              </w:rPr>
            </w:pPr>
          </w:p>
        </w:tc>
      </w:tr>
      <w:tr w14:paraId="59EE9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5F4FBE3">
            <w:pPr>
              <w:pStyle w:val="6"/>
              <w:spacing w:before="164" w:line="239" w:lineRule="auto"/>
              <w:ind w:left="10"/>
            </w:pPr>
            <w:r>
              <w:rPr>
                <w:color w:val="212529"/>
                <w:spacing w:val="-2"/>
              </w:rPr>
              <w:t>30310</w:t>
            </w:r>
          </w:p>
        </w:tc>
        <w:tc>
          <w:tcPr>
            <w:tcW w:w="1633" w:type="dxa"/>
            <w:vAlign w:val="top"/>
          </w:tcPr>
          <w:p w14:paraId="0F331801">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56386151">
            <w:pPr>
              <w:rPr>
                <w:rFonts w:ascii="Arial"/>
                <w:sz w:val="21"/>
              </w:rPr>
            </w:pPr>
          </w:p>
        </w:tc>
        <w:tc>
          <w:tcPr>
            <w:tcW w:w="839" w:type="dxa"/>
            <w:vAlign w:val="top"/>
          </w:tcPr>
          <w:p w14:paraId="64C1661F">
            <w:pPr>
              <w:pStyle w:val="6"/>
              <w:spacing w:before="164" w:line="239" w:lineRule="auto"/>
              <w:ind w:left="10"/>
            </w:pPr>
            <w:r>
              <w:rPr>
                <w:color w:val="212529"/>
                <w:spacing w:val="-2"/>
              </w:rPr>
              <w:t>30231</w:t>
            </w:r>
          </w:p>
        </w:tc>
        <w:tc>
          <w:tcPr>
            <w:tcW w:w="1318" w:type="dxa"/>
            <w:vAlign w:val="top"/>
          </w:tcPr>
          <w:p w14:paraId="56003320">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7FDF2529">
            <w:pPr>
              <w:pStyle w:val="6"/>
              <w:spacing w:before="165" w:line="238" w:lineRule="auto"/>
              <w:ind w:right="30"/>
              <w:jc w:val="right"/>
            </w:pPr>
            <w:r>
              <w:rPr>
                <w:color w:val="212529"/>
                <w:spacing w:val="-2"/>
              </w:rPr>
              <w:t>3.00</w:t>
            </w:r>
          </w:p>
        </w:tc>
        <w:tc>
          <w:tcPr>
            <w:tcW w:w="839" w:type="dxa"/>
            <w:vAlign w:val="top"/>
          </w:tcPr>
          <w:p w14:paraId="10BAE196">
            <w:pPr>
              <w:pStyle w:val="6"/>
              <w:spacing w:before="164" w:line="239" w:lineRule="auto"/>
              <w:ind w:left="7"/>
            </w:pPr>
            <w:r>
              <w:rPr>
                <w:color w:val="212529"/>
                <w:spacing w:val="-2"/>
              </w:rPr>
              <w:t>31007</w:t>
            </w:r>
          </w:p>
        </w:tc>
        <w:tc>
          <w:tcPr>
            <w:tcW w:w="1244" w:type="dxa"/>
            <w:vAlign w:val="top"/>
          </w:tcPr>
          <w:p w14:paraId="3553AC8B">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65EDC766">
            <w:pPr>
              <w:rPr>
                <w:rFonts w:ascii="Arial"/>
                <w:sz w:val="21"/>
              </w:rPr>
            </w:pPr>
          </w:p>
        </w:tc>
        <w:tc>
          <w:tcPr>
            <w:tcW w:w="839" w:type="dxa"/>
            <w:vAlign w:val="top"/>
          </w:tcPr>
          <w:p w14:paraId="02E56E25">
            <w:pPr>
              <w:pStyle w:val="6"/>
              <w:spacing w:before="164" w:line="239" w:lineRule="auto"/>
              <w:ind w:left="18"/>
            </w:pPr>
            <w:r>
              <w:rPr>
                <w:color w:val="212529"/>
                <w:spacing w:val="-2"/>
              </w:rPr>
              <w:t>39909</w:t>
            </w:r>
          </w:p>
        </w:tc>
        <w:tc>
          <w:tcPr>
            <w:tcW w:w="1813" w:type="dxa"/>
            <w:vAlign w:val="top"/>
          </w:tcPr>
          <w:p w14:paraId="785947A4">
            <w:pPr>
              <w:pStyle w:val="6"/>
              <w:spacing w:before="165" w:line="219" w:lineRule="auto"/>
              <w:ind w:left="197"/>
            </w:pPr>
            <w:r>
              <w:rPr>
                <w:color w:val="212529"/>
                <w:spacing w:val="-2"/>
              </w:rPr>
              <w:t>经常性赠与</w:t>
            </w:r>
          </w:p>
        </w:tc>
        <w:tc>
          <w:tcPr>
            <w:tcW w:w="1131" w:type="dxa"/>
            <w:vAlign w:val="top"/>
          </w:tcPr>
          <w:p w14:paraId="341C0244">
            <w:pPr>
              <w:rPr>
                <w:rFonts w:ascii="Arial"/>
                <w:sz w:val="21"/>
              </w:rPr>
            </w:pPr>
          </w:p>
        </w:tc>
      </w:tr>
      <w:tr w14:paraId="4FBAF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B879CB3">
            <w:pPr>
              <w:pStyle w:val="6"/>
              <w:spacing w:before="165" w:line="239" w:lineRule="auto"/>
              <w:ind w:left="10"/>
            </w:pPr>
            <w:r>
              <w:rPr>
                <w:color w:val="212529"/>
                <w:spacing w:val="-2"/>
              </w:rPr>
              <w:t>30311</w:t>
            </w:r>
          </w:p>
        </w:tc>
        <w:tc>
          <w:tcPr>
            <w:tcW w:w="1633" w:type="dxa"/>
            <w:vAlign w:val="top"/>
          </w:tcPr>
          <w:p w14:paraId="60E1F02D">
            <w:pPr>
              <w:pStyle w:val="6"/>
              <w:spacing w:before="165" w:line="218" w:lineRule="auto"/>
              <w:ind w:left="181"/>
            </w:pPr>
            <w:r>
              <w:rPr>
                <w:color w:val="212529"/>
                <w:spacing w:val="-1"/>
              </w:rPr>
              <w:t>代缴社会保险费</w:t>
            </w:r>
          </w:p>
        </w:tc>
        <w:tc>
          <w:tcPr>
            <w:tcW w:w="944" w:type="dxa"/>
            <w:vAlign w:val="top"/>
          </w:tcPr>
          <w:p w14:paraId="3EEEF23E">
            <w:pPr>
              <w:rPr>
                <w:rFonts w:ascii="Arial"/>
                <w:sz w:val="21"/>
              </w:rPr>
            </w:pPr>
          </w:p>
        </w:tc>
        <w:tc>
          <w:tcPr>
            <w:tcW w:w="839" w:type="dxa"/>
            <w:vAlign w:val="top"/>
          </w:tcPr>
          <w:p w14:paraId="5E4A6001">
            <w:pPr>
              <w:pStyle w:val="6"/>
              <w:spacing w:before="165" w:line="239" w:lineRule="auto"/>
              <w:ind w:left="10"/>
            </w:pPr>
            <w:r>
              <w:rPr>
                <w:color w:val="212529"/>
                <w:spacing w:val="-2"/>
              </w:rPr>
              <w:t>30239</w:t>
            </w:r>
          </w:p>
        </w:tc>
        <w:tc>
          <w:tcPr>
            <w:tcW w:w="1318" w:type="dxa"/>
            <w:vAlign w:val="top"/>
          </w:tcPr>
          <w:p w14:paraId="30CC6B21">
            <w:pPr>
              <w:pStyle w:val="6"/>
              <w:spacing w:before="166" w:line="219" w:lineRule="auto"/>
              <w:ind w:left="187"/>
            </w:pPr>
            <w:r>
              <w:rPr>
                <w:color w:val="212529"/>
                <w:spacing w:val="-1"/>
              </w:rPr>
              <w:t>其他交通费用</w:t>
            </w:r>
          </w:p>
        </w:tc>
        <w:tc>
          <w:tcPr>
            <w:tcW w:w="854" w:type="dxa"/>
            <w:vAlign w:val="top"/>
          </w:tcPr>
          <w:p w14:paraId="7D45035C">
            <w:pPr>
              <w:pStyle w:val="6"/>
              <w:spacing w:before="166" w:line="238" w:lineRule="auto"/>
              <w:ind w:right="28"/>
              <w:jc w:val="right"/>
            </w:pPr>
            <w:r>
              <w:rPr>
                <w:color w:val="212529"/>
                <w:spacing w:val="-4"/>
              </w:rPr>
              <w:t>17.42</w:t>
            </w:r>
          </w:p>
        </w:tc>
        <w:tc>
          <w:tcPr>
            <w:tcW w:w="839" w:type="dxa"/>
            <w:vAlign w:val="top"/>
          </w:tcPr>
          <w:p w14:paraId="7A232F48">
            <w:pPr>
              <w:pStyle w:val="6"/>
              <w:spacing w:before="165" w:line="239" w:lineRule="auto"/>
              <w:ind w:left="7"/>
            </w:pPr>
            <w:r>
              <w:rPr>
                <w:color w:val="212529"/>
                <w:spacing w:val="-2"/>
              </w:rPr>
              <w:t>31008</w:t>
            </w:r>
          </w:p>
        </w:tc>
        <w:tc>
          <w:tcPr>
            <w:tcW w:w="1244" w:type="dxa"/>
            <w:vAlign w:val="top"/>
          </w:tcPr>
          <w:p w14:paraId="2B9F2562">
            <w:pPr>
              <w:pStyle w:val="6"/>
              <w:spacing w:before="166" w:line="219" w:lineRule="auto"/>
              <w:ind w:left="185"/>
            </w:pPr>
            <w:r>
              <w:rPr>
                <w:color w:val="212529"/>
                <w:spacing w:val="-2"/>
              </w:rPr>
              <w:t>物资储备</w:t>
            </w:r>
          </w:p>
        </w:tc>
        <w:tc>
          <w:tcPr>
            <w:tcW w:w="1124" w:type="dxa"/>
            <w:vAlign w:val="top"/>
          </w:tcPr>
          <w:p w14:paraId="128ED76D">
            <w:pPr>
              <w:rPr>
                <w:rFonts w:ascii="Arial"/>
                <w:sz w:val="21"/>
              </w:rPr>
            </w:pPr>
          </w:p>
        </w:tc>
        <w:tc>
          <w:tcPr>
            <w:tcW w:w="839" w:type="dxa"/>
            <w:vAlign w:val="top"/>
          </w:tcPr>
          <w:p w14:paraId="20FC7A8C">
            <w:pPr>
              <w:pStyle w:val="6"/>
              <w:spacing w:before="165" w:line="239" w:lineRule="auto"/>
              <w:ind w:left="18"/>
            </w:pPr>
            <w:r>
              <w:rPr>
                <w:color w:val="212529"/>
                <w:spacing w:val="-2"/>
              </w:rPr>
              <w:t>39910</w:t>
            </w:r>
          </w:p>
        </w:tc>
        <w:tc>
          <w:tcPr>
            <w:tcW w:w="1813" w:type="dxa"/>
            <w:vAlign w:val="top"/>
          </w:tcPr>
          <w:p w14:paraId="3FF677CA">
            <w:pPr>
              <w:pStyle w:val="6"/>
              <w:spacing w:before="165" w:line="218" w:lineRule="auto"/>
              <w:ind w:left="203"/>
            </w:pPr>
            <w:r>
              <w:rPr>
                <w:color w:val="212529"/>
                <w:spacing w:val="-3"/>
              </w:rPr>
              <w:t>资本性赠与</w:t>
            </w:r>
          </w:p>
        </w:tc>
        <w:tc>
          <w:tcPr>
            <w:tcW w:w="1131" w:type="dxa"/>
            <w:vAlign w:val="top"/>
          </w:tcPr>
          <w:p w14:paraId="7B7258F0">
            <w:pPr>
              <w:rPr>
                <w:rFonts w:ascii="Arial"/>
                <w:sz w:val="21"/>
              </w:rPr>
            </w:pPr>
          </w:p>
        </w:tc>
      </w:tr>
      <w:tr w14:paraId="0351E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272D0D">
            <w:pPr>
              <w:pStyle w:val="6"/>
              <w:spacing w:before="166" w:line="239" w:lineRule="auto"/>
              <w:ind w:left="10"/>
            </w:pPr>
            <w:r>
              <w:rPr>
                <w:color w:val="212529"/>
                <w:spacing w:val="-2"/>
              </w:rPr>
              <w:t>30399</w:t>
            </w:r>
          </w:p>
        </w:tc>
        <w:tc>
          <w:tcPr>
            <w:tcW w:w="1633" w:type="dxa"/>
            <w:vAlign w:val="top"/>
          </w:tcPr>
          <w:p w14:paraId="392DCEFC">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2768BB4C">
            <w:pPr>
              <w:rPr>
                <w:rFonts w:ascii="Arial"/>
                <w:sz w:val="21"/>
              </w:rPr>
            </w:pPr>
          </w:p>
        </w:tc>
        <w:tc>
          <w:tcPr>
            <w:tcW w:w="839" w:type="dxa"/>
            <w:vAlign w:val="top"/>
          </w:tcPr>
          <w:p w14:paraId="4799C0BD">
            <w:pPr>
              <w:pStyle w:val="6"/>
              <w:spacing w:before="166" w:line="239" w:lineRule="auto"/>
              <w:ind w:left="10"/>
            </w:pPr>
            <w:r>
              <w:rPr>
                <w:color w:val="212529"/>
                <w:spacing w:val="-2"/>
              </w:rPr>
              <w:t>30240</w:t>
            </w:r>
          </w:p>
        </w:tc>
        <w:tc>
          <w:tcPr>
            <w:tcW w:w="1318" w:type="dxa"/>
            <w:vAlign w:val="top"/>
          </w:tcPr>
          <w:p w14:paraId="49709781">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72E69D9B">
            <w:pPr>
              <w:rPr>
                <w:rFonts w:ascii="Arial"/>
                <w:sz w:val="21"/>
              </w:rPr>
            </w:pPr>
          </w:p>
        </w:tc>
        <w:tc>
          <w:tcPr>
            <w:tcW w:w="839" w:type="dxa"/>
            <w:vAlign w:val="top"/>
          </w:tcPr>
          <w:p w14:paraId="2F3B4D92">
            <w:pPr>
              <w:pStyle w:val="6"/>
              <w:spacing w:before="166" w:line="239" w:lineRule="auto"/>
              <w:ind w:left="7"/>
            </w:pPr>
            <w:r>
              <w:rPr>
                <w:color w:val="212529"/>
                <w:spacing w:val="-2"/>
              </w:rPr>
              <w:t>31009</w:t>
            </w:r>
          </w:p>
        </w:tc>
        <w:tc>
          <w:tcPr>
            <w:tcW w:w="1244" w:type="dxa"/>
            <w:vAlign w:val="top"/>
          </w:tcPr>
          <w:p w14:paraId="3184247D">
            <w:pPr>
              <w:pStyle w:val="6"/>
              <w:spacing w:before="167" w:line="219" w:lineRule="auto"/>
              <w:ind w:left="185"/>
            </w:pPr>
            <w:r>
              <w:rPr>
                <w:color w:val="212529"/>
                <w:spacing w:val="-2"/>
              </w:rPr>
              <w:t>土地补偿</w:t>
            </w:r>
          </w:p>
        </w:tc>
        <w:tc>
          <w:tcPr>
            <w:tcW w:w="1124" w:type="dxa"/>
            <w:vAlign w:val="top"/>
          </w:tcPr>
          <w:p w14:paraId="6C5B01CE">
            <w:pPr>
              <w:rPr>
                <w:rFonts w:ascii="Arial"/>
                <w:sz w:val="21"/>
              </w:rPr>
            </w:pPr>
          </w:p>
        </w:tc>
        <w:tc>
          <w:tcPr>
            <w:tcW w:w="839" w:type="dxa"/>
            <w:vAlign w:val="top"/>
          </w:tcPr>
          <w:p w14:paraId="514E502F">
            <w:pPr>
              <w:pStyle w:val="6"/>
              <w:spacing w:before="166" w:line="239" w:lineRule="auto"/>
              <w:ind w:left="18"/>
            </w:pPr>
            <w:r>
              <w:rPr>
                <w:color w:val="212529"/>
                <w:spacing w:val="-2"/>
              </w:rPr>
              <w:t>39999</w:t>
            </w:r>
          </w:p>
        </w:tc>
        <w:tc>
          <w:tcPr>
            <w:tcW w:w="1813" w:type="dxa"/>
            <w:vAlign w:val="top"/>
          </w:tcPr>
          <w:p w14:paraId="7DEA23F6">
            <w:pPr>
              <w:pStyle w:val="6"/>
              <w:spacing w:before="167" w:line="219" w:lineRule="auto"/>
              <w:ind w:left="195"/>
            </w:pPr>
            <w:r>
              <w:rPr>
                <w:color w:val="212529"/>
                <w:spacing w:val="-2"/>
              </w:rPr>
              <w:t>其他支出</w:t>
            </w:r>
          </w:p>
        </w:tc>
        <w:tc>
          <w:tcPr>
            <w:tcW w:w="1131" w:type="dxa"/>
            <w:vAlign w:val="top"/>
          </w:tcPr>
          <w:p w14:paraId="60883D9B">
            <w:pPr>
              <w:rPr>
                <w:rFonts w:ascii="Arial"/>
                <w:sz w:val="21"/>
              </w:rPr>
            </w:pPr>
          </w:p>
        </w:tc>
      </w:tr>
      <w:tr w14:paraId="1D880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C27B64B">
            <w:pPr>
              <w:rPr>
                <w:rFonts w:ascii="Arial"/>
                <w:sz w:val="21"/>
              </w:rPr>
            </w:pPr>
          </w:p>
        </w:tc>
        <w:tc>
          <w:tcPr>
            <w:tcW w:w="1633" w:type="dxa"/>
            <w:vAlign w:val="top"/>
          </w:tcPr>
          <w:p w14:paraId="4FD64478">
            <w:pPr>
              <w:rPr>
                <w:rFonts w:ascii="Arial"/>
                <w:sz w:val="21"/>
              </w:rPr>
            </w:pPr>
          </w:p>
        </w:tc>
        <w:tc>
          <w:tcPr>
            <w:tcW w:w="944" w:type="dxa"/>
            <w:vAlign w:val="top"/>
          </w:tcPr>
          <w:p w14:paraId="0477F92F">
            <w:pPr>
              <w:rPr>
                <w:rFonts w:ascii="Arial"/>
                <w:sz w:val="21"/>
              </w:rPr>
            </w:pPr>
          </w:p>
        </w:tc>
        <w:tc>
          <w:tcPr>
            <w:tcW w:w="839" w:type="dxa"/>
            <w:vAlign w:val="top"/>
          </w:tcPr>
          <w:p w14:paraId="24354000">
            <w:pPr>
              <w:pStyle w:val="6"/>
              <w:spacing w:before="167" w:line="239" w:lineRule="auto"/>
              <w:ind w:left="10"/>
            </w:pPr>
            <w:r>
              <w:rPr>
                <w:color w:val="212529"/>
                <w:spacing w:val="-2"/>
              </w:rPr>
              <w:t>30299</w:t>
            </w:r>
          </w:p>
        </w:tc>
        <w:tc>
          <w:tcPr>
            <w:tcW w:w="1318" w:type="dxa"/>
            <w:vAlign w:val="top"/>
          </w:tcPr>
          <w:p w14:paraId="5DFA8CE6">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26F47213">
            <w:pPr>
              <w:pStyle w:val="6"/>
              <w:spacing w:before="168" w:line="238" w:lineRule="auto"/>
              <w:ind w:right="30"/>
              <w:jc w:val="right"/>
            </w:pPr>
            <w:r>
              <w:rPr>
                <w:color w:val="212529"/>
                <w:spacing w:val="-2"/>
              </w:rPr>
              <w:t>2.58</w:t>
            </w:r>
          </w:p>
        </w:tc>
        <w:tc>
          <w:tcPr>
            <w:tcW w:w="839" w:type="dxa"/>
            <w:vAlign w:val="top"/>
          </w:tcPr>
          <w:p w14:paraId="2923EDBC">
            <w:pPr>
              <w:pStyle w:val="6"/>
              <w:spacing w:before="167" w:line="239" w:lineRule="auto"/>
              <w:ind w:left="7"/>
            </w:pPr>
            <w:r>
              <w:rPr>
                <w:color w:val="212529"/>
                <w:spacing w:val="-2"/>
              </w:rPr>
              <w:t>31010</w:t>
            </w:r>
          </w:p>
        </w:tc>
        <w:tc>
          <w:tcPr>
            <w:tcW w:w="1244" w:type="dxa"/>
            <w:vAlign w:val="top"/>
          </w:tcPr>
          <w:p w14:paraId="3E2080C6">
            <w:pPr>
              <w:pStyle w:val="6"/>
              <w:spacing w:before="168" w:line="219" w:lineRule="auto"/>
              <w:ind w:left="188"/>
            </w:pPr>
            <w:r>
              <w:rPr>
                <w:color w:val="212529"/>
                <w:spacing w:val="-2"/>
              </w:rPr>
              <w:t>安置补助</w:t>
            </w:r>
          </w:p>
        </w:tc>
        <w:tc>
          <w:tcPr>
            <w:tcW w:w="1124" w:type="dxa"/>
            <w:vAlign w:val="top"/>
          </w:tcPr>
          <w:p w14:paraId="4899E520">
            <w:pPr>
              <w:rPr>
                <w:rFonts w:ascii="Arial"/>
                <w:sz w:val="21"/>
              </w:rPr>
            </w:pPr>
          </w:p>
        </w:tc>
        <w:tc>
          <w:tcPr>
            <w:tcW w:w="839" w:type="dxa"/>
            <w:vAlign w:val="top"/>
          </w:tcPr>
          <w:p w14:paraId="47E9172F">
            <w:pPr>
              <w:rPr>
                <w:rFonts w:ascii="Arial"/>
                <w:sz w:val="21"/>
              </w:rPr>
            </w:pPr>
          </w:p>
        </w:tc>
        <w:tc>
          <w:tcPr>
            <w:tcW w:w="1813" w:type="dxa"/>
            <w:vAlign w:val="top"/>
          </w:tcPr>
          <w:p w14:paraId="66E1BE01">
            <w:pPr>
              <w:rPr>
                <w:rFonts w:ascii="Arial"/>
                <w:sz w:val="21"/>
              </w:rPr>
            </w:pPr>
          </w:p>
        </w:tc>
        <w:tc>
          <w:tcPr>
            <w:tcW w:w="1131" w:type="dxa"/>
            <w:vAlign w:val="top"/>
          </w:tcPr>
          <w:p w14:paraId="5B355C14">
            <w:pPr>
              <w:rPr>
                <w:rFonts w:ascii="Arial"/>
                <w:sz w:val="21"/>
              </w:rPr>
            </w:pPr>
          </w:p>
        </w:tc>
      </w:tr>
      <w:tr w14:paraId="62315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072C993C">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3B9F917F">
            <w:pPr>
              <w:pStyle w:val="6"/>
              <w:spacing w:before="169" w:line="238" w:lineRule="auto"/>
              <w:ind w:right="28"/>
              <w:jc w:val="right"/>
            </w:pPr>
            <w:r>
              <w:rPr>
                <w:color w:val="212529"/>
                <w:spacing w:val="-1"/>
              </w:rPr>
              <w:t>417.20</w:t>
            </w:r>
          </w:p>
        </w:tc>
        <w:tc>
          <w:tcPr>
            <w:tcW w:w="8870" w:type="dxa"/>
            <w:gridSpan w:val="8"/>
            <w:vAlign w:val="top"/>
          </w:tcPr>
          <w:p w14:paraId="312AAC61">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32CBDA0B">
            <w:pPr>
              <w:pStyle w:val="6"/>
              <w:spacing w:before="169" w:line="238" w:lineRule="auto"/>
              <w:ind w:right="26"/>
              <w:jc w:val="right"/>
            </w:pPr>
            <w:r>
              <w:rPr>
                <w:color w:val="212529"/>
                <w:spacing w:val="-2"/>
              </w:rPr>
              <w:t>36.64</w:t>
            </w:r>
          </w:p>
        </w:tc>
      </w:tr>
      <w:tr w14:paraId="19251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26FE77CA">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6BC89A1C">
      <w:pPr>
        <w:pStyle w:val="2"/>
      </w:pPr>
    </w:p>
    <w:p w14:paraId="31FF3161">
      <w:pPr>
        <w:sectPr>
          <w:footerReference r:id="rId35" w:type="default"/>
          <w:pgSz w:w="16840" w:h="11900"/>
          <w:pgMar w:top="642" w:right="0" w:bottom="340" w:left="0" w:header="326" w:footer="111" w:gutter="0"/>
          <w:cols w:space="720" w:num="1"/>
        </w:sectPr>
      </w:pPr>
    </w:p>
    <w:p w14:paraId="19086012">
      <w:pPr>
        <w:spacing w:before="103"/>
      </w:pPr>
    </w:p>
    <w:p w14:paraId="2B0B621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2CBBD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D70B149">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2"/>
            <w:bookmarkEnd w:id="20"/>
            <w:r>
              <w:rPr>
                <w:rFonts w:ascii="微软雅黑" w:hAnsi="微软雅黑" w:eastAsia="微软雅黑" w:cs="微软雅黑"/>
                <w:color w:val="212529"/>
                <w:spacing w:val="1"/>
                <w:position w:val="-1"/>
                <w:sz w:val="20"/>
                <w:szCs w:val="20"/>
              </w:rPr>
              <w:t>政府性基金预算财政拨款收入支出决算表</w:t>
            </w:r>
          </w:p>
        </w:tc>
      </w:tr>
      <w:tr w14:paraId="41A75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FBE8128">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4D24E2D4">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03B3CB44">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B88B11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49AE81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1E4F4A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108BB12">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4FD006EF">
            <w:pPr>
              <w:pStyle w:val="6"/>
              <w:spacing w:before="122" w:line="235" w:lineRule="auto"/>
              <w:ind w:left="211"/>
              <w:rPr>
                <w:sz w:val="12"/>
                <w:szCs w:val="12"/>
              </w:rPr>
            </w:pPr>
            <w:r>
              <w:rPr>
                <w:color w:val="212529"/>
                <w:spacing w:val="5"/>
                <w:sz w:val="12"/>
                <w:szCs w:val="12"/>
              </w:rPr>
              <w:t>公开07表</w:t>
            </w:r>
          </w:p>
        </w:tc>
      </w:tr>
      <w:tr w14:paraId="02FC4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1BE84AB6">
            <w:pPr>
              <w:pStyle w:val="6"/>
              <w:spacing w:before="48" w:line="234" w:lineRule="auto"/>
              <w:ind w:left="9" w:right="144"/>
              <w:rPr>
                <w:sz w:val="12"/>
                <w:szCs w:val="12"/>
              </w:rPr>
            </w:pPr>
            <w:r>
              <w:rPr>
                <w:color w:val="212529"/>
                <w:spacing w:val="9"/>
                <w:sz w:val="12"/>
                <w:szCs w:val="12"/>
              </w:rPr>
              <w:t>部门名称：长治市市场监督管理局高新技术产业开发区分</w:t>
            </w:r>
            <w:r>
              <w:rPr>
                <w:color w:val="212529"/>
                <w:spacing w:val="10"/>
                <w:sz w:val="12"/>
                <w:szCs w:val="12"/>
              </w:rPr>
              <w:t xml:space="preserve"> </w:t>
            </w:r>
            <w:r>
              <w:rPr>
                <w:color w:val="212529"/>
                <w:spacing w:val="3"/>
                <w:sz w:val="12"/>
                <w:szCs w:val="12"/>
              </w:rPr>
              <w:t>局</w:t>
            </w:r>
          </w:p>
        </w:tc>
        <w:tc>
          <w:tcPr>
            <w:tcW w:w="1123" w:type="dxa"/>
            <w:tcBorders>
              <w:top w:val="single" w:color="FFFFFF" w:sz="4" w:space="0"/>
              <w:left w:val="single" w:color="FFFFFF" w:sz="2" w:space="0"/>
              <w:right w:val="single" w:color="FFFFFF" w:sz="2" w:space="0"/>
            </w:tcBorders>
            <w:vAlign w:val="top"/>
          </w:tcPr>
          <w:p w14:paraId="6991ADC2">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13593723">
            <w:pPr>
              <w:rPr>
                <w:rFonts w:ascii="Arial"/>
                <w:sz w:val="21"/>
              </w:rPr>
            </w:pPr>
          </w:p>
        </w:tc>
        <w:tc>
          <w:tcPr>
            <w:tcW w:w="1015" w:type="dxa"/>
            <w:tcBorders>
              <w:top w:val="single" w:color="FFFFFF" w:sz="4" w:space="0"/>
              <w:left w:val="single" w:color="FFFFFF" w:sz="2" w:space="0"/>
              <w:right w:val="single" w:color="FFFFFF" w:sz="2" w:space="0"/>
            </w:tcBorders>
            <w:vAlign w:val="top"/>
          </w:tcPr>
          <w:p w14:paraId="77126C78">
            <w:pPr>
              <w:rPr>
                <w:rFonts w:ascii="Arial"/>
                <w:sz w:val="21"/>
              </w:rPr>
            </w:pPr>
          </w:p>
        </w:tc>
        <w:tc>
          <w:tcPr>
            <w:tcW w:w="1015" w:type="dxa"/>
            <w:tcBorders>
              <w:top w:val="single" w:color="FFFFFF" w:sz="4" w:space="0"/>
              <w:left w:val="single" w:color="FFFFFF" w:sz="2" w:space="0"/>
              <w:right w:val="single" w:color="FFFFFF" w:sz="2" w:space="0"/>
            </w:tcBorders>
            <w:vAlign w:val="top"/>
          </w:tcPr>
          <w:p w14:paraId="0DFB8030">
            <w:pPr>
              <w:rPr>
                <w:rFonts w:ascii="Arial"/>
                <w:sz w:val="21"/>
              </w:rPr>
            </w:pPr>
          </w:p>
        </w:tc>
        <w:tc>
          <w:tcPr>
            <w:tcW w:w="1015" w:type="dxa"/>
            <w:tcBorders>
              <w:top w:val="single" w:color="FFFFFF" w:sz="4" w:space="0"/>
              <w:left w:val="single" w:color="FFFFFF" w:sz="2" w:space="0"/>
              <w:right w:val="single" w:color="FFFFFF" w:sz="2" w:space="0"/>
            </w:tcBorders>
            <w:vAlign w:val="top"/>
          </w:tcPr>
          <w:p w14:paraId="14FDB534">
            <w:pPr>
              <w:rPr>
                <w:rFonts w:ascii="Arial"/>
                <w:sz w:val="21"/>
              </w:rPr>
            </w:pPr>
          </w:p>
        </w:tc>
        <w:tc>
          <w:tcPr>
            <w:tcW w:w="751" w:type="dxa"/>
            <w:tcBorders>
              <w:top w:val="single" w:color="FFFFFF" w:sz="4" w:space="0"/>
              <w:left w:val="single" w:color="FFFFFF" w:sz="2" w:space="0"/>
              <w:right w:val="single" w:color="FFFFFF" w:sz="2" w:space="0"/>
            </w:tcBorders>
            <w:vAlign w:val="top"/>
          </w:tcPr>
          <w:p w14:paraId="316B8F5A">
            <w:pPr>
              <w:pStyle w:val="6"/>
              <w:spacing w:before="123" w:line="235" w:lineRule="auto"/>
              <w:ind w:left="143"/>
              <w:rPr>
                <w:sz w:val="12"/>
                <w:szCs w:val="12"/>
              </w:rPr>
            </w:pPr>
            <w:r>
              <w:rPr>
                <w:color w:val="212529"/>
                <w:spacing w:val="7"/>
                <w:sz w:val="12"/>
                <w:szCs w:val="12"/>
              </w:rPr>
              <w:t>单位:万元</w:t>
            </w:r>
          </w:p>
        </w:tc>
      </w:tr>
      <w:tr w14:paraId="25D0A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947A1EE">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0F08A1CE">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1590AB6C">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223FDE4C">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3C6ECD60">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4CA5A24">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7D0C4B16">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40346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6A1CEDF">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6186C76">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1806C15C">
            <w:pPr>
              <w:rPr>
                <w:rFonts w:ascii="Arial"/>
                <w:sz w:val="21"/>
              </w:rPr>
            </w:pPr>
          </w:p>
        </w:tc>
        <w:tc>
          <w:tcPr>
            <w:tcW w:w="843" w:type="dxa"/>
            <w:vMerge w:val="continue"/>
            <w:tcBorders>
              <w:top w:val="nil"/>
            </w:tcBorders>
            <w:vAlign w:val="top"/>
          </w:tcPr>
          <w:p w14:paraId="45D99600">
            <w:pPr>
              <w:rPr>
                <w:rFonts w:ascii="Arial"/>
                <w:sz w:val="21"/>
              </w:rPr>
            </w:pPr>
          </w:p>
        </w:tc>
        <w:tc>
          <w:tcPr>
            <w:tcW w:w="1015" w:type="dxa"/>
            <w:vAlign w:val="top"/>
          </w:tcPr>
          <w:p w14:paraId="7D993340">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6E048348">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59326B39">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62EF2655">
            <w:pPr>
              <w:rPr>
                <w:rFonts w:ascii="Arial"/>
                <w:sz w:val="21"/>
              </w:rPr>
            </w:pPr>
          </w:p>
        </w:tc>
      </w:tr>
      <w:tr w14:paraId="622CF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BD1FC86">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4951B346">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35F86ECA">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40E0F299">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5B65F441">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113F86DE">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6D1F9CE6">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44B9D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93A7ECC">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17654DC9">
            <w:pPr>
              <w:rPr>
                <w:rFonts w:ascii="Arial"/>
                <w:sz w:val="21"/>
              </w:rPr>
            </w:pPr>
          </w:p>
        </w:tc>
        <w:tc>
          <w:tcPr>
            <w:tcW w:w="843" w:type="dxa"/>
            <w:vAlign w:val="top"/>
          </w:tcPr>
          <w:p w14:paraId="4A11B24B">
            <w:pPr>
              <w:rPr>
                <w:rFonts w:ascii="Arial"/>
                <w:sz w:val="21"/>
              </w:rPr>
            </w:pPr>
          </w:p>
        </w:tc>
        <w:tc>
          <w:tcPr>
            <w:tcW w:w="1015" w:type="dxa"/>
            <w:vAlign w:val="top"/>
          </w:tcPr>
          <w:p w14:paraId="1C44208F">
            <w:pPr>
              <w:rPr>
                <w:rFonts w:ascii="Arial"/>
                <w:sz w:val="21"/>
              </w:rPr>
            </w:pPr>
          </w:p>
        </w:tc>
        <w:tc>
          <w:tcPr>
            <w:tcW w:w="1015" w:type="dxa"/>
            <w:vAlign w:val="top"/>
          </w:tcPr>
          <w:p w14:paraId="76E7E84F">
            <w:pPr>
              <w:rPr>
                <w:rFonts w:ascii="Arial"/>
                <w:sz w:val="21"/>
              </w:rPr>
            </w:pPr>
          </w:p>
        </w:tc>
        <w:tc>
          <w:tcPr>
            <w:tcW w:w="1015" w:type="dxa"/>
            <w:vAlign w:val="top"/>
          </w:tcPr>
          <w:p w14:paraId="36A331F3">
            <w:pPr>
              <w:rPr>
                <w:rFonts w:ascii="Arial"/>
                <w:sz w:val="21"/>
              </w:rPr>
            </w:pPr>
          </w:p>
        </w:tc>
        <w:tc>
          <w:tcPr>
            <w:tcW w:w="751" w:type="dxa"/>
            <w:vAlign w:val="top"/>
          </w:tcPr>
          <w:p w14:paraId="5143B2CE">
            <w:pPr>
              <w:rPr>
                <w:rFonts w:ascii="Arial"/>
                <w:sz w:val="21"/>
              </w:rPr>
            </w:pPr>
          </w:p>
        </w:tc>
      </w:tr>
      <w:tr w14:paraId="1D9B0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83B883F">
            <w:pPr>
              <w:rPr>
                <w:rFonts w:ascii="Arial"/>
                <w:sz w:val="21"/>
              </w:rPr>
            </w:pPr>
          </w:p>
        </w:tc>
        <w:tc>
          <w:tcPr>
            <w:tcW w:w="1987" w:type="dxa"/>
            <w:vAlign w:val="top"/>
          </w:tcPr>
          <w:p w14:paraId="7ACDCA69">
            <w:pPr>
              <w:rPr>
                <w:rFonts w:ascii="Arial"/>
                <w:sz w:val="21"/>
              </w:rPr>
            </w:pPr>
          </w:p>
        </w:tc>
        <w:tc>
          <w:tcPr>
            <w:tcW w:w="1123" w:type="dxa"/>
            <w:vAlign w:val="top"/>
          </w:tcPr>
          <w:p w14:paraId="6984F180">
            <w:pPr>
              <w:rPr>
                <w:rFonts w:ascii="Arial"/>
                <w:sz w:val="21"/>
              </w:rPr>
            </w:pPr>
          </w:p>
        </w:tc>
        <w:tc>
          <w:tcPr>
            <w:tcW w:w="843" w:type="dxa"/>
            <w:vAlign w:val="top"/>
          </w:tcPr>
          <w:p w14:paraId="13E5B938">
            <w:pPr>
              <w:rPr>
                <w:rFonts w:ascii="Arial"/>
                <w:sz w:val="21"/>
              </w:rPr>
            </w:pPr>
          </w:p>
        </w:tc>
        <w:tc>
          <w:tcPr>
            <w:tcW w:w="1015" w:type="dxa"/>
            <w:vAlign w:val="top"/>
          </w:tcPr>
          <w:p w14:paraId="51AFE77B">
            <w:pPr>
              <w:rPr>
                <w:rFonts w:ascii="Arial"/>
                <w:sz w:val="21"/>
              </w:rPr>
            </w:pPr>
          </w:p>
        </w:tc>
        <w:tc>
          <w:tcPr>
            <w:tcW w:w="1015" w:type="dxa"/>
            <w:vAlign w:val="top"/>
          </w:tcPr>
          <w:p w14:paraId="1E26C1F8">
            <w:pPr>
              <w:rPr>
                <w:rFonts w:ascii="Arial"/>
                <w:sz w:val="21"/>
              </w:rPr>
            </w:pPr>
          </w:p>
        </w:tc>
        <w:tc>
          <w:tcPr>
            <w:tcW w:w="1015" w:type="dxa"/>
            <w:vAlign w:val="top"/>
          </w:tcPr>
          <w:p w14:paraId="7C64E63E">
            <w:pPr>
              <w:rPr>
                <w:rFonts w:ascii="Arial"/>
                <w:sz w:val="21"/>
              </w:rPr>
            </w:pPr>
          </w:p>
        </w:tc>
        <w:tc>
          <w:tcPr>
            <w:tcW w:w="751" w:type="dxa"/>
            <w:vAlign w:val="top"/>
          </w:tcPr>
          <w:p w14:paraId="0A06FEBF">
            <w:pPr>
              <w:rPr>
                <w:rFonts w:ascii="Arial"/>
                <w:sz w:val="21"/>
              </w:rPr>
            </w:pPr>
          </w:p>
        </w:tc>
      </w:tr>
      <w:tr w14:paraId="4DEEA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629F830B">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3A5E2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679B6EAF">
            <w:pPr>
              <w:pStyle w:val="6"/>
              <w:spacing w:before="119" w:line="228" w:lineRule="auto"/>
              <w:ind w:left="11"/>
              <w:rPr>
                <w:sz w:val="15"/>
                <w:szCs w:val="15"/>
              </w:rPr>
            </w:pPr>
            <w:r>
              <w:rPr>
                <w:color w:val="212529"/>
                <w:spacing w:val="10"/>
                <w:sz w:val="15"/>
                <w:szCs w:val="15"/>
              </w:rPr>
              <w:t>说明：本表无数据</w:t>
            </w:r>
          </w:p>
        </w:tc>
      </w:tr>
    </w:tbl>
    <w:p w14:paraId="2D97ED16">
      <w:pPr>
        <w:pStyle w:val="2"/>
      </w:pPr>
    </w:p>
    <w:p w14:paraId="2C4E39EA">
      <w:pPr>
        <w:sectPr>
          <w:headerReference r:id="rId36" w:type="default"/>
          <w:footerReference r:id="rId37" w:type="default"/>
          <w:pgSz w:w="11900" w:h="16840"/>
          <w:pgMar w:top="642" w:right="0" w:bottom="340" w:left="0" w:header="326" w:footer="111" w:gutter="0"/>
          <w:cols w:space="720" w:num="1"/>
        </w:sectPr>
      </w:pPr>
    </w:p>
    <w:p w14:paraId="5008B537">
      <w:pPr>
        <w:spacing w:before="103"/>
      </w:pPr>
    </w:p>
    <w:p w14:paraId="56161F4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25B0F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005ED11">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3"/>
            <w:bookmarkEnd w:id="22"/>
            <w:r>
              <w:rPr>
                <w:rFonts w:ascii="微软雅黑" w:hAnsi="微软雅黑" w:eastAsia="微软雅黑" w:cs="微软雅黑"/>
                <w:color w:val="212529"/>
                <w:position w:val="-1"/>
                <w:sz w:val="20"/>
                <w:szCs w:val="20"/>
              </w:rPr>
              <w:t>国有资本经营预算财政拨款支出决算表</w:t>
            </w:r>
          </w:p>
        </w:tc>
      </w:tr>
      <w:tr w14:paraId="46B29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34B81DB9">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B9BDB68">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62D9B0D5">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20E82216">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407759D2">
            <w:pPr>
              <w:pStyle w:val="6"/>
              <w:spacing w:before="122" w:line="235" w:lineRule="auto"/>
              <w:ind w:left="610"/>
              <w:rPr>
                <w:sz w:val="12"/>
                <w:szCs w:val="12"/>
              </w:rPr>
            </w:pPr>
            <w:r>
              <w:rPr>
                <w:color w:val="212529"/>
                <w:spacing w:val="5"/>
                <w:sz w:val="12"/>
                <w:szCs w:val="12"/>
              </w:rPr>
              <w:t>公开08表</w:t>
            </w:r>
          </w:p>
        </w:tc>
      </w:tr>
      <w:tr w14:paraId="0CA20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0B2585C0">
            <w:pPr>
              <w:pStyle w:val="6"/>
              <w:spacing w:before="123" w:line="234" w:lineRule="auto"/>
              <w:ind w:left="9"/>
              <w:rPr>
                <w:sz w:val="12"/>
                <w:szCs w:val="12"/>
              </w:rPr>
            </w:pPr>
            <w:r>
              <w:rPr>
                <w:color w:val="212529"/>
                <w:spacing w:val="9"/>
                <w:sz w:val="12"/>
                <w:szCs w:val="12"/>
              </w:rPr>
              <w:t>部门名称：长治市市场监督管理局高新技术产业开发区分局</w:t>
            </w:r>
          </w:p>
        </w:tc>
        <w:tc>
          <w:tcPr>
            <w:tcW w:w="1156" w:type="dxa"/>
            <w:tcBorders>
              <w:top w:val="single" w:color="FFFFFF" w:sz="4" w:space="0"/>
              <w:left w:val="single" w:color="FFFFFF" w:sz="2" w:space="0"/>
              <w:right w:val="single" w:color="FFFFFF" w:sz="2" w:space="0"/>
            </w:tcBorders>
            <w:vAlign w:val="top"/>
          </w:tcPr>
          <w:p w14:paraId="36DB900D">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27F9C02A">
            <w:pPr>
              <w:rPr>
                <w:rFonts w:ascii="Arial"/>
                <w:sz w:val="21"/>
              </w:rPr>
            </w:pPr>
          </w:p>
        </w:tc>
        <w:tc>
          <w:tcPr>
            <w:tcW w:w="1150" w:type="dxa"/>
            <w:tcBorders>
              <w:top w:val="single" w:color="FFFFFF" w:sz="4" w:space="0"/>
              <w:left w:val="single" w:color="FFFFFF" w:sz="2" w:space="0"/>
              <w:right w:val="single" w:color="FFFFFF" w:sz="2" w:space="0"/>
            </w:tcBorders>
            <w:vAlign w:val="top"/>
          </w:tcPr>
          <w:p w14:paraId="409E73A4">
            <w:pPr>
              <w:pStyle w:val="6"/>
              <w:spacing w:before="124" w:line="234" w:lineRule="auto"/>
              <w:ind w:left="542"/>
              <w:rPr>
                <w:sz w:val="12"/>
                <w:szCs w:val="12"/>
              </w:rPr>
            </w:pPr>
            <w:r>
              <w:rPr>
                <w:color w:val="212529"/>
                <w:spacing w:val="7"/>
                <w:sz w:val="12"/>
                <w:szCs w:val="12"/>
              </w:rPr>
              <w:t>单位:万元</w:t>
            </w:r>
          </w:p>
        </w:tc>
      </w:tr>
      <w:tr w14:paraId="20C77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3823C49">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34183A6D">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406F6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E92DC04">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7F68143">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10A058B7">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C927074">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765251E0">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C798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CCD5CBE">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04308AE2">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ED5ABC4">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64B4C832">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16F5F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C65CF4A">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226E5ECD">
            <w:pPr>
              <w:rPr>
                <w:rFonts w:ascii="Arial"/>
                <w:sz w:val="21"/>
              </w:rPr>
            </w:pPr>
          </w:p>
        </w:tc>
        <w:tc>
          <w:tcPr>
            <w:tcW w:w="1134" w:type="dxa"/>
            <w:vAlign w:val="top"/>
          </w:tcPr>
          <w:p w14:paraId="19FF6693">
            <w:pPr>
              <w:rPr>
                <w:rFonts w:ascii="Arial"/>
                <w:sz w:val="21"/>
              </w:rPr>
            </w:pPr>
          </w:p>
        </w:tc>
        <w:tc>
          <w:tcPr>
            <w:tcW w:w="1150" w:type="dxa"/>
            <w:vAlign w:val="top"/>
          </w:tcPr>
          <w:p w14:paraId="3FA818EA">
            <w:pPr>
              <w:rPr>
                <w:rFonts w:ascii="Arial"/>
                <w:sz w:val="21"/>
              </w:rPr>
            </w:pPr>
          </w:p>
        </w:tc>
      </w:tr>
      <w:tr w14:paraId="712ED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197BADA3">
            <w:pPr>
              <w:rPr>
                <w:rFonts w:ascii="Arial"/>
                <w:sz w:val="21"/>
              </w:rPr>
            </w:pPr>
          </w:p>
        </w:tc>
        <w:tc>
          <w:tcPr>
            <w:tcW w:w="3510" w:type="dxa"/>
            <w:vAlign w:val="top"/>
          </w:tcPr>
          <w:p w14:paraId="6EDB19E5">
            <w:pPr>
              <w:rPr>
                <w:rFonts w:ascii="Arial"/>
                <w:sz w:val="21"/>
              </w:rPr>
            </w:pPr>
          </w:p>
        </w:tc>
        <w:tc>
          <w:tcPr>
            <w:tcW w:w="1156" w:type="dxa"/>
            <w:vAlign w:val="top"/>
          </w:tcPr>
          <w:p w14:paraId="1494117C">
            <w:pPr>
              <w:rPr>
                <w:rFonts w:ascii="Arial"/>
                <w:sz w:val="21"/>
              </w:rPr>
            </w:pPr>
          </w:p>
        </w:tc>
        <w:tc>
          <w:tcPr>
            <w:tcW w:w="1134" w:type="dxa"/>
            <w:vAlign w:val="top"/>
          </w:tcPr>
          <w:p w14:paraId="2DCB105D">
            <w:pPr>
              <w:rPr>
                <w:rFonts w:ascii="Arial"/>
                <w:sz w:val="21"/>
              </w:rPr>
            </w:pPr>
          </w:p>
        </w:tc>
        <w:tc>
          <w:tcPr>
            <w:tcW w:w="1150" w:type="dxa"/>
            <w:vAlign w:val="top"/>
          </w:tcPr>
          <w:p w14:paraId="3AC8D4E8">
            <w:pPr>
              <w:rPr>
                <w:rFonts w:ascii="Arial"/>
                <w:sz w:val="21"/>
              </w:rPr>
            </w:pPr>
          </w:p>
        </w:tc>
      </w:tr>
      <w:tr w14:paraId="0449E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07BD96B9">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21D51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7AA2910">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14086D70">
      <w:pPr>
        <w:pStyle w:val="2"/>
      </w:pPr>
    </w:p>
    <w:p w14:paraId="4C97C6F8">
      <w:pPr>
        <w:sectPr>
          <w:headerReference r:id="rId38" w:type="default"/>
          <w:footerReference r:id="rId39" w:type="default"/>
          <w:pgSz w:w="11900" w:h="16840"/>
          <w:pgMar w:top="642" w:right="0" w:bottom="340" w:left="0" w:header="326" w:footer="111" w:gutter="0"/>
          <w:cols w:space="720" w:num="1"/>
        </w:sectPr>
      </w:pPr>
    </w:p>
    <w:p w14:paraId="13AB08B3">
      <w:pPr>
        <w:pStyle w:val="2"/>
        <w:spacing w:line="257" w:lineRule="auto"/>
      </w:pPr>
    </w:p>
    <w:p w14:paraId="54B3502C">
      <w:pPr>
        <w:pStyle w:val="2"/>
        <w:spacing w:line="258" w:lineRule="auto"/>
      </w:pPr>
    </w:p>
    <w:p w14:paraId="55C0AD68">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3B4EEE25">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124D6F8D">
            <w:pPr>
              <w:spacing w:before="119" w:line="276" w:lineRule="exact"/>
              <w:ind w:left="4625"/>
              <w:outlineLvl w:val="1"/>
              <w:rPr>
                <w:rFonts w:ascii="微软雅黑" w:hAnsi="微软雅黑" w:eastAsia="微软雅黑" w:cs="微软雅黑"/>
                <w:sz w:val="27"/>
                <w:szCs w:val="27"/>
              </w:rPr>
            </w:pPr>
            <w:bookmarkStart w:id="23" w:name="bookmark14"/>
            <w:bookmarkEnd w:id="23"/>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2679C15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4C7258F3">
            <w:pPr>
              <w:rPr>
                <w:rFonts w:ascii="Arial"/>
                <w:sz w:val="21"/>
              </w:rPr>
            </w:pPr>
          </w:p>
        </w:tc>
        <w:tc>
          <w:tcPr>
            <w:tcW w:w="1333" w:type="dxa"/>
            <w:tcBorders>
              <w:top w:val="single" w:color="FFFFFF" w:sz="4" w:space="0"/>
              <w:bottom w:val="single" w:color="FFFFFF" w:sz="4" w:space="0"/>
            </w:tcBorders>
            <w:vAlign w:val="top"/>
          </w:tcPr>
          <w:p w14:paraId="06C5994B">
            <w:pPr>
              <w:rPr>
                <w:rFonts w:ascii="Arial"/>
                <w:sz w:val="21"/>
              </w:rPr>
            </w:pPr>
          </w:p>
        </w:tc>
        <w:tc>
          <w:tcPr>
            <w:tcW w:w="1123" w:type="dxa"/>
            <w:tcBorders>
              <w:top w:val="single" w:color="FFFFFF" w:sz="4" w:space="0"/>
              <w:bottom w:val="single" w:color="FFFFFF" w:sz="4" w:space="0"/>
            </w:tcBorders>
            <w:vAlign w:val="top"/>
          </w:tcPr>
          <w:p w14:paraId="72D67488">
            <w:pPr>
              <w:rPr>
                <w:rFonts w:ascii="Arial"/>
                <w:sz w:val="21"/>
              </w:rPr>
            </w:pPr>
          </w:p>
        </w:tc>
        <w:tc>
          <w:tcPr>
            <w:tcW w:w="1004" w:type="dxa"/>
            <w:tcBorders>
              <w:top w:val="single" w:color="FFFFFF" w:sz="4" w:space="0"/>
              <w:bottom w:val="single" w:color="FFFFFF" w:sz="4" w:space="0"/>
            </w:tcBorders>
            <w:vAlign w:val="top"/>
          </w:tcPr>
          <w:p w14:paraId="5211E00A">
            <w:pPr>
              <w:rPr>
                <w:rFonts w:ascii="Arial"/>
                <w:sz w:val="21"/>
              </w:rPr>
            </w:pPr>
          </w:p>
        </w:tc>
        <w:tc>
          <w:tcPr>
            <w:tcW w:w="1124" w:type="dxa"/>
            <w:tcBorders>
              <w:top w:val="single" w:color="FFFFFF" w:sz="4" w:space="0"/>
              <w:bottom w:val="single" w:color="FFFFFF" w:sz="4" w:space="0"/>
            </w:tcBorders>
            <w:vAlign w:val="top"/>
          </w:tcPr>
          <w:p w14:paraId="5C4D3DD3">
            <w:pPr>
              <w:rPr>
                <w:rFonts w:ascii="Arial"/>
                <w:sz w:val="21"/>
              </w:rPr>
            </w:pPr>
          </w:p>
        </w:tc>
        <w:tc>
          <w:tcPr>
            <w:tcW w:w="1019" w:type="dxa"/>
            <w:tcBorders>
              <w:top w:val="single" w:color="FFFFFF" w:sz="4" w:space="0"/>
              <w:bottom w:val="single" w:color="FFFFFF" w:sz="4" w:space="0"/>
            </w:tcBorders>
            <w:vAlign w:val="top"/>
          </w:tcPr>
          <w:p w14:paraId="0D0EDFFE">
            <w:pPr>
              <w:rPr>
                <w:rFonts w:ascii="Arial"/>
                <w:sz w:val="21"/>
              </w:rPr>
            </w:pPr>
          </w:p>
        </w:tc>
        <w:tc>
          <w:tcPr>
            <w:tcW w:w="1124" w:type="dxa"/>
            <w:tcBorders>
              <w:top w:val="single" w:color="FFFFFF" w:sz="4" w:space="0"/>
              <w:bottom w:val="single" w:color="FFFFFF" w:sz="4" w:space="0"/>
            </w:tcBorders>
            <w:vAlign w:val="top"/>
          </w:tcPr>
          <w:p w14:paraId="6F54589E">
            <w:pPr>
              <w:rPr>
                <w:rFonts w:ascii="Arial"/>
                <w:sz w:val="21"/>
              </w:rPr>
            </w:pPr>
          </w:p>
        </w:tc>
        <w:tc>
          <w:tcPr>
            <w:tcW w:w="1333" w:type="dxa"/>
            <w:tcBorders>
              <w:top w:val="single" w:color="FFFFFF" w:sz="4" w:space="0"/>
              <w:bottom w:val="single" w:color="FFFFFF" w:sz="4" w:space="0"/>
            </w:tcBorders>
            <w:vAlign w:val="top"/>
          </w:tcPr>
          <w:p w14:paraId="300966E1">
            <w:pPr>
              <w:rPr>
                <w:rFonts w:ascii="Arial"/>
                <w:sz w:val="21"/>
              </w:rPr>
            </w:pPr>
          </w:p>
        </w:tc>
        <w:tc>
          <w:tcPr>
            <w:tcW w:w="1124" w:type="dxa"/>
            <w:tcBorders>
              <w:top w:val="single" w:color="FFFFFF" w:sz="4" w:space="0"/>
              <w:bottom w:val="single" w:color="FFFFFF" w:sz="4" w:space="0"/>
            </w:tcBorders>
            <w:vAlign w:val="top"/>
          </w:tcPr>
          <w:p w14:paraId="69622FFA">
            <w:pPr>
              <w:rPr>
                <w:rFonts w:ascii="Arial"/>
                <w:sz w:val="21"/>
              </w:rPr>
            </w:pPr>
          </w:p>
        </w:tc>
        <w:tc>
          <w:tcPr>
            <w:tcW w:w="1004" w:type="dxa"/>
            <w:tcBorders>
              <w:top w:val="single" w:color="FFFFFF" w:sz="4" w:space="0"/>
              <w:bottom w:val="single" w:color="FFFFFF" w:sz="4" w:space="0"/>
            </w:tcBorders>
            <w:vAlign w:val="top"/>
          </w:tcPr>
          <w:p w14:paraId="7E456CB1">
            <w:pPr>
              <w:rPr>
                <w:rFonts w:ascii="Arial"/>
                <w:sz w:val="21"/>
              </w:rPr>
            </w:pPr>
          </w:p>
        </w:tc>
        <w:tc>
          <w:tcPr>
            <w:tcW w:w="1124" w:type="dxa"/>
            <w:tcBorders>
              <w:top w:val="single" w:color="FFFFFF" w:sz="4" w:space="0"/>
              <w:bottom w:val="single" w:color="FFFFFF" w:sz="4" w:space="0"/>
            </w:tcBorders>
            <w:vAlign w:val="top"/>
          </w:tcPr>
          <w:p w14:paraId="75874C1E">
            <w:pPr>
              <w:rPr>
                <w:rFonts w:ascii="Arial"/>
                <w:sz w:val="21"/>
              </w:rPr>
            </w:pPr>
          </w:p>
        </w:tc>
        <w:tc>
          <w:tcPr>
            <w:tcW w:w="1026" w:type="dxa"/>
            <w:tcBorders>
              <w:top w:val="single" w:color="FFFFFF" w:sz="4" w:space="0"/>
              <w:bottom w:val="single" w:color="FFFFFF" w:sz="4" w:space="0"/>
            </w:tcBorders>
            <w:vAlign w:val="top"/>
          </w:tcPr>
          <w:p w14:paraId="6AC1E78D">
            <w:pPr>
              <w:pStyle w:val="6"/>
              <w:spacing w:before="172" w:line="219" w:lineRule="auto"/>
              <w:ind w:right="25"/>
              <w:jc w:val="right"/>
            </w:pPr>
            <w:r>
              <w:rPr>
                <w:color w:val="212529"/>
                <w:spacing w:val="-2"/>
              </w:rPr>
              <w:t>公开09表</w:t>
            </w:r>
          </w:p>
        </w:tc>
      </w:tr>
      <w:tr w14:paraId="364853C6">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12D62336">
            <w:pPr>
              <w:pStyle w:val="6"/>
              <w:spacing w:before="67" w:line="217" w:lineRule="auto"/>
              <w:ind w:left="9" w:right="109"/>
            </w:pPr>
            <w:r>
              <w:rPr>
                <w:color w:val="212529"/>
                <w:spacing w:val="-1"/>
              </w:rPr>
              <w:t>部门名称：长治市市场监督管</w:t>
            </w:r>
            <w:r>
              <w:rPr>
                <w:color w:val="212529"/>
                <w:spacing w:val="2"/>
              </w:rPr>
              <w:t xml:space="preserve"> </w:t>
            </w:r>
            <w:r>
              <w:rPr>
                <w:color w:val="212529"/>
                <w:spacing w:val="-1"/>
              </w:rPr>
              <w:t>理局高新技术产业开发区分局</w:t>
            </w:r>
          </w:p>
        </w:tc>
        <w:tc>
          <w:tcPr>
            <w:tcW w:w="1123" w:type="dxa"/>
            <w:tcBorders>
              <w:top w:val="single" w:color="FFFFFF" w:sz="4" w:space="0"/>
              <w:bottom w:val="nil"/>
            </w:tcBorders>
            <w:vAlign w:val="top"/>
          </w:tcPr>
          <w:p w14:paraId="35571A78">
            <w:pPr>
              <w:rPr>
                <w:rFonts w:ascii="Arial"/>
                <w:sz w:val="21"/>
              </w:rPr>
            </w:pPr>
          </w:p>
        </w:tc>
        <w:tc>
          <w:tcPr>
            <w:tcW w:w="1004" w:type="dxa"/>
            <w:tcBorders>
              <w:top w:val="single" w:color="FFFFFF" w:sz="4" w:space="0"/>
              <w:bottom w:val="nil"/>
            </w:tcBorders>
            <w:vAlign w:val="top"/>
          </w:tcPr>
          <w:p w14:paraId="6D07E1F9">
            <w:pPr>
              <w:rPr>
                <w:rFonts w:ascii="Arial"/>
                <w:sz w:val="21"/>
              </w:rPr>
            </w:pPr>
          </w:p>
        </w:tc>
        <w:tc>
          <w:tcPr>
            <w:tcW w:w="2143" w:type="dxa"/>
            <w:gridSpan w:val="2"/>
            <w:tcBorders>
              <w:top w:val="single" w:color="FFFFFF" w:sz="4" w:space="0"/>
              <w:bottom w:val="nil"/>
            </w:tcBorders>
            <w:vAlign w:val="top"/>
          </w:tcPr>
          <w:p w14:paraId="389CE9DB">
            <w:pPr>
              <w:pStyle w:val="6"/>
              <w:spacing w:before="173" w:line="218" w:lineRule="auto"/>
              <w:ind w:left="700"/>
            </w:pPr>
            <w:r>
              <w:rPr>
                <w:color w:val="212529"/>
                <w:spacing w:val="-2"/>
              </w:rPr>
              <w:t>2024年度</w:t>
            </w:r>
          </w:p>
        </w:tc>
        <w:tc>
          <w:tcPr>
            <w:tcW w:w="1124" w:type="dxa"/>
            <w:tcBorders>
              <w:top w:val="single" w:color="FFFFFF" w:sz="4" w:space="0"/>
              <w:bottom w:val="nil"/>
            </w:tcBorders>
            <w:vAlign w:val="top"/>
          </w:tcPr>
          <w:p w14:paraId="0DEF6DBF">
            <w:pPr>
              <w:rPr>
                <w:rFonts w:ascii="Arial"/>
                <w:sz w:val="21"/>
              </w:rPr>
            </w:pPr>
          </w:p>
        </w:tc>
        <w:tc>
          <w:tcPr>
            <w:tcW w:w="1333" w:type="dxa"/>
            <w:tcBorders>
              <w:top w:val="single" w:color="FFFFFF" w:sz="4" w:space="0"/>
              <w:bottom w:val="nil"/>
            </w:tcBorders>
            <w:vAlign w:val="top"/>
          </w:tcPr>
          <w:p w14:paraId="087E8ABD">
            <w:pPr>
              <w:rPr>
                <w:rFonts w:ascii="Arial"/>
                <w:sz w:val="21"/>
              </w:rPr>
            </w:pPr>
          </w:p>
        </w:tc>
        <w:tc>
          <w:tcPr>
            <w:tcW w:w="1124" w:type="dxa"/>
            <w:tcBorders>
              <w:top w:val="single" w:color="FFFFFF" w:sz="4" w:space="0"/>
              <w:bottom w:val="nil"/>
            </w:tcBorders>
            <w:vAlign w:val="top"/>
          </w:tcPr>
          <w:p w14:paraId="310E53A2">
            <w:pPr>
              <w:rPr>
                <w:rFonts w:ascii="Arial"/>
                <w:sz w:val="21"/>
              </w:rPr>
            </w:pPr>
          </w:p>
        </w:tc>
        <w:tc>
          <w:tcPr>
            <w:tcW w:w="3154" w:type="dxa"/>
            <w:gridSpan w:val="3"/>
            <w:tcBorders>
              <w:top w:val="single" w:color="FFFFFF" w:sz="4" w:space="0"/>
              <w:bottom w:val="nil"/>
            </w:tcBorders>
            <w:vAlign w:val="top"/>
          </w:tcPr>
          <w:p w14:paraId="136BD712">
            <w:pPr>
              <w:pStyle w:val="6"/>
              <w:spacing w:before="173" w:line="218" w:lineRule="auto"/>
              <w:ind w:right="27"/>
              <w:jc w:val="right"/>
            </w:pPr>
            <w:r>
              <w:rPr>
                <w:color w:val="212529"/>
                <w:spacing w:val="-2"/>
              </w:rPr>
              <w:t>金额单位:万元</w:t>
            </w:r>
          </w:p>
        </w:tc>
      </w:tr>
      <w:tr w14:paraId="663BF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59BDAA51">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F0D4252">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1D318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2DBDD7FE">
            <w:pPr>
              <w:spacing w:line="455" w:lineRule="auto"/>
              <w:rPr>
                <w:rFonts w:ascii="Arial"/>
                <w:sz w:val="21"/>
              </w:rPr>
            </w:pPr>
          </w:p>
          <w:p w14:paraId="20EA428C">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5ABA1B8A">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E8CAE98">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37F3E5F">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6E351B01">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67E04AA8">
            <w:pPr>
              <w:spacing w:line="315" w:lineRule="auto"/>
              <w:rPr>
                <w:rFonts w:ascii="Arial"/>
                <w:sz w:val="21"/>
              </w:rPr>
            </w:pPr>
          </w:p>
          <w:p w14:paraId="78C6EF9A">
            <w:pPr>
              <w:spacing w:before="95" w:line="220" w:lineRule="exact"/>
              <w:ind w:left="6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14093BDD">
            <w:pPr>
              <w:spacing w:before="50" w:line="215" w:lineRule="exact"/>
              <w:ind w:left="40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24" w:type="dxa"/>
            <w:vMerge w:val="restart"/>
            <w:tcBorders>
              <w:bottom w:val="nil"/>
            </w:tcBorders>
            <w:vAlign w:val="top"/>
          </w:tcPr>
          <w:p w14:paraId="69D3370D">
            <w:pPr>
              <w:spacing w:line="455" w:lineRule="auto"/>
              <w:rPr>
                <w:rFonts w:ascii="Arial"/>
                <w:sz w:val="21"/>
              </w:rPr>
            </w:pPr>
          </w:p>
          <w:p w14:paraId="7033B513">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03B70AD4">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70326D8">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FFCA549">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67EBC3E0">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1E5CA640">
            <w:pPr>
              <w:spacing w:line="315" w:lineRule="auto"/>
              <w:rPr>
                <w:rFonts w:ascii="Arial"/>
                <w:sz w:val="21"/>
              </w:rPr>
            </w:pPr>
          </w:p>
          <w:p w14:paraId="723DD43F">
            <w:pPr>
              <w:spacing w:before="95" w:line="220" w:lineRule="exact"/>
              <w:ind w:left="7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72308460">
            <w:pPr>
              <w:spacing w:before="50" w:line="215"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33AF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7BB1F880">
            <w:pPr>
              <w:rPr>
                <w:rFonts w:ascii="Arial"/>
                <w:sz w:val="21"/>
              </w:rPr>
            </w:pPr>
          </w:p>
        </w:tc>
        <w:tc>
          <w:tcPr>
            <w:tcW w:w="1333" w:type="dxa"/>
            <w:vMerge w:val="continue"/>
            <w:tcBorders>
              <w:top w:val="nil"/>
            </w:tcBorders>
            <w:vAlign w:val="top"/>
          </w:tcPr>
          <w:p w14:paraId="3AC06A52">
            <w:pPr>
              <w:rPr>
                <w:rFonts w:ascii="Arial"/>
                <w:sz w:val="21"/>
              </w:rPr>
            </w:pPr>
          </w:p>
        </w:tc>
        <w:tc>
          <w:tcPr>
            <w:tcW w:w="1123" w:type="dxa"/>
            <w:vAlign w:val="top"/>
          </w:tcPr>
          <w:p w14:paraId="11E29B7D">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5B818EFF">
            <w:pPr>
              <w:spacing w:before="147" w:line="225" w:lineRule="exact"/>
              <w:ind w:left="5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575820B">
            <w:pPr>
              <w:spacing w:before="44" w:line="217" w:lineRule="exact"/>
              <w:ind w:left="1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41BD3B4C">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A5243A1">
            <w:pPr>
              <w:spacing w:before="44" w:line="222" w:lineRule="exact"/>
              <w:ind w:left="11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3FB947E2">
            <w:pPr>
              <w:spacing w:before="47" w:line="216" w:lineRule="exact"/>
              <w:ind w:left="4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19" w:type="dxa"/>
            <w:vMerge w:val="continue"/>
            <w:tcBorders>
              <w:top w:val="nil"/>
            </w:tcBorders>
            <w:vAlign w:val="top"/>
          </w:tcPr>
          <w:p w14:paraId="20022B4D">
            <w:pPr>
              <w:rPr>
                <w:rFonts w:ascii="Arial"/>
                <w:sz w:val="21"/>
              </w:rPr>
            </w:pPr>
          </w:p>
        </w:tc>
        <w:tc>
          <w:tcPr>
            <w:tcW w:w="1124" w:type="dxa"/>
            <w:vMerge w:val="continue"/>
            <w:tcBorders>
              <w:top w:val="nil"/>
            </w:tcBorders>
            <w:vAlign w:val="top"/>
          </w:tcPr>
          <w:p w14:paraId="15D9F33B">
            <w:pPr>
              <w:rPr>
                <w:rFonts w:ascii="Arial"/>
                <w:sz w:val="21"/>
              </w:rPr>
            </w:pPr>
          </w:p>
        </w:tc>
        <w:tc>
          <w:tcPr>
            <w:tcW w:w="1333" w:type="dxa"/>
            <w:vMerge w:val="continue"/>
            <w:tcBorders>
              <w:top w:val="nil"/>
            </w:tcBorders>
            <w:vAlign w:val="top"/>
          </w:tcPr>
          <w:p w14:paraId="42726D0A">
            <w:pPr>
              <w:rPr>
                <w:rFonts w:ascii="Arial"/>
                <w:sz w:val="21"/>
              </w:rPr>
            </w:pPr>
          </w:p>
        </w:tc>
        <w:tc>
          <w:tcPr>
            <w:tcW w:w="1124" w:type="dxa"/>
            <w:vAlign w:val="top"/>
          </w:tcPr>
          <w:p w14:paraId="1FD45C49">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0F71B832">
            <w:pPr>
              <w:spacing w:before="147" w:line="225" w:lineRule="exact"/>
              <w:ind w:left="6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135DBC2">
            <w:pPr>
              <w:spacing w:before="44" w:line="217" w:lineRule="exact"/>
              <w:ind w:left="16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35DD4394">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D2EBEC7">
            <w:pPr>
              <w:spacing w:before="44" w:line="222" w:lineRule="exact"/>
              <w:ind w:left="12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58E4280A">
            <w:pPr>
              <w:spacing w:before="47" w:line="216" w:lineRule="exact"/>
              <w:ind w:left="4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26" w:type="dxa"/>
            <w:vMerge w:val="continue"/>
            <w:tcBorders>
              <w:top w:val="nil"/>
            </w:tcBorders>
            <w:vAlign w:val="top"/>
          </w:tcPr>
          <w:p w14:paraId="5C25CDB4">
            <w:pPr>
              <w:rPr>
                <w:rFonts w:ascii="Arial"/>
                <w:sz w:val="21"/>
              </w:rPr>
            </w:pPr>
          </w:p>
        </w:tc>
      </w:tr>
      <w:tr w14:paraId="0E63F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743060E6">
            <w:pPr>
              <w:pStyle w:val="6"/>
              <w:spacing w:before="155" w:line="284" w:lineRule="exact"/>
              <w:ind w:left="509"/>
              <w:rPr>
                <w:sz w:val="21"/>
                <w:szCs w:val="21"/>
              </w:rPr>
            </w:pPr>
            <w:r>
              <w:rPr>
                <w:color w:val="212529"/>
                <w:position w:val="1"/>
                <w:sz w:val="21"/>
                <w:szCs w:val="21"/>
              </w:rPr>
              <w:t>1</w:t>
            </w:r>
          </w:p>
        </w:tc>
        <w:tc>
          <w:tcPr>
            <w:tcW w:w="1333" w:type="dxa"/>
            <w:vAlign w:val="top"/>
          </w:tcPr>
          <w:p w14:paraId="155AF932">
            <w:pPr>
              <w:pStyle w:val="6"/>
              <w:spacing w:before="155" w:line="284" w:lineRule="exact"/>
              <w:ind w:left="592"/>
              <w:rPr>
                <w:sz w:val="21"/>
                <w:szCs w:val="21"/>
              </w:rPr>
            </w:pPr>
            <w:r>
              <w:rPr>
                <w:color w:val="212529"/>
                <w:position w:val="1"/>
                <w:sz w:val="21"/>
                <w:szCs w:val="21"/>
              </w:rPr>
              <w:t>2</w:t>
            </w:r>
          </w:p>
        </w:tc>
        <w:tc>
          <w:tcPr>
            <w:tcW w:w="1123" w:type="dxa"/>
            <w:vAlign w:val="top"/>
          </w:tcPr>
          <w:p w14:paraId="738EE9B1">
            <w:pPr>
              <w:pStyle w:val="6"/>
              <w:spacing w:before="155" w:line="282" w:lineRule="exact"/>
              <w:ind w:left="488"/>
              <w:rPr>
                <w:sz w:val="21"/>
                <w:szCs w:val="21"/>
              </w:rPr>
            </w:pPr>
            <w:r>
              <w:rPr>
                <w:color w:val="212529"/>
                <w:position w:val="1"/>
                <w:sz w:val="21"/>
                <w:szCs w:val="21"/>
              </w:rPr>
              <w:t>3</w:t>
            </w:r>
          </w:p>
        </w:tc>
        <w:tc>
          <w:tcPr>
            <w:tcW w:w="1004" w:type="dxa"/>
            <w:vAlign w:val="top"/>
          </w:tcPr>
          <w:p w14:paraId="70F87D2B">
            <w:pPr>
              <w:pStyle w:val="6"/>
              <w:spacing w:before="155" w:line="284" w:lineRule="exact"/>
              <w:ind w:left="430"/>
              <w:rPr>
                <w:sz w:val="21"/>
                <w:szCs w:val="21"/>
              </w:rPr>
            </w:pPr>
            <w:r>
              <w:rPr>
                <w:color w:val="212529"/>
                <w:position w:val="1"/>
                <w:sz w:val="21"/>
                <w:szCs w:val="21"/>
              </w:rPr>
              <w:t>4</w:t>
            </w:r>
          </w:p>
        </w:tc>
        <w:tc>
          <w:tcPr>
            <w:tcW w:w="1124" w:type="dxa"/>
            <w:vAlign w:val="top"/>
          </w:tcPr>
          <w:p w14:paraId="330BCFAB">
            <w:pPr>
              <w:pStyle w:val="6"/>
              <w:spacing w:before="155" w:line="282" w:lineRule="exact"/>
              <w:ind w:left="501"/>
              <w:rPr>
                <w:sz w:val="21"/>
                <w:szCs w:val="21"/>
              </w:rPr>
            </w:pPr>
            <w:r>
              <w:rPr>
                <w:color w:val="212529"/>
                <w:position w:val="1"/>
                <w:sz w:val="21"/>
                <w:szCs w:val="21"/>
              </w:rPr>
              <w:t>5</w:t>
            </w:r>
          </w:p>
        </w:tc>
        <w:tc>
          <w:tcPr>
            <w:tcW w:w="1019" w:type="dxa"/>
            <w:vAlign w:val="top"/>
          </w:tcPr>
          <w:p w14:paraId="21C63F00">
            <w:pPr>
              <w:pStyle w:val="6"/>
              <w:spacing w:before="155" w:line="282" w:lineRule="exact"/>
              <w:ind w:left="445"/>
              <w:rPr>
                <w:sz w:val="21"/>
                <w:szCs w:val="21"/>
              </w:rPr>
            </w:pPr>
            <w:r>
              <w:rPr>
                <w:color w:val="212529"/>
                <w:position w:val="1"/>
                <w:sz w:val="21"/>
                <w:szCs w:val="21"/>
              </w:rPr>
              <w:t>6</w:t>
            </w:r>
          </w:p>
        </w:tc>
        <w:tc>
          <w:tcPr>
            <w:tcW w:w="1124" w:type="dxa"/>
            <w:vAlign w:val="top"/>
          </w:tcPr>
          <w:p w14:paraId="058BD875">
            <w:pPr>
              <w:pStyle w:val="6"/>
              <w:spacing w:before="155" w:line="282" w:lineRule="exact"/>
              <w:ind w:left="499"/>
              <w:rPr>
                <w:sz w:val="21"/>
                <w:szCs w:val="21"/>
              </w:rPr>
            </w:pPr>
            <w:r>
              <w:rPr>
                <w:color w:val="212529"/>
                <w:position w:val="1"/>
                <w:sz w:val="21"/>
                <w:szCs w:val="21"/>
              </w:rPr>
              <w:t>7</w:t>
            </w:r>
          </w:p>
        </w:tc>
        <w:tc>
          <w:tcPr>
            <w:tcW w:w="1333" w:type="dxa"/>
            <w:vAlign w:val="top"/>
          </w:tcPr>
          <w:p w14:paraId="0F5F7721">
            <w:pPr>
              <w:pStyle w:val="6"/>
              <w:spacing w:before="155" w:line="282" w:lineRule="exact"/>
              <w:ind w:left="598"/>
              <w:rPr>
                <w:sz w:val="21"/>
                <w:szCs w:val="21"/>
              </w:rPr>
            </w:pPr>
            <w:r>
              <w:rPr>
                <w:color w:val="212529"/>
                <w:position w:val="1"/>
                <w:sz w:val="21"/>
                <w:szCs w:val="21"/>
              </w:rPr>
              <w:t>8</w:t>
            </w:r>
          </w:p>
        </w:tc>
        <w:tc>
          <w:tcPr>
            <w:tcW w:w="1124" w:type="dxa"/>
            <w:vAlign w:val="top"/>
          </w:tcPr>
          <w:p w14:paraId="5C7765DA">
            <w:pPr>
              <w:pStyle w:val="6"/>
              <w:spacing w:before="155" w:line="282" w:lineRule="exact"/>
              <w:ind w:left="493"/>
              <w:rPr>
                <w:sz w:val="21"/>
                <w:szCs w:val="21"/>
              </w:rPr>
            </w:pPr>
            <w:r>
              <w:rPr>
                <w:color w:val="212529"/>
                <w:position w:val="1"/>
                <w:sz w:val="21"/>
                <w:szCs w:val="21"/>
              </w:rPr>
              <w:t>9</w:t>
            </w:r>
          </w:p>
        </w:tc>
        <w:tc>
          <w:tcPr>
            <w:tcW w:w="1004" w:type="dxa"/>
            <w:vAlign w:val="top"/>
          </w:tcPr>
          <w:p w14:paraId="04B0DDF3">
            <w:pPr>
              <w:pStyle w:val="6"/>
              <w:spacing w:before="155" w:line="282" w:lineRule="exact"/>
              <w:ind w:left="399"/>
              <w:rPr>
                <w:sz w:val="21"/>
                <w:szCs w:val="21"/>
              </w:rPr>
            </w:pPr>
            <w:r>
              <w:rPr>
                <w:color w:val="212529"/>
                <w:spacing w:val="-8"/>
                <w:position w:val="1"/>
                <w:sz w:val="21"/>
                <w:szCs w:val="21"/>
              </w:rPr>
              <w:t>10</w:t>
            </w:r>
          </w:p>
        </w:tc>
        <w:tc>
          <w:tcPr>
            <w:tcW w:w="1124" w:type="dxa"/>
            <w:vAlign w:val="top"/>
          </w:tcPr>
          <w:p w14:paraId="3A8394E2">
            <w:pPr>
              <w:pStyle w:val="6"/>
              <w:spacing w:before="155" w:line="284" w:lineRule="exact"/>
              <w:ind w:left="465"/>
              <w:rPr>
                <w:sz w:val="21"/>
                <w:szCs w:val="21"/>
              </w:rPr>
            </w:pPr>
            <w:r>
              <w:rPr>
                <w:color w:val="212529"/>
                <w:spacing w:val="-8"/>
                <w:position w:val="1"/>
                <w:sz w:val="21"/>
                <w:szCs w:val="21"/>
              </w:rPr>
              <w:t>11</w:t>
            </w:r>
          </w:p>
        </w:tc>
        <w:tc>
          <w:tcPr>
            <w:tcW w:w="1026" w:type="dxa"/>
            <w:vAlign w:val="top"/>
          </w:tcPr>
          <w:p w14:paraId="39033617">
            <w:pPr>
              <w:pStyle w:val="6"/>
              <w:spacing w:before="155" w:line="284" w:lineRule="exact"/>
              <w:ind w:left="411"/>
              <w:rPr>
                <w:sz w:val="21"/>
                <w:szCs w:val="21"/>
              </w:rPr>
            </w:pPr>
            <w:r>
              <w:rPr>
                <w:color w:val="212529"/>
                <w:spacing w:val="-8"/>
                <w:position w:val="1"/>
                <w:sz w:val="21"/>
                <w:szCs w:val="21"/>
              </w:rPr>
              <w:t>12</w:t>
            </w:r>
          </w:p>
        </w:tc>
      </w:tr>
      <w:tr w14:paraId="7C767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2A83AFE4">
            <w:pPr>
              <w:pStyle w:val="6"/>
              <w:spacing w:before="160" w:line="281" w:lineRule="exact"/>
              <w:ind w:right="38"/>
              <w:jc w:val="right"/>
              <w:rPr>
                <w:sz w:val="21"/>
                <w:szCs w:val="21"/>
              </w:rPr>
            </w:pPr>
            <w:r>
              <w:rPr>
                <w:color w:val="212529"/>
                <w:spacing w:val="3"/>
                <w:position w:val="1"/>
                <w:sz w:val="21"/>
                <w:szCs w:val="21"/>
              </w:rPr>
              <w:t>3.79</w:t>
            </w:r>
          </w:p>
        </w:tc>
        <w:tc>
          <w:tcPr>
            <w:tcW w:w="1333" w:type="dxa"/>
            <w:vAlign w:val="top"/>
          </w:tcPr>
          <w:p w14:paraId="760C6BAB">
            <w:pPr>
              <w:rPr>
                <w:rFonts w:ascii="Arial"/>
                <w:sz w:val="21"/>
              </w:rPr>
            </w:pPr>
          </w:p>
        </w:tc>
        <w:tc>
          <w:tcPr>
            <w:tcW w:w="1123" w:type="dxa"/>
            <w:vAlign w:val="top"/>
          </w:tcPr>
          <w:p w14:paraId="1B6115D6">
            <w:pPr>
              <w:pStyle w:val="6"/>
              <w:spacing w:before="160" w:line="281" w:lineRule="exact"/>
              <w:ind w:right="39"/>
              <w:jc w:val="right"/>
              <w:rPr>
                <w:sz w:val="21"/>
                <w:szCs w:val="21"/>
              </w:rPr>
            </w:pPr>
            <w:r>
              <w:rPr>
                <w:color w:val="212529"/>
                <w:spacing w:val="3"/>
                <w:position w:val="1"/>
                <w:sz w:val="21"/>
                <w:szCs w:val="21"/>
              </w:rPr>
              <w:t>3.79</w:t>
            </w:r>
          </w:p>
        </w:tc>
        <w:tc>
          <w:tcPr>
            <w:tcW w:w="1004" w:type="dxa"/>
            <w:vAlign w:val="top"/>
          </w:tcPr>
          <w:p w14:paraId="5347DF85">
            <w:pPr>
              <w:rPr>
                <w:rFonts w:ascii="Arial"/>
                <w:sz w:val="21"/>
              </w:rPr>
            </w:pPr>
          </w:p>
        </w:tc>
        <w:tc>
          <w:tcPr>
            <w:tcW w:w="1124" w:type="dxa"/>
            <w:vAlign w:val="top"/>
          </w:tcPr>
          <w:p w14:paraId="739A5BEA">
            <w:pPr>
              <w:pStyle w:val="6"/>
              <w:spacing w:before="160" w:line="281" w:lineRule="exact"/>
              <w:ind w:right="27"/>
              <w:jc w:val="right"/>
              <w:rPr>
                <w:sz w:val="21"/>
                <w:szCs w:val="21"/>
              </w:rPr>
            </w:pPr>
            <w:r>
              <w:rPr>
                <w:color w:val="212529"/>
                <w:spacing w:val="3"/>
                <w:position w:val="1"/>
                <w:sz w:val="21"/>
                <w:szCs w:val="21"/>
              </w:rPr>
              <w:t>3.79</w:t>
            </w:r>
          </w:p>
        </w:tc>
        <w:tc>
          <w:tcPr>
            <w:tcW w:w="1019" w:type="dxa"/>
            <w:vAlign w:val="top"/>
          </w:tcPr>
          <w:p w14:paraId="777DFC36">
            <w:pPr>
              <w:rPr>
                <w:rFonts w:ascii="Arial"/>
                <w:sz w:val="21"/>
              </w:rPr>
            </w:pPr>
          </w:p>
        </w:tc>
        <w:tc>
          <w:tcPr>
            <w:tcW w:w="1124" w:type="dxa"/>
            <w:vAlign w:val="top"/>
          </w:tcPr>
          <w:p w14:paraId="0DF38284">
            <w:pPr>
              <w:pStyle w:val="6"/>
              <w:spacing w:before="160" w:line="281" w:lineRule="exact"/>
              <w:ind w:right="30"/>
              <w:jc w:val="right"/>
              <w:rPr>
                <w:sz w:val="21"/>
                <w:szCs w:val="21"/>
              </w:rPr>
            </w:pPr>
            <w:r>
              <w:rPr>
                <w:color w:val="212529"/>
                <w:spacing w:val="3"/>
                <w:position w:val="1"/>
                <w:sz w:val="21"/>
                <w:szCs w:val="21"/>
              </w:rPr>
              <w:t>3.79</w:t>
            </w:r>
          </w:p>
        </w:tc>
        <w:tc>
          <w:tcPr>
            <w:tcW w:w="1333" w:type="dxa"/>
            <w:vAlign w:val="top"/>
          </w:tcPr>
          <w:p w14:paraId="6EB77185">
            <w:pPr>
              <w:rPr>
                <w:rFonts w:ascii="Arial"/>
                <w:sz w:val="21"/>
              </w:rPr>
            </w:pPr>
          </w:p>
        </w:tc>
        <w:tc>
          <w:tcPr>
            <w:tcW w:w="1124" w:type="dxa"/>
            <w:vAlign w:val="top"/>
          </w:tcPr>
          <w:p w14:paraId="13402A12">
            <w:pPr>
              <w:pStyle w:val="6"/>
              <w:spacing w:before="160" w:line="281" w:lineRule="exact"/>
              <w:ind w:right="32"/>
              <w:jc w:val="right"/>
              <w:rPr>
                <w:sz w:val="21"/>
                <w:szCs w:val="21"/>
              </w:rPr>
            </w:pPr>
            <w:r>
              <w:rPr>
                <w:color w:val="212529"/>
                <w:spacing w:val="3"/>
                <w:position w:val="1"/>
                <w:sz w:val="21"/>
                <w:szCs w:val="21"/>
              </w:rPr>
              <w:t>3.79</w:t>
            </w:r>
          </w:p>
        </w:tc>
        <w:tc>
          <w:tcPr>
            <w:tcW w:w="1004" w:type="dxa"/>
            <w:vAlign w:val="top"/>
          </w:tcPr>
          <w:p w14:paraId="66FF50AA">
            <w:pPr>
              <w:rPr>
                <w:rFonts w:ascii="Arial"/>
                <w:sz w:val="21"/>
              </w:rPr>
            </w:pPr>
          </w:p>
        </w:tc>
        <w:tc>
          <w:tcPr>
            <w:tcW w:w="1124" w:type="dxa"/>
            <w:vAlign w:val="top"/>
          </w:tcPr>
          <w:p w14:paraId="0EF279F2">
            <w:pPr>
              <w:pStyle w:val="6"/>
              <w:spacing w:before="160" w:line="281" w:lineRule="exact"/>
              <w:ind w:right="20"/>
              <w:jc w:val="right"/>
              <w:rPr>
                <w:sz w:val="21"/>
                <w:szCs w:val="21"/>
              </w:rPr>
            </w:pPr>
            <w:r>
              <w:rPr>
                <w:color w:val="212529"/>
                <w:spacing w:val="3"/>
                <w:position w:val="1"/>
                <w:sz w:val="21"/>
                <w:szCs w:val="21"/>
              </w:rPr>
              <w:t>3.79</w:t>
            </w:r>
          </w:p>
        </w:tc>
        <w:tc>
          <w:tcPr>
            <w:tcW w:w="1026" w:type="dxa"/>
            <w:vAlign w:val="top"/>
          </w:tcPr>
          <w:p w14:paraId="258BBB75">
            <w:pPr>
              <w:rPr>
                <w:rFonts w:ascii="Arial"/>
                <w:sz w:val="21"/>
              </w:rPr>
            </w:pPr>
          </w:p>
        </w:tc>
      </w:tr>
    </w:tbl>
    <w:p w14:paraId="065B85FC">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4CAF75F0">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PrEx>
        <w:trPr>
          <w:trHeight w:val="525" w:hRule="atLeast"/>
        </w:trPr>
        <w:tc>
          <w:tcPr>
            <w:tcW w:w="13470" w:type="dxa"/>
            <w:vAlign w:val="top"/>
          </w:tcPr>
          <w:p w14:paraId="283751C1">
            <w:pPr>
              <w:rPr>
                <w:rFonts w:ascii="Arial"/>
                <w:sz w:val="21"/>
              </w:rPr>
            </w:pPr>
          </w:p>
        </w:tc>
      </w:tr>
    </w:tbl>
    <w:p w14:paraId="70391D58">
      <w:pPr>
        <w:pStyle w:val="2"/>
      </w:pPr>
    </w:p>
    <w:p w14:paraId="3F64FD3E">
      <w:pPr>
        <w:sectPr>
          <w:headerReference r:id="rId40" w:type="default"/>
          <w:footerReference r:id="rId41" w:type="default"/>
          <w:pgSz w:w="16840" w:h="11900"/>
          <w:pgMar w:top="642" w:right="0" w:bottom="340" w:left="0" w:header="326" w:footer="111" w:gutter="0"/>
          <w:cols w:space="720" w:num="1"/>
        </w:sectPr>
      </w:pPr>
    </w:p>
    <w:p w14:paraId="4659FBCC">
      <w:pPr>
        <w:spacing w:before="103"/>
      </w:pPr>
    </w:p>
    <w:p w14:paraId="047BE36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759B3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73241E5">
            <w:pPr>
              <w:spacing w:before="41" w:line="200" w:lineRule="exact"/>
              <w:ind w:left="3256"/>
              <w:outlineLvl w:val="1"/>
              <w:rPr>
                <w:rFonts w:ascii="微软雅黑" w:hAnsi="微软雅黑" w:eastAsia="微软雅黑" w:cs="微软雅黑"/>
                <w:sz w:val="19"/>
                <w:szCs w:val="19"/>
              </w:rPr>
            </w:pPr>
            <w:bookmarkStart w:id="25" w:name="bookmark15"/>
            <w:bookmarkEnd w:id="25"/>
            <w:bookmarkStart w:id="26" w:name="bookmark40"/>
            <w:bookmarkEnd w:id="26"/>
            <w:r>
              <w:rPr>
                <w:rFonts w:ascii="微软雅黑" w:hAnsi="微软雅黑" w:eastAsia="微软雅黑" w:cs="微软雅黑"/>
                <w:color w:val="212529"/>
                <w:spacing w:val="11"/>
                <w:position w:val="-1"/>
                <w:sz w:val="19"/>
                <w:szCs w:val="19"/>
              </w:rPr>
              <w:t>部门决算公开相关信息统计表</w:t>
            </w:r>
          </w:p>
        </w:tc>
      </w:tr>
      <w:tr w14:paraId="08CB0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1B52982F">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633E0B0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5F897554">
            <w:pPr>
              <w:pStyle w:val="6"/>
              <w:spacing w:before="66" w:line="226" w:lineRule="auto"/>
              <w:ind w:right="24"/>
              <w:jc w:val="right"/>
              <w:rPr>
                <w:sz w:val="14"/>
                <w:szCs w:val="14"/>
              </w:rPr>
            </w:pPr>
            <w:r>
              <w:rPr>
                <w:color w:val="212529"/>
                <w:spacing w:val="1"/>
                <w:sz w:val="14"/>
                <w:szCs w:val="14"/>
              </w:rPr>
              <w:t>公开10表</w:t>
            </w:r>
          </w:p>
        </w:tc>
      </w:tr>
      <w:tr w14:paraId="24758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0EA9A38">
            <w:pPr>
              <w:pStyle w:val="6"/>
              <w:spacing w:before="79" w:line="234" w:lineRule="auto"/>
              <w:ind w:left="9"/>
              <w:rPr>
                <w:sz w:val="12"/>
                <w:szCs w:val="12"/>
              </w:rPr>
            </w:pPr>
            <w:r>
              <w:rPr>
                <w:color w:val="212529"/>
                <w:spacing w:val="9"/>
                <w:sz w:val="12"/>
                <w:szCs w:val="12"/>
              </w:rPr>
              <w:t>单位名称：长治市市场监督管理局高新技术产业开发区分局</w:t>
            </w:r>
          </w:p>
        </w:tc>
        <w:tc>
          <w:tcPr>
            <w:tcW w:w="961" w:type="dxa"/>
            <w:tcBorders>
              <w:top w:val="single" w:color="FFFFFF" w:sz="4" w:space="0"/>
              <w:left w:val="single" w:color="FFFFFF" w:sz="2" w:space="0"/>
              <w:right w:val="single" w:color="FFFFFF" w:sz="2" w:space="0"/>
            </w:tcBorders>
            <w:vAlign w:val="top"/>
          </w:tcPr>
          <w:p w14:paraId="22E4A29A">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6B648A6B">
            <w:pPr>
              <w:pStyle w:val="6"/>
              <w:spacing w:before="66" w:line="225" w:lineRule="auto"/>
              <w:ind w:right="24"/>
              <w:jc w:val="right"/>
              <w:rPr>
                <w:sz w:val="14"/>
                <w:szCs w:val="14"/>
              </w:rPr>
            </w:pPr>
            <w:r>
              <w:rPr>
                <w:color w:val="212529"/>
                <w:spacing w:val="3"/>
                <w:sz w:val="14"/>
                <w:szCs w:val="14"/>
              </w:rPr>
              <w:t>金额单位：万元</w:t>
            </w:r>
          </w:p>
        </w:tc>
      </w:tr>
      <w:tr w14:paraId="537BC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D6D4FB2">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AC96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446797C">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00346DD">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60E63764">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7880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20C043A">
            <w:pPr>
              <w:pStyle w:val="6"/>
              <w:spacing w:before="67" w:line="231" w:lineRule="auto"/>
              <w:ind w:left="2082"/>
              <w:rPr>
                <w:sz w:val="15"/>
                <w:szCs w:val="15"/>
              </w:rPr>
            </w:pPr>
            <w:r>
              <w:rPr>
                <w:color w:val="212529"/>
                <w:spacing w:val="5"/>
                <w:sz w:val="15"/>
                <w:szCs w:val="15"/>
              </w:rPr>
              <w:t>合计</w:t>
            </w:r>
          </w:p>
        </w:tc>
        <w:tc>
          <w:tcPr>
            <w:tcW w:w="961" w:type="dxa"/>
            <w:vAlign w:val="top"/>
          </w:tcPr>
          <w:p w14:paraId="512EACBC">
            <w:pPr>
              <w:pStyle w:val="6"/>
              <w:spacing w:before="67" w:line="204" w:lineRule="exact"/>
              <w:ind w:left="442"/>
              <w:rPr>
                <w:sz w:val="15"/>
                <w:szCs w:val="15"/>
              </w:rPr>
            </w:pPr>
            <w:r>
              <w:rPr>
                <w:color w:val="212529"/>
                <w:position w:val="1"/>
                <w:sz w:val="15"/>
                <w:szCs w:val="15"/>
              </w:rPr>
              <w:t>1</w:t>
            </w:r>
          </w:p>
        </w:tc>
        <w:tc>
          <w:tcPr>
            <w:tcW w:w="3699" w:type="dxa"/>
            <w:vAlign w:val="top"/>
          </w:tcPr>
          <w:p w14:paraId="41F6758B">
            <w:pPr>
              <w:pStyle w:val="6"/>
              <w:spacing w:before="67" w:line="203" w:lineRule="exact"/>
              <w:ind w:right="22"/>
              <w:jc w:val="right"/>
              <w:rPr>
                <w:sz w:val="15"/>
                <w:szCs w:val="15"/>
              </w:rPr>
            </w:pPr>
            <w:r>
              <w:rPr>
                <w:color w:val="212529"/>
                <w:spacing w:val="2"/>
                <w:position w:val="1"/>
                <w:sz w:val="15"/>
                <w:szCs w:val="15"/>
              </w:rPr>
              <w:t>4.97</w:t>
            </w:r>
          </w:p>
        </w:tc>
      </w:tr>
      <w:tr w14:paraId="4CE0C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1D5925C">
            <w:pPr>
              <w:pStyle w:val="6"/>
              <w:spacing w:before="68" w:line="229" w:lineRule="auto"/>
              <w:ind w:left="2086"/>
              <w:rPr>
                <w:sz w:val="15"/>
                <w:szCs w:val="15"/>
              </w:rPr>
            </w:pPr>
            <w:r>
              <w:rPr>
                <w:color w:val="212529"/>
                <w:spacing w:val="3"/>
                <w:sz w:val="15"/>
                <w:szCs w:val="15"/>
              </w:rPr>
              <w:t>货物</w:t>
            </w:r>
          </w:p>
        </w:tc>
        <w:tc>
          <w:tcPr>
            <w:tcW w:w="961" w:type="dxa"/>
            <w:vAlign w:val="top"/>
          </w:tcPr>
          <w:p w14:paraId="73336B0B">
            <w:pPr>
              <w:pStyle w:val="6"/>
              <w:spacing w:before="68" w:line="204" w:lineRule="exact"/>
              <w:ind w:left="433"/>
              <w:rPr>
                <w:sz w:val="15"/>
                <w:szCs w:val="15"/>
              </w:rPr>
            </w:pPr>
            <w:r>
              <w:rPr>
                <w:color w:val="212529"/>
                <w:position w:val="1"/>
                <w:sz w:val="15"/>
                <w:szCs w:val="15"/>
              </w:rPr>
              <w:t>2</w:t>
            </w:r>
          </w:p>
        </w:tc>
        <w:tc>
          <w:tcPr>
            <w:tcW w:w="3699" w:type="dxa"/>
            <w:vAlign w:val="top"/>
          </w:tcPr>
          <w:p w14:paraId="20E3F0D2">
            <w:pPr>
              <w:pStyle w:val="6"/>
              <w:spacing w:before="68" w:line="202" w:lineRule="exact"/>
              <w:ind w:right="22"/>
              <w:jc w:val="right"/>
              <w:rPr>
                <w:sz w:val="15"/>
                <w:szCs w:val="15"/>
              </w:rPr>
            </w:pPr>
            <w:r>
              <w:rPr>
                <w:color w:val="212529"/>
                <w:spacing w:val="2"/>
                <w:position w:val="1"/>
                <w:sz w:val="15"/>
                <w:szCs w:val="15"/>
              </w:rPr>
              <w:t>2.06</w:t>
            </w:r>
          </w:p>
        </w:tc>
      </w:tr>
      <w:tr w14:paraId="00A62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2DFE45B">
            <w:pPr>
              <w:pStyle w:val="6"/>
              <w:spacing w:before="68" w:line="231" w:lineRule="auto"/>
              <w:ind w:left="2084"/>
              <w:rPr>
                <w:sz w:val="15"/>
                <w:szCs w:val="15"/>
              </w:rPr>
            </w:pPr>
            <w:r>
              <w:rPr>
                <w:color w:val="212529"/>
                <w:spacing w:val="4"/>
                <w:sz w:val="15"/>
                <w:szCs w:val="15"/>
              </w:rPr>
              <w:t>工程</w:t>
            </w:r>
          </w:p>
        </w:tc>
        <w:tc>
          <w:tcPr>
            <w:tcW w:w="961" w:type="dxa"/>
            <w:vAlign w:val="top"/>
          </w:tcPr>
          <w:p w14:paraId="7D19D5D4">
            <w:pPr>
              <w:pStyle w:val="6"/>
              <w:spacing w:before="69" w:line="203" w:lineRule="exact"/>
              <w:ind w:left="434"/>
              <w:rPr>
                <w:sz w:val="15"/>
                <w:szCs w:val="15"/>
              </w:rPr>
            </w:pPr>
            <w:r>
              <w:rPr>
                <w:color w:val="212529"/>
                <w:position w:val="1"/>
                <w:sz w:val="15"/>
                <w:szCs w:val="15"/>
              </w:rPr>
              <w:t>3</w:t>
            </w:r>
          </w:p>
        </w:tc>
        <w:tc>
          <w:tcPr>
            <w:tcW w:w="3699" w:type="dxa"/>
            <w:vAlign w:val="top"/>
          </w:tcPr>
          <w:p w14:paraId="3FDD2084">
            <w:pPr>
              <w:rPr>
                <w:rFonts w:ascii="Arial"/>
                <w:sz w:val="21"/>
              </w:rPr>
            </w:pPr>
          </w:p>
        </w:tc>
      </w:tr>
      <w:tr w14:paraId="4D418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1A3DFC4">
            <w:pPr>
              <w:pStyle w:val="6"/>
              <w:spacing w:before="69" w:line="230" w:lineRule="auto"/>
              <w:ind w:left="2082"/>
              <w:rPr>
                <w:sz w:val="15"/>
                <w:szCs w:val="15"/>
              </w:rPr>
            </w:pPr>
            <w:r>
              <w:rPr>
                <w:color w:val="212529"/>
                <w:spacing w:val="5"/>
                <w:sz w:val="15"/>
                <w:szCs w:val="15"/>
              </w:rPr>
              <w:t>服务</w:t>
            </w:r>
          </w:p>
        </w:tc>
        <w:tc>
          <w:tcPr>
            <w:tcW w:w="961" w:type="dxa"/>
            <w:vAlign w:val="top"/>
          </w:tcPr>
          <w:p w14:paraId="51737114">
            <w:pPr>
              <w:pStyle w:val="6"/>
              <w:spacing w:before="69" w:line="205" w:lineRule="exact"/>
              <w:ind w:left="430"/>
              <w:rPr>
                <w:sz w:val="15"/>
                <w:szCs w:val="15"/>
              </w:rPr>
            </w:pPr>
            <w:r>
              <w:rPr>
                <w:color w:val="212529"/>
                <w:position w:val="1"/>
                <w:sz w:val="15"/>
                <w:szCs w:val="15"/>
              </w:rPr>
              <w:t>4</w:t>
            </w:r>
          </w:p>
        </w:tc>
        <w:tc>
          <w:tcPr>
            <w:tcW w:w="3699" w:type="dxa"/>
            <w:vAlign w:val="top"/>
          </w:tcPr>
          <w:p w14:paraId="5B1B2405">
            <w:pPr>
              <w:pStyle w:val="6"/>
              <w:spacing w:before="69" w:line="203" w:lineRule="exact"/>
              <w:ind w:right="22"/>
              <w:jc w:val="right"/>
              <w:rPr>
                <w:sz w:val="15"/>
                <w:szCs w:val="15"/>
              </w:rPr>
            </w:pPr>
            <w:r>
              <w:rPr>
                <w:color w:val="212529"/>
                <w:spacing w:val="2"/>
                <w:position w:val="1"/>
                <w:sz w:val="15"/>
                <w:szCs w:val="15"/>
              </w:rPr>
              <w:t>2.91</w:t>
            </w:r>
          </w:p>
        </w:tc>
      </w:tr>
      <w:tr w14:paraId="307F4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6D082FF">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4E165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FC45322">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335C0A2">
            <w:pPr>
              <w:rPr>
                <w:rFonts w:ascii="Arial"/>
                <w:sz w:val="21"/>
              </w:rPr>
            </w:pPr>
          </w:p>
        </w:tc>
        <w:tc>
          <w:tcPr>
            <w:tcW w:w="3699" w:type="dxa"/>
            <w:vAlign w:val="top"/>
          </w:tcPr>
          <w:p w14:paraId="05503952">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E333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0844320">
            <w:pPr>
              <w:pStyle w:val="6"/>
              <w:spacing w:before="71" w:line="231" w:lineRule="auto"/>
              <w:ind w:left="15"/>
              <w:rPr>
                <w:sz w:val="15"/>
                <w:szCs w:val="15"/>
              </w:rPr>
            </w:pPr>
            <w:r>
              <w:rPr>
                <w:color w:val="212529"/>
                <w:spacing w:val="6"/>
                <w:sz w:val="15"/>
                <w:szCs w:val="15"/>
              </w:rPr>
              <w:t>（一）行政单位</w:t>
            </w:r>
          </w:p>
        </w:tc>
        <w:tc>
          <w:tcPr>
            <w:tcW w:w="961" w:type="dxa"/>
            <w:vAlign w:val="top"/>
          </w:tcPr>
          <w:p w14:paraId="3C94BDC1">
            <w:pPr>
              <w:pStyle w:val="6"/>
              <w:spacing w:before="72" w:line="203" w:lineRule="exact"/>
              <w:ind w:left="434"/>
              <w:rPr>
                <w:sz w:val="15"/>
                <w:szCs w:val="15"/>
              </w:rPr>
            </w:pPr>
            <w:r>
              <w:rPr>
                <w:color w:val="212529"/>
                <w:position w:val="1"/>
                <w:sz w:val="15"/>
                <w:szCs w:val="15"/>
              </w:rPr>
              <w:t>5</w:t>
            </w:r>
          </w:p>
        </w:tc>
        <w:tc>
          <w:tcPr>
            <w:tcW w:w="3699" w:type="dxa"/>
            <w:vAlign w:val="top"/>
          </w:tcPr>
          <w:p w14:paraId="57218ABF">
            <w:pPr>
              <w:pStyle w:val="6"/>
              <w:spacing w:before="72" w:line="202" w:lineRule="exact"/>
              <w:ind w:right="22"/>
              <w:jc w:val="right"/>
              <w:rPr>
                <w:sz w:val="15"/>
                <w:szCs w:val="15"/>
              </w:rPr>
            </w:pPr>
            <w:r>
              <w:rPr>
                <w:color w:val="212529"/>
                <w:spacing w:val="2"/>
                <w:position w:val="1"/>
                <w:sz w:val="15"/>
                <w:szCs w:val="15"/>
              </w:rPr>
              <w:t>36.64</w:t>
            </w:r>
          </w:p>
        </w:tc>
      </w:tr>
      <w:tr w14:paraId="61AAF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2256E0D">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DA18A6C">
            <w:pPr>
              <w:pStyle w:val="6"/>
              <w:spacing w:before="72" w:line="203" w:lineRule="exact"/>
              <w:ind w:left="432"/>
              <w:rPr>
                <w:sz w:val="15"/>
                <w:szCs w:val="15"/>
              </w:rPr>
            </w:pPr>
            <w:r>
              <w:rPr>
                <w:color w:val="212529"/>
                <w:position w:val="1"/>
                <w:sz w:val="15"/>
                <w:szCs w:val="15"/>
              </w:rPr>
              <w:t>6</w:t>
            </w:r>
          </w:p>
        </w:tc>
        <w:tc>
          <w:tcPr>
            <w:tcW w:w="3699" w:type="dxa"/>
            <w:vAlign w:val="top"/>
          </w:tcPr>
          <w:p w14:paraId="6F39972C">
            <w:pPr>
              <w:rPr>
                <w:rFonts w:ascii="Arial"/>
                <w:sz w:val="21"/>
              </w:rPr>
            </w:pPr>
          </w:p>
        </w:tc>
      </w:tr>
      <w:tr w14:paraId="791AC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A84D513">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64A88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AD301E1">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4466C52E">
            <w:pPr>
              <w:pStyle w:val="6"/>
              <w:spacing w:before="74" w:line="203" w:lineRule="exact"/>
              <w:ind w:left="435"/>
              <w:rPr>
                <w:sz w:val="15"/>
                <w:szCs w:val="15"/>
              </w:rPr>
            </w:pPr>
            <w:r>
              <w:rPr>
                <w:color w:val="212529"/>
                <w:position w:val="1"/>
                <w:sz w:val="15"/>
                <w:szCs w:val="15"/>
              </w:rPr>
              <w:t>7</w:t>
            </w:r>
          </w:p>
        </w:tc>
        <w:tc>
          <w:tcPr>
            <w:tcW w:w="3699" w:type="dxa"/>
            <w:vAlign w:val="top"/>
          </w:tcPr>
          <w:p w14:paraId="554C5FE9">
            <w:pPr>
              <w:pStyle w:val="6"/>
              <w:spacing w:before="74" w:line="203" w:lineRule="exact"/>
              <w:ind w:right="17"/>
              <w:jc w:val="right"/>
              <w:rPr>
                <w:sz w:val="15"/>
                <w:szCs w:val="15"/>
              </w:rPr>
            </w:pPr>
            <w:r>
              <w:rPr>
                <w:color w:val="212529"/>
                <w:position w:val="1"/>
                <w:sz w:val="15"/>
                <w:szCs w:val="15"/>
              </w:rPr>
              <w:t>3</w:t>
            </w:r>
          </w:p>
        </w:tc>
      </w:tr>
      <w:tr w14:paraId="710A8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2A228B0">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5066A465">
            <w:pPr>
              <w:pStyle w:val="6"/>
              <w:spacing w:before="73" w:line="204" w:lineRule="exact"/>
              <w:ind w:left="431"/>
              <w:rPr>
                <w:sz w:val="15"/>
                <w:szCs w:val="15"/>
              </w:rPr>
            </w:pPr>
            <w:r>
              <w:rPr>
                <w:color w:val="212529"/>
                <w:position w:val="1"/>
                <w:sz w:val="15"/>
                <w:szCs w:val="15"/>
              </w:rPr>
              <w:t>8</w:t>
            </w:r>
          </w:p>
        </w:tc>
        <w:tc>
          <w:tcPr>
            <w:tcW w:w="3699" w:type="dxa"/>
            <w:vAlign w:val="top"/>
          </w:tcPr>
          <w:p w14:paraId="0935BBA5">
            <w:pPr>
              <w:rPr>
                <w:rFonts w:ascii="Arial"/>
                <w:sz w:val="21"/>
              </w:rPr>
            </w:pPr>
          </w:p>
        </w:tc>
      </w:tr>
      <w:tr w14:paraId="14778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9EB1489">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C5342CF">
            <w:pPr>
              <w:pStyle w:val="6"/>
              <w:spacing w:before="73" w:line="203" w:lineRule="exact"/>
              <w:ind w:left="431"/>
              <w:rPr>
                <w:sz w:val="15"/>
                <w:szCs w:val="15"/>
              </w:rPr>
            </w:pPr>
            <w:r>
              <w:rPr>
                <w:color w:val="212529"/>
                <w:position w:val="1"/>
                <w:sz w:val="15"/>
                <w:szCs w:val="15"/>
              </w:rPr>
              <w:t>9</w:t>
            </w:r>
          </w:p>
        </w:tc>
        <w:tc>
          <w:tcPr>
            <w:tcW w:w="3699" w:type="dxa"/>
            <w:vAlign w:val="top"/>
          </w:tcPr>
          <w:p w14:paraId="0B4D9B0E">
            <w:pPr>
              <w:rPr>
                <w:rFonts w:ascii="Arial"/>
                <w:sz w:val="21"/>
              </w:rPr>
            </w:pPr>
          </w:p>
        </w:tc>
      </w:tr>
      <w:tr w14:paraId="41FBB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B8413E1">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6B59CFFD">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527950D2">
            <w:pPr>
              <w:pStyle w:val="6"/>
              <w:spacing w:before="73" w:line="204" w:lineRule="exact"/>
              <w:ind w:right="8"/>
              <w:jc w:val="right"/>
              <w:rPr>
                <w:sz w:val="15"/>
                <w:szCs w:val="15"/>
              </w:rPr>
            </w:pPr>
            <w:r>
              <w:rPr>
                <w:color w:val="212529"/>
                <w:position w:val="1"/>
                <w:sz w:val="15"/>
                <w:szCs w:val="15"/>
              </w:rPr>
              <w:t>1</w:t>
            </w:r>
          </w:p>
        </w:tc>
      </w:tr>
      <w:tr w14:paraId="4096B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648B21D">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712C9D07">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59C0AD59">
            <w:pPr>
              <w:pStyle w:val="6"/>
              <w:spacing w:before="74" w:line="204" w:lineRule="exact"/>
              <w:ind w:right="8"/>
              <w:jc w:val="right"/>
              <w:rPr>
                <w:sz w:val="15"/>
                <w:szCs w:val="15"/>
              </w:rPr>
            </w:pPr>
            <w:r>
              <w:rPr>
                <w:color w:val="212529"/>
                <w:position w:val="1"/>
                <w:sz w:val="15"/>
                <w:szCs w:val="15"/>
              </w:rPr>
              <w:t>1</w:t>
            </w:r>
          </w:p>
        </w:tc>
      </w:tr>
      <w:tr w14:paraId="68E93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D76136F">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2C2D726C">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4048AC22">
            <w:pPr>
              <w:pStyle w:val="6"/>
              <w:spacing w:before="73" w:line="205" w:lineRule="exact"/>
              <w:ind w:right="8"/>
              <w:jc w:val="right"/>
              <w:rPr>
                <w:sz w:val="15"/>
                <w:szCs w:val="15"/>
              </w:rPr>
            </w:pPr>
            <w:r>
              <w:rPr>
                <w:color w:val="212529"/>
                <w:position w:val="1"/>
                <w:sz w:val="15"/>
                <w:szCs w:val="15"/>
              </w:rPr>
              <w:t>1</w:t>
            </w:r>
          </w:p>
        </w:tc>
      </w:tr>
      <w:tr w14:paraId="0F26C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1E596E1">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2F88805B">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385C96B8">
            <w:pPr>
              <w:rPr>
                <w:rFonts w:ascii="Arial"/>
                <w:sz w:val="21"/>
              </w:rPr>
            </w:pPr>
          </w:p>
        </w:tc>
      </w:tr>
      <w:tr w14:paraId="460D3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3F91EA9">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48BADF45">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E4C7CD2">
            <w:pPr>
              <w:rPr>
                <w:rFonts w:ascii="Arial"/>
                <w:sz w:val="21"/>
              </w:rPr>
            </w:pPr>
          </w:p>
        </w:tc>
      </w:tr>
      <w:tr w14:paraId="6B9A6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AFF7A15">
            <w:pPr>
              <w:pStyle w:val="6"/>
              <w:spacing w:before="73" w:line="230" w:lineRule="auto"/>
              <w:ind w:left="166"/>
              <w:rPr>
                <w:sz w:val="15"/>
                <w:szCs w:val="15"/>
              </w:rPr>
            </w:pPr>
            <w:r>
              <w:rPr>
                <w:color w:val="212529"/>
                <w:spacing w:val="5"/>
                <w:sz w:val="15"/>
                <w:szCs w:val="15"/>
              </w:rPr>
              <w:t>8.其他用车</w:t>
            </w:r>
          </w:p>
        </w:tc>
        <w:tc>
          <w:tcPr>
            <w:tcW w:w="961" w:type="dxa"/>
            <w:vAlign w:val="top"/>
          </w:tcPr>
          <w:p w14:paraId="4F820C38">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4051A435">
            <w:pPr>
              <w:rPr>
                <w:rFonts w:ascii="Arial"/>
                <w:sz w:val="21"/>
              </w:rPr>
            </w:pPr>
          </w:p>
        </w:tc>
      </w:tr>
      <w:tr w14:paraId="6CD32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4D46ECF">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0E03A7A0">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4983DFAC">
            <w:pPr>
              <w:rPr>
                <w:rFonts w:ascii="Arial"/>
                <w:sz w:val="21"/>
              </w:rPr>
            </w:pPr>
          </w:p>
        </w:tc>
      </w:tr>
      <w:tr w14:paraId="25D83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59F700D6">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4852F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1D55C744">
            <w:pPr>
              <w:rPr>
                <w:rFonts w:ascii="Arial"/>
                <w:sz w:val="21"/>
              </w:rPr>
            </w:pPr>
          </w:p>
        </w:tc>
      </w:tr>
    </w:tbl>
    <w:p w14:paraId="3F7F31B0">
      <w:pPr>
        <w:pStyle w:val="2"/>
      </w:pPr>
    </w:p>
    <w:p w14:paraId="49E67247">
      <w:pPr>
        <w:sectPr>
          <w:headerReference r:id="rId42" w:type="default"/>
          <w:footerReference r:id="rId43" w:type="default"/>
          <w:pgSz w:w="11900" w:h="16840"/>
          <w:pgMar w:top="642" w:right="0" w:bottom="340" w:left="0" w:header="326" w:footer="111" w:gutter="0"/>
          <w:cols w:space="720" w:num="1"/>
        </w:sectPr>
      </w:pPr>
    </w:p>
    <w:p w14:paraId="4416CDA5">
      <w:pPr>
        <w:pStyle w:val="2"/>
        <w:spacing w:line="264" w:lineRule="auto"/>
      </w:pPr>
    </w:p>
    <w:p w14:paraId="60ADD14E">
      <w:pPr>
        <w:pStyle w:val="2"/>
        <w:spacing w:line="264" w:lineRule="auto"/>
      </w:pPr>
    </w:p>
    <w:p w14:paraId="24679985">
      <w:pPr>
        <w:pStyle w:val="2"/>
        <w:spacing w:line="264" w:lineRule="auto"/>
      </w:pPr>
    </w:p>
    <w:p w14:paraId="27B2175D">
      <w:pPr>
        <w:pStyle w:val="2"/>
        <w:spacing w:line="264" w:lineRule="auto"/>
      </w:pPr>
    </w:p>
    <w:p w14:paraId="04FFA7DE">
      <w:pPr>
        <w:spacing w:before="95" w:line="229" w:lineRule="exact"/>
        <w:ind w:left="4986"/>
        <w:outlineLvl w:val="0"/>
        <w:rPr>
          <w:rFonts w:ascii="微软雅黑" w:hAnsi="微软雅黑" w:eastAsia="微软雅黑" w:cs="微软雅黑"/>
          <w:sz w:val="22"/>
          <w:szCs w:val="22"/>
        </w:rPr>
      </w:pPr>
      <w:bookmarkStart w:id="27" w:name="bookmark16"/>
      <w:bookmarkEnd w:id="27"/>
      <w:bookmarkStart w:id="28" w:name="bookmark41"/>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31272A00">
      <w:pPr>
        <w:spacing w:before="299" w:line="230" w:lineRule="exact"/>
        <w:ind w:left="17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一、收入支出决算总体情况说明</w:t>
      </w:r>
    </w:p>
    <w:p w14:paraId="42C758B2">
      <w:pPr>
        <w:spacing w:before="187" w:line="322" w:lineRule="auto"/>
        <w:ind w:left="1266" w:right="1223" w:firstLine="454"/>
        <w:jc w:val="both"/>
        <w:rPr>
          <w:rFonts w:ascii="仿宋" w:hAnsi="仿宋" w:eastAsia="仿宋" w:cs="仿宋"/>
          <w:sz w:val="23"/>
          <w:szCs w:val="23"/>
        </w:rPr>
      </w:pPr>
      <w:r>
        <w:rPr>
          <w:rFonts w:ascii="仿宋" w:hAnsi="仿宋" w:eastAsia="仿宋" w:cs="仿宋"/>
          <w:spacing w:val="4"/>
          <w:sz w:val="23"/>
          <w:szCs w:val="23"/>
        </w:rPr>
        <w:t>2024年度</w:t>
      </w:r>
      <w:r>
        <w:rPr>
          <w:rFonts w:ascii="仿宋" w:hAnsi="仿宋" w:eastAsia="仿宋" w:cs="仿宋"/>
          <w:spacing w:val="-65"/>
          <w:sz w:val="23"/>
          <w:szCs w:val="23"/>
        </w:rPr>
        <w:t xml:space="preserve"> </w:t>
      </w:r>
      <w:r>
        <w:rPr>
          <w:rFonts w:ascii="仿宋" w:hAnsi="仿宋" w:eastAsia="仿宋" w:cs="仿宋"/>
          <w:spacing w:val="4"/>
          <w:sz w:val="23"/>
          <w:szCs w:val="23"/>
        </w:rPr>
        <w:t>收入</w:t>
      </w:r>
      <w:r>
        <w:rPr>
          <w:rFonts w:ascii="仿宋" w:hAnsi="仿宋" w:eastAsia="仿宋" w:cs="仿宋"/>
          <w:spacing w:val="-68"/>
          <w:sz w:val="23"/>
          <w:szCs w:val="23"/>
        </w:rPr>
        <w:t xml:space="preserve"> </w:t>
      </w:r>
      <w:r>
        <w:rPr>
          <w:rFonts w:ascii="仿宋" w:hAnsi="仿宋" w:eastAsia="仿宋" w:cs="仿宋"/>
          <w:spacing w:val="4"/>
          <w:sz w:val="23"/>
          <w:szCs w:val="23"/>
        </w:rPr>
        <w:t>总计670.68万元</w:t>
      </w:r>
      <w:r>
        <w:rPr>
          <w:rFonts w:ascii="仿宋" w:hAnsi="仿宋" w:eastAsia="仿宋" w:cs="仿宋"/>
          <w:spacing w:val="-61"/>
          <w:sz w:val="23"/>
          <w:szCs w:val="23"/>
        </w:rPr>
        <w:t xml:space="preserve"> </w:t>
      </w:r>
      <w:r>
        <w:rPr>
          <w:rFonts w:ascii="仿宋" w:hAnsi="仿宋" w:eastAsia="仿宋" w:cs="仿宋"/>
          <w:spacing w:val="4"/>
          <w:sz w:val="23"/>
          <w:szCs w:val="23"/>
        </w:rPr>
        <w:t>，支</w:t>
      </w:r>
      <w:r>
        <w:rPr>
          <w:rFonts w:ascii="仿宋" w:hAnsi="仿宋" w:eastAsia="仿宋" w:cs="仿宋"/>
          <w:spacing w:val="-54"/>
          <w:sz w:val="23"/>
          <w:szCs w:val="23"/>
        </w:rPr>
        <w:t xml:space="preserve"> </w:t>
      </w:r>
      <w:r>
        <w:rPr>
          <w:rFonts w:ascii="仿宋" w:hAnsi="仿宋" w:eastAsia="仿宋" w:cs="仿宋"/>
          <w:spacing w:val="4"/>
          <w:sz w:val="23"/>
          <w:szCs w:val="23"/>
        </w:rPr>
        <w:t>出</w:t>
      </w:r>
      <w:r>
        <w:rPr>
          <w:rFonts w:ascii="仿宋" w:hAnsi="仿宋" w:eastAsia="仿宋" w:cs="仿宋"/>
          <w:spacing w:val="-68"/>
          <w:sz w:val="23"/>
          <w:szCs w:val="23"/>
        </w:rPr>
        <w:t xml:space="preserve"> </w:t>
      </w:r>
      <w:r>
        <w:rPr>
          <w:rFonts w:ascii="仿宋" w:hAnsi="仿宋" w:eastAsia="仿宋" w:cs="仿宋"/>
          <w:spacing w:val="4"/>
          <w:sz w:val="23"/>
          <w:szCs w:val="23"/>
        </w:rPr>
        <w:t>总计670.68万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w:t>
      </w:r>
      <w:r>
        <w:rPr>
          <w:rFonts w:ascii="仿宋" w:hAnsi="仿宋" w:eastAsia="仿宋" w:cs="仿宋"/>
          <w:spacing w:val="-68"/>
          <w:sz w:val="23"/>
          <w:szCs w:val="23"/>
        </w:rPr>
        <w:t xml:space="preserve"> </w:t>
      </w:r>
      <w:r>
        <w:rPr>
          <w:rFonts w:ascii="仿宋" w:hAnsi="仿宋" w:eastAsia="仿宋" w:cs="仿宋"/>
          <w:spacing w:val="3"/>
          <w:sz w:val="23"/>
          <w:szCs w:val="23"/>
        </w:rPr>
        <w:t>与上年相比</w:t>
      </w:r>
      <w:r>
        <w:rPr>
          <w:rFonts w:ascii="仿宋" w:hAnsi="仿宋" w:eastAsia="仿宋" w:cs="仿宋"/>
          <w:spacing w:val="-61"/>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收入</w:t>
      </w:r>
      <w:r>
        <w:rPr>
          <w:rFonts w:ascii="仿宋" w:hAnsi="仿宋" w:eastAsia="仿宋" w:cs="仿宋"/>
          <w:spacing w:val="-68"/>
          <w:sz w:val="23"/>
          <w:szCs w:val="23"/>
        </w:rPr>
        <w:t xml:space="preserve"> </w:t>
      </w:r>
      <w:r>
        <w:rPr>
          <w:rFonts w:ascii="仿宋" w:hAnsi="仿宋" w:eastAsia="仿宋" w:cs="仿宋"/>
          <w:spacing w:val="3"/>
          <w:sz w:val="23"/>
          <w:szCs w:val="23"/>
        </w:rPr>
        <w:t>总计减少</w:t>
      </w:r>
      <w:r>
        <w:rPr>
          <w:rFonts w:ascii="仿宋" w:hAnsi="仿宋" w:eastAsia="仿宋" w:cs="仿宋"/>
          <w:sz w:val="23"/>
          <w:szCs w:val="23"/>
        </w:rPr>
        <w:t xml:space="preserve"> </w:t>
      </w:r>
      <w:r>
        <w:rPr>
          <w:rFonts w:ascii="仿宋" w:hAnsi="仿宋" w:eastAsia="仿宋" w:cs="仿宋"/>
          <w:spacing w:val="4"/>
          <w:sz w:val="23"/>
          <w:szCs w:val="23"/>
        </w:rPr>
        <w:t>101.34万元，下降13.13%，支出总计减少101.34万元，下降13.13%。主要原因是因财政资金</w:t>
      </w:r>
      <w:r>
        <w:rPr>
          <w:rFonts w:ascii="仿宋" w:hAnsi="仿宋" w:eastAsia="仿宋" w:cs="仿宋"/>
          <w:sz w:val="23"/>
          <w:szCs w:val="23"/>
        </w:rPr>
        <w:t xml:space="preserve"> </w:t>
      </w:r>
      <w:r>
        <w:rPr>
          <w:rFonts w:ascii="仿宋" w:hAnsi="仿宋" w:eastAsia="仿宋" w:cs="仿宋"/>
          <w:spacing w:val="5"/>
          <w:sz w:val="23"/>
          <w:szCs w:val="23"/>
        </w:rPr>
        <w:t>紧张，从业人员健康体检费、职工体检费、信用监管审计费、办公设备购置费、打击传销宣</w:t>
      </w:r>
      <w:r>
        <w:rPr>
          <w:rFonts w:ascii="仿宋" w:hAnsi="仿宋" w:eastAsia="仿宋" w:cs="仿宋"/>
          <w:spacing w:val="8"/>
          <w:sz w:val="23"/>
          <w:szCs w:val="23"/>
        </w:rPr>
        <w:t xml:space="preserve"> </w:t>
      </w:r>
      <w:r>
        <w:rPr>
          <w:rFonts w:ascii="仿宋" w:hAnsi="仿宋" w:eastAsia="仿宋" w:cs="仿宋"/>
          <w:spacing w:val="-1"/>
          <w:sz w:val="23"/>
          <w:szCs w:val="23"/>
        </w:rPr>
        <w:t>传费、库房租赁费未支付。</w:t>
      </w:r>
    </w:p>
    <w:p w14:paraId="5AB9FB46">
      <w:pPr>
        <w:spacing w:line="229" w:lineRule="exact"/>
        <w:ind w:left="1722"/>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8"/>
          <w:position w:val="-1"/>
          <w:sz w:val="22"/>
          <w:szCs w:val="22"/>
        </w:rPr>
        <w:t>二、收入决算情况说明</w:t>
      </w:r>
    </w:p>
    <w:p w14:paraId="36D1357E">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2024年度收入合计670.68万元，</w:t>
      </w:r>
      <w:r>
        <w:rPr>
          <w:rFonts w:ascii="仿宋" w:hAnsi="仿宋" w:eastAsia="仿宋" w:cs="仿宋"/>
          <w:spacing w:val="-1"/>
          <w:sz w:val="23"/>
          <w:szCs w:val="23"/>
        </w:rPr>
        <w:t>其中：</w:t>
      </w:r>
    </w:p>
    <w:p w14:paraId="02ADDAB9">
      <w:pPr>
        <w:spacing w:before="133" w:line="224" w:lineRule="auto"/>
        <w:ind w:left="1727"/>
        <w:rPr>
          <w:rFonts w:ascii="仿宋" w:hAnsi="仿宋" w:eastAsia="仿宋" w:cs="仿宋"/>
          <w:sz w:val="23"/>
          <w:szCs w:val="23"/>
        </w:rPr>
      </w:pPr>
      <w:r>
        <w:rPr>
          <w:rFonts w:ascii="仿宋" w:hAnsi="仿宋" w:eastAsia="仿宋" w:cs="仿宋"/>
          <w:spacing w:val="-3"/>
          <w:sz w:val="23"/>
          <w:szCs w:val="23"/>
        </w:rPr>
        <w:t>财政拨款收入670.68万元，</w:t>
      </w:r>
      <w:r>
        <w:rPr>
          <w:rFonts w:ascii="仿宋" w:hAnsi="仿宋" w:eastAsia="仿宋" w:cs="仿宋"/>
          <w:spacing w:val="-49"/>
          <w:sz w:val="23"/>
          <w:szCs w:val="23"/>
        </w:rPr>
        <w:t xml:space="preserve"> </w:t>
      </w:r>
      <w:r>
        <w:rPr>
          <w:rFonts w:ascii="仿宋" w:hAnsi="仿宋" w:eastAsia="仿宋" w:cs="仿宋"/>
          <w:spacing w:val="-3"/>
          <w:sz w:val="23"/>
          <w:szCs w:val="23"/>
        </w:rPr>
        <w:t>占比100.00%。</w:t>
      </w:r>
    </w:p>
    <w:p w14:paraId="36E10CBE">
      <w:pPr>
        <w:spacing w:before="117" w:line="230" w:lineRule="exact"/>
        <w:ind w:left="1723"/>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7"/>
          <w:position w:val="-1"/>
          <w:sz w:val="22"/>
          <w:szCs w:val="22"/>
        </w:rPr>
        <w:t>三、支出决算情况说明</w:t>
      </w:r>
    </w:p>
    <w:p w14:paraId="0E7AF201">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2024年度支出合计666.58万元，</w:t>
      </w:r>
      <w:r>
        <w:rPr>
          <w:rFonts w:ascii="仿宋" w:hAnsi="仿宋" w:eastAsia="仿宋" w:cs="仿宋"/>
          <w:spacing w:val="-1"/>
          <w:sz w:val="23"/>
          <w:szCs w:val="23"/>
        </w:rPr>
        <w:t>其中：</w:t>
      </w:r>
    </w:p>
    <w:p w14:paraId="6721A175">
      <w:pPr>
        <w:spacing w:before="133" w:line="223" w:lineRule="auto"/>
        <w:ind w:left="1725"/>
        <w:rPr>
          <w:rFonts w:ascii="仿宋" w:hAnsi="仿宋" w:eastAsia="仿宋" w:cs="仿宋"/>
          <w:sz w:val="23"/>
          <w:szCs w:val="23"/>
        </w:rPr>
      </w:pPr>
      <w:r>
        <w:rPr>
          <w:rFonts w:ascii="仿宋" w:hAnsi="仿宋" w:eastAsia="仿宋" w:cs="仿宋"/>
          <w:spacing w:val="-3"/>
          <w:sz w:val="23"/>
          <w:szCs w:val="23"/>
        </w:rPr>
        <w:t>基本支出453.85万元，</w:t>
      </w:r>
      <w:r>
        <w:rPr>
          <w:rFonts w:ascii="仿宋" w:hAnsi="仿宋" w:eastAsia="仿宋" w:cs="仿宋"/>
          <w:spacing w:val="-57"/>
          <w:sz w:val="23"/>
          <w:szCs w:val="23"/>
        </w:rPr>
        <w:t xml:space="preserve"> </w:t>
      </w:r>
      <w:r>
        <w:rPr>
          <w:rFonts w:ascii="仿宋" w:hAnsi="仿宋" w:eastAsia="仿宋" w:cs="仿宋"/>
          <w:spacing w:val="-3"/>
          <w:sz w:val="23"/>
          <w:szCs w:val="23"/>
        </w:rPr>
        <w:t>占比68.09%；</w:t>
      </w:r>
    </w:p>
    <w:p w14:paraId="2B05B040">
      <w:pPr>
        <w:spacing w:before="123" w:line="224" w:lineRule="auto"/>
        <w:ind w:left="1726"/>
        <w:rPr>
          <w:rFonts w:ascii="仿宋" w:hAnsi="仿宋" w:eastAsia="仿宋" w:cs="仿宋"/>
          <w:sz w:val="23"/>
          <w:szCs w:val="23"/>
        </w:rPr>
      </w:pPr>
      <w:r>
        <w:rPr>
          <w:rFonts w:ascii="仿宋" w:hAnsi="仿宋" w:eastAsia="仿宋" w:cs="仿宋"/>
          <w:spacing w:val="-3"/>
          <w:sz w:val="23"/>
          <w:szCs w:val="23"/>
        </w:rPr>
        <w:t>项目支出212.73万元，</w:t>
      </w:r>
      <w:r>
        <w:rPr>
          <w:rFonts w:ascii="仿宋" w:hAnsi="仿宋" w:eastAsia="仿宋" w:cs="仿宋"/>
          <w:spacing w:val="-58"/>
          <w:sz w:val="23"/>
          <w:szCs w:val="23"/>
        </w:rPr>
        <w:t xml:space="preserve"> </w:t>
      </w:r>
      <w:r>
        <w:rPr>
          <w:rFonts w:ascii="仿宋" w:hAnsi="仿宋" w:eastAsia="仿宋" w:cs="仿宋"/>
          <w:spacing w:val="-3"/>
          <w:sz w:val="23"/>
          <w:szCs w:val="23"/>
        </w:rPr>
        <w:t>占比31.91%。</w:t>
      </w:r>
    </w:p>
    <w:p w14:paraId="1A17B686">
      <w:pPr>
        <w:spacing w:before="116" w:line="230" w:lineRule="exact"/>
        <w:ind w:left="1732"/>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8"/>
          <w:position w:val="-1"/>
          <w:sz w:val="22"/>
          <w:szCs w:val="22"/>
        </w:rPr>
        <w:t>四、财政拨款收支决算总体情况说明</w:t>
      </w:r>
    </w:p>
    <w:p w14:paraId="24F2B92D">
      <w:pPr>
        <w:spacing w:before="187" w:line="322" w:lineRule="auto"/>
        <w:ind w:left="1265" w:right="1223" w:firstLine="454"/>
        <w:rPr>
          <w:rFonts w:ascii="仿宋" w:hAnsi="仿宋" w:eastAsia="仿宋" w:cs="仿宋"/>
          <w:sz w:val="23"/>
          <w:szCs w:val="23"/>
        </w:rPr>
      </w:pPr>
      <w:r>
        <w:rPr>
          <w:rFonts w:ascii="仿宋" w:hAnsi="仿宋" w:eastAsia="仿宋" w:cs="仿宋"/>
          <w:spacing w:val="5"/>
          <w:sz w:val="23"/>
          <w:szCs w:val="23"/>
        </w:rPr>
        <w:t>2024年度财政拨款收入总计670.68万元，支出总计670</w:t>
      </w:r>
      <w:r>
        <w:rPr>
          <w:rFonts w:ascii="仿宋" w:hAnsi="仿宋" w:eastAsia="仿宋" w:cs="仿宋"/>
          <w:spacing w:val="4"/>
          <w:sz w:val="23"/>
          <w:szCs w:val="23"/>
        </w:rPr>
        <w:t>.68万元。与上年相比，财政拨款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收入总计减少101.34万元，下降13.13%；财政拨款支出总计减少101.34万元，下降13.13%。</w:t>
      </w:r>
      <w:r>
        <w:rPr>
          <w:rFonts w:ascii="仿宋" w:hAnsi="仿宋" w:eastAsia="仿宋" w:cs="仿宋"/>
          <w:spacing w:val="1"/>
          <w:sz w:val="23"/>
          <w:szCs w:val="23"/>
        </w:rPr>
        <w:t xml:space="preserve"> </w:t>
      </w:r>
      <w:r>
        <w:rPr>
          <w:rFonts w:ascii="仿宋" w:hAnsi="仿宋" w:eastAsia="仿宋" w:cs="仿宋"/>
          <w:spacing w:val="5"/>
          <w:sz w:val="23"/>
          <w:szCs w:val="23"/>
        </w:rPr>
        <w:t>主要原因是因财政资金紧张，从业人员健康体检费、职工体检费、信用监管审计费、办公设</w:t>
      </w:r>
      <w:r>
        <w:rPr>
          <w:rFonts w:ascii="仿宋" w:hAnsi="仿宋" w:eastAsia="仿宋" w:cs="仿宋"/>
          <w:spacing w:val="9"/>
          <w:sz w:val="23"/>
          <w:szCs w:val="23"/>
        </w:rPr>
        <w:t xml:space="preserve"> </w:t>
      </w:r>
      <w:r>
        <w:rPr>
          <w:rFonts w:ascii="仿宋" w:hAnsi="仿宋" w:eastAsia="仿宋" w:cs="仿宋"/>
          <w:spacing w:val="-1"/>
          <w:sz w:val="23"/>
          <w:szCs w:val="23"/>
        </w:rPr>
        <w:t>备购置费、打击传销宣传费、库房租赁费未支付。</w:t>
      </w:r>
    </w:p>
    <w:p w14:paraId="520E375C">
      <w:pPr>
        <w:spacing w:line="230" w:lineRule="exact"/>
        <w:ind w:left="1725"/>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9"/>
          <w:position w:val="-1"/>
          <w:sz w:val="22"/>
          <w:szCs w:val="22"/>
        </w:rPr>
        <w:t>五、一般公共预算财政拨款支出决算情况说明</w:t>
      </w:r>
    </w:p>
    <w:p w14:paraId="2D9EB717">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7013CDC0">
      <w:pPr>
        <w:spacing w:before="136" w:line="323" w:lineRule="auto"/>
        <w:ind w:left="1265" w:right="1223" w:firstLine="454"/>
        <w:jc w:val="both"/>
        <w:rPr>
          <w:rFonts w:ascii="仿宋" w:hAnsi="仿宋" w:eastAsia="仿宋" w:cs="仿宋"/>
          <w:sz w:val="23"/>
          <w:szCs w:val="23"/>
        </w:rPr>
      </w:pPr>
      <w:r>
        <w:rPr>
          <w:rFonts w:ascii="仿宋" w:hAnsi="仿宋" w:eastAsia="仿宋" w:cs="仿宋"/>
          <w:spacing w:val="1"/>
          <w:sz w:val="23"/>
          <w:szCs w:val="23"/>
        </w:rPr>
        <w:t>2024年一般公共预算财政拨款决算支出666.58万元，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占本年支出合计的100.0</w:t>
      </w:r>
      <w:r>
        <w:rPr>
          <w:rFonts w:ascii="仿宋" w:hAnsi="仿宋" w:eastAsia="仿宋" w:cs="仿宋"/>
          <w:sz w:val="23"/>
          <w:szCs w:val="23"/>
        </w:rPr>
        <w:t xml:space="preserve">0%。与上年 </w:t>
      </w:r>
      <w:r>
        <w:rPr>
          <w:rFonts w:ascii="仿宋" w:hAnsi="仿宋" w:eastAsia="仿宋" w:cs="仿宋"/>
          <w:spacing w:val="5"/>
          <w:sz w:val="23"/>
          <w:szCs w:val="23"/>
        </w:rPr>
        <w:t>相比，一般公共预算财政拨款支出减少105.44万元</w:t>
      </w:r>
      <w:r>
        <w:rPr>
          <w:rFonts w:ascii="仿宋" w:hAnsi="仿宋" w:eastAsia="仿宋" w:cs="仿宋"/>
          <w:spacing w:val="4"/>
          <w:sz w:val="23"/>
          <w:szCs w:val="23"/>
        </w:rPr>
        <w:t>，下降13.66%。主要原因是因财政资金紧</w:t>
      </w:r>
      <w:r>
        <w:rPr>
          <w:rFonts w:ascii="仿宋" w:hAnsi="仿宋" w:eastAsia="仿宋" w:cs="仿宋"/>
          <w:sz w:val="23"/>
          <w:szCs w:val="23"/>
        </w:rPr>
        <w:t xml:space="preserve"> </w:t>
      </w:r>
      <w:r>
        <w:rPr>
          <w:rFonts w:ascii="仿宋" w:hAnsi="仿宋" w:eastAsia="仿宋" w:cs="仿宋"/>
          <w:spacing w:val="11"/>
          <w:sz w:val="23"/>
          <w:szCs w:val="23"/>
        </w:rPr>
        <w:t>张，从业人员健康体检费、职工体检费、信用监管审计费、公设备购置费、打击传销宣传</w:t>
      </w:r>
      <w:r>
        <w:rPr>
          <w:rFonts w:ascii="仿宋" w:hAnsi="仿宋" w:eastAsia="仿宋" w:cs="仿宋"/>
          <w:spacing w:val="10"/>
          <w:sz w:val="23"/>
          <w:szCs w:val="23"/>
        </w:rPr>
        <w:t xml:space="preserve"> </w:t>
      </w:r>
      <w:r>
        <w:rPr>
          <w:rFonts w:ascii="仿宋" w:hAnsi="仿宋" w:eastAsia="仿宋" w:cs="仿宋"/>
          <w:spacing w:val="-2"/>
          <w:sz w:val="23"/>
          <w:szCs w:val="23"/>
        </w:rPr>
        <w:t>费、库房租赁费未支付。</w:t>
      </w:r>
    </w:p>
    <w:p w14:paraId="0CA923B0">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0EF69F8B">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2024年度一般公共预算财政拨款支出666.58万元，主要用于以下方面：</w:t>
      </w:r>
    </w:p>
    <w:p w14:paraId="542D75BE">
      <w:pPr>
        <w:spacing w:before="134" w:line="223" w:lineRule="auto"/>
        <w:ind w:left="1728"/>
        <w:rPr>
          <w:rFonts w:ascii="仿宋" w:hAnsi="仿宋" w:eastAsia="仿宋" w:cs="仿宋"/>
          <w:sz w:val="23"/>
          <w:szCs w:val="23"/>
        </w:rPr>
      </w:pPr>
      <w:r>
        <w:rPr>
          <w:rFonts w:ascii="仿宋" w:hAnsi="仿宋" w:eastAsia="仿宋" w:cs="仿宋"/>
          <w:spacing w:val="-2"/>
          <w:sz w:val="23"/>
          <w:szCs w:val="23"/>
        </w:rPr>
        <w:t>一般公共服务支出(类)488.28万元，</w:t>
      </w:r>
      <w:r>
        <w:rPr>
          <w:rFonts w:ascii="仿宋" w:hAnsi="仿宋" w:eastAsia="仿宋" w:cs="仿宋"/>
          <w:spacing w:val="-60"/>
          <w:sz w:val="23"/>
          <w:szCs w:val="23"/>
        </w:rPr>
        <w:t xml:space="preserve"> </w:t>
      </w:r>
      <w:r>
        <w:rPr>
          <w:rFonts w:ascii="仿宋" w:hAnsi="仿宋" w:eastAsia="仿宋" w:cs="仿宋"/>
          <w:spacing w:val="-2"/>
          <w:sz w:val="23"/>
          <w:szCs w:val="23"/>
        </w:rPr>
        <w:t>占比73</w:t>
      </w:r>
      <w:r>
        <w:rPr>
          <w:rFonts w:ascii="仿宋" w:hAnsi="仿宋" w:eastAsia="仿宋" w:cs="仿宋"/>
          <w:spacing w:val="-3"/>
          <w:sz w:val="23"/>
          <w:szCs w:val="23"/>
        </w:rPr>
        <w:t>.25%；</w:t>
      </w:r>
    </w:p>
    <w:p w14:paraId="3010DF5C">
      <w:pPr>
        <w:spacing w:before="122" w:line="223" w:lineRule="auto"/>
        <w:ind w:left="1724"/>
        <w:rPr>
          <w:rFonts w:ascii="仿宋" w:hAnsi="仿宋" w:eastAsia="仿宋" w:cs="仿宋"/>
          <w:sz w:val="23"/>
          <w:szCs w:val="23"/>
        </w:rPr>
      </w:pPr>
      <w:r>
        <w:rPr>
          <w:rFonts w:ascii="仿宋" w:hAnsi="仿宋" w:eastAsia="仿宋" w:cs="仿宋"/>
          <w:spacing w:val="-3"/>
          <w:sz w:val="23"/>
          <w:szCs w:val="23"/>
        </w:rPr>
        <w:t>教育支出(类)0.29万元，</w:t>
      </w:r>
      <w:r>
        <w:rPr>
          <w:rFonts w:ascii="仿宋" w:hAnsi="仿宋" w:eastAsia="仿宋" w:cs="仿宋"/>
          <w:spacing w:val="-56"/>
          <w:sz w:val="23"/>
          <w:szCs w:val="23"/>
        </w:rPr>
        <w:t xml:space="preserve"> </w:t>
      </w:r>
      <w:r>
        <w:rPr>
          <w:rFonts w:ascii="仿宋" w:hAnsi="仿宋" w:eastAsia="仿宋" w:cs="仿宋"/>
          <w:spacing w:val="-3"/>
          <w:sz w:val="23"/>
          <w:szCs w:val="23"/>
        </w:rPr>
        <w:t>占比0.04%；</w:t>
      </w:r>
    </w:p>
    <w:p w14:paraId="43E9A131">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社会保障和就业支出(类)102.98万元，</w:t>
      </w:r>
      <w:r>
        <w:rPr>
          <w:rFonts w:ascii="仿宋" w:hAnsi="仿宋" w:eastAsia="仿宋" w:cs="仿宋"/>
          <w:spacing w:val="-59"/>
          <w:sz w:val="23"/>
          <w:szCs w:val="23"/>
        </w:rPr>
        <w:t xml:space="preserve"> </w:t>
      </w:r>
      <w:r>
        <w:rPr>
          <w:rFonts w:ascii="仿宋" w:hAnsi="仿宋" w:eastAsia="仿宋" w:cs="仿宋"/>
          <w:spacing w:val="-2"/>
          <w:sz w:val="23"/>
          <w:szCs w:val="23"/>
        </w:rPr>
        <w:t>占比15.45%；</w:t>
      </w:r>
    </w:p>
    <w:p w14:paraId="139D902F">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卫生健康支出(类)29.43万元，</w:t>
      </w:r>
      <w:r>
        <w:rPr>
          <w:rFonts w:ascii="仿宋" w:hAnsi="仿宋" w:eastAsia="仿宋" w:cs="仿宋"/>
          <w:spacing w:val="-50"/>
          <w:sz w:val="23"/>
          <w:szCs w:val="23"/>
        </w:rPr>
        <w:t xml:space="preserve"> </w:t>
      </w:r>
      <w:r>
        <w:rPr>
          <w:rFonts w:ascii="仿宋" w:hAnsi="仿宋" w:eastAsia="仿宋" w:cs="仿宋"/>
          <w:spacing w:val="-3"/>
          <w:sz w:val="23"/>
          <w:szCs w:val="23"/>
        </w:rPr>
        <w:t>占比4.42%；</w:t>
      </w:r>
    </w:p>
    <w:p w14:paraId="70589594">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住房保障支出(类)45.61万元，</w:t>
      </w:r>
      <w:r>
        <w:rPr>
          <w:rFonts w:ascii="仿宋" w:hAnsi="仿宋" w:eastAsia="仿宋" w:cs="仿宋"/>
          <w:spacing w:val="-46"/>
          <w:sz w:val="23"/>
          <w:szCs w:val="23"/>
        </w:rPr>
        <w:t xml:space="preserve"> </w:t>
      </w:r>
      <w:r>
        <w:rPr>
          <w:rFonts w:ascii="仿宋" w:hAnsi="仿宋" w:eastAsia="仿宋" w:cs="仿宋"/>
          <w:spacing w:val="-3"/>
          <w:sz w:val="23"/>
          <w:szCs w:val="23"/>
        </w:rPr>
        <w:t>占比6.84%。</w:t>
      </w:r>
    </w:p>
    <w:p w14:paraId="6698BC73">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002BBD05">
      <w:pPr>
        <w:spacing w:before="135" w:line="322" w:lineRule="auto"/>
        <w:ind w:left="1267" w:right="1223" w:firstLine="453"/>
        <w:rPr>
          <w:rFonts w:ascii="仿宋" w:hAnsi="仿宋" w:eastAsia="仿宋" w:cs="仿宋"/>
          <w:sz w:val="23"/>
          <w:szCs w:val="23"/>
        </w:rPr>
      </w:pPr>
      <w:r>
        <w:rPr>
          <w:rFonts w:ascii="仿宋" w:hAnsi="仿宋" w:eastAsia="仿宋" w:cs="仿宋"/>
          <w:spacing w:val="5"/>
          <w:sz w:val="23"/>
          <w:szCs w:val="23"/>
        </w:rPr>
        <w:t>2024年度一般公共预算财政拨款支出年初预算1,33</w:t>
      </w:r>
      <w:r>
        <w:rPr>
          <w:rFonts w:ascii="仿宋" w:hAnsi="仿宋" w:eastAsia="仿宋" w:cs="仿宋"/>
          <w:spacing w:val="4"/>
          <w:sz w:val="23"/>
          <w:szCs w:val="23"/>
        </w:rPr>
        <w:t>1.50万元，支出决算666.58万元，完</w:t>
      </w:r>
      <w:r>
        <w:rPr>
          <w:rFonts w:ascii="仿宋" w:hAnsi="仿宋" w:eastAsia="仿宋" w:cs="仿宋"/>
          <w:sz w:val="23"/>
          <w:szCs w:val="23"/>
        </w:rPr>
        <w:t xml:space="preserve"> </w:t>
      </w:r>
      <w:r>
        <w:rPr>
          <w:rFonts w:ascii="仿宋" w:hAnsi="仿宋" w:eastAsia="仿宋" w:cs="仿宋"/>
          <w:spacing w:val="-1"/>
          <w:sz w:val="23"/>
          <w:szCs w:val="23"/>
        </w:rPr>
        <w:t>成年初预算的50.06%。其中：</w:t>
      </w:r>
    </w:p>
    <w:p w14:paraId="2AADEA63">
      <w:pPr>
        <w:spacing w:line="322" w:lineRule="auto"/>
        <w:rPr>
          <w:rFonts w:ascii="仿宋" w:hAnsi="仿宋" w:eastAsia="仿宋" w:cs="仿宋"/>
          <w:sz w:val="23"/>
          <w:szCs w:val="23"/>
        </w:rPr>
        <w:sectPr>
          <w:headerReference r:id="rId44" w:type="default"/>
          <w:footerReference r:id="rId45" w:type="default"/>
          <w:pgSz w:w="11900" w:h="16840"/>
          <w:pgMar w:top="642" w:right="0" w:bottom="340" w:left="0" w:header="326" w:footer="111" w:gutter="0"/>
          <w:cols w:space="720" w:num="1"/>
        </w:sectPr>
      </w:pPr>
    </w:p>
    <w:p w14:paraId="2CC17637">
      <w:pPr>
        <w:pStyle w:val="2"/>
        <w:spacing w:line="282" w:lineRule="auto"/>
      </w:pPr>
    </w:p>
    <w:p w14:paraId="5381F3EF">
      <w:pPr>
        <w:pStyle w:val="2"/>
        <w:spacing w:line="283" w:lineRule="auto"/>
      </w:pPr>
    </w:p>
    <w:p w14:paraId="622857F2">
      <w:pPr>
        <w:spacing w:before="75" w:line="323" w:lineRule="auto"/>
        <w:ind w:left="1261" w:right="1223" w:firstLine="467"/>
        <w:jc w:val="both"/>
        <w:rPr>
          <w:rFonts w:ascii="仿宋" w:hAnsi="仿宋" w:eastAsia="仿宋" w:cs="仿宋"/>
          <w:sz w:val="23"/>
          <w:szCs w:val="23"/>
        </w:rPr>
      </w:pPr>
      <w:bookmarkStart w:id="34" w:name="bookmark42"/>
      <w:bookmarkEnd w:id="34"/>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3"/>
          <w:sz w:val="23"/>
          <w:szCs w:val="23"/>
        </w:rPr>
        <w:t xml:space="preserve"> </w:t>
      </w:r>
      <w:r>
        <w:rPr>
          <w:rFonts w:ascii="仿宋" w:hAnsi="仿宋" w:eastAsia="仿宋" w:cs="仿宋"/>
          <w:spacing w:val="-1"/>
          <w:sz w:val="23"/>
          <w:szCs w:val="23"/>
        </w:rPr>
        <w:t>共服</w:t>
      </w:r>
      <w:r>
        <w:rPr>
          <w:rFonts w:ascii="仿宋" w:hAnsi="仿宋" w:eastAsia="仿宋" w:cs="仿宋"/>
          <w:spacing w:val="-64"/>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预算896.51</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决算488.28</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5"/>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7"/>
          <w:sz w:val="23"/>
          <w:szCs w:val="23"/>
        </w:rPr>
        <w:t xml:space="preserve"> </w:t>
      </w:r>
      <w:r>
        <w:rPr>
          <w:rFonts w:ascii="仿宋" w:hAnsi="仿宋" w:eastAsia="仿宋" w:cs="仿宋"/>
          <w:spacing w:val="-2"/>
          <w:sz w:val="23"/>
          <w:szCs w:val="23"/>
        </w:rPr>
        <w:t>的</w:t>
      </w:r>
      <w:r>
        <w:rPr>
          <w:rFonts w:ascii="仿宋" w:hAnsi="仿宋" w:eastAsia="仿宋" w:cs="仿宋"/>
          <w:sz w:val="23"/>
          <w:szCs w:val="23"/>
        </w:rPr>
        <w:t xml:space="preserve"> </w:t>
      </w:r>
      <w:r>
        <w:rPr>
          <w:rFonts w:ascii="仿宋" w:hAnsi="仿宋" w:eastAsia="仿宋" w:cs="仿宋"/>
          <w:spacing w:val="2"/>
          <w:sz w:val="23"/>
          <w:szCs w:val="23"/>
        </w:rPr>
        <w:t>54.46%，用于人员类经费及项目类经费支出。较上年决算减少97.71万元，下降16.67%，主要</w:t>
      </w:r>
      <w:r>
        <w:rPr>
          <w:rFonts w:ascii="仿宋" w:hAnsi="仿宋" w:eastAsia="仿宋" w:cs="仿宋"/>
          <w:spacing w:val="1"/>
          <w:sz w:val="23"/>
          <w:szCs w:val="23"/>
        </w:rPr>
        <w:t xml:space="preserve"> </w:t>
      </w:r>
      <w:r>
        <w:rPr>
          <w:rFonts w:ascii="仿宋" w:hAnsi="仿宋" w:eastAsia="仿宋" w:cs="仿宋"/>
          <w:spacing w:val="5"/>
          <w:sz w:val="23"/>
          <w:szCs w:val="23"/>
        </w:rPr>
        <w:t>原因是主要原因财政资金紧张，从业人员健康体检费、职工体检费、信用监管审计费、办公</w:t>
      </w:r>
      <w:r>
        <w:rPr>
          <w:rFonts w:ascii="仿宋" w:hAnsi="仿宋" w:eastAsia="仿宋" w:cs="仿宋"/>
          <w:spacing w:val="13"/>
          <w:sz w:val="23"/>
          <w:szCs w:val="23"/>
        </w:rPr>
        <w:t xml:space="preserve"> </w:t>
      </w:r>
      <w:r>
        <w:rPr>
          <w:rFonts w:ascii="仿宋" w:hAnsi="仿宋" w:eastAsia="仿宋" w:cs="仿宋"/>
          <w:sz w:val="23"/>
          <w:szCs w:val="23"/>
        </w:rPr>
        <w:t>设备购置费、打击传销宣传费、库房租赁费未支付。</w:t>
      </w:r>
    </w:p>
    <w:p w14:paraId="4574C7B4">
      <w:pPr>
        <w:spacing w:before="3" w:line="323" w:lineRule="auto"/>
        <w:ind w:left="1273" w:right="1223" w:firstLine="450"/>
        <w:jc w:val="both"/>
        <w:rPr>
          <w:rFonts w:ascii="仿宋" w:hAnsi="仿宋" w:eastAsia="仿宋" w:cs="仿宋"/>
          <w:sz w:val="23"/>
          <w:szCs w:val="23"/>
        </w:rPr>
      </w:pPr>
      <w:r>
        <w:rPr>
          <w:rFonts w:ascii="仿宋" w:hAnsi="仿宋" w:eastAsia="仿宋" w:cs="仿宋"/>
          <w:spacing w:val="5"/>
          <w:sz w:val="23"/>
          <w:szCs w:val="23"/>
        </w:rPr>
        <w:t>教育支出年初预算0.30万元，支出决算0.29万元，完成年初预</w:t>
      </w:r>
      <w:r>
        <w:rPr>
          <w:rFonts w:ascii="仿宋" w:hAnsi="仿宋" w:eastAsia="仿宋" w:cs="仿宋"/>
          <w:spacing w:val="4"/>
          <w:sz w:val="23"/>
          <w:szCs w:val="23"/>
        </w:rPr>
        <w:t>算的96.67%，用于在职人</w:t>
      </w:r>
      <w:r>
        <w:rPr>
          <w:rFonts w:ascii="仿宋" w:hAnsi="仿宋" w:eastAsia="仿宋" w:cs="仿宋"/>
          <w:sz w:val="23"/>
          <w:szCs w:val="23"/>
        </w:rPr>
        <w:t xml:space="preserve"> </w:t>
      </w:r>
      <w:r>
        <w:rPr>
          <w:rFonts w:ascii="仿宋" w:hAnsi="仿宋" w:eastAsia="仿宋" w:cs="仿宋"/>
          <w:spacing w:val="5"/>
          <w:sz w:val="23"/>
          <w:szCs w:val="23"/>
        </w:rPr>
        <w:t>员子女幼儿保教保育费支出。较上年决算减少0</w:t>
      </w:r>
      <w:r>
        <w:rPr>
          <w:rFonts w:ascii="仿宋" w:hAnsi="仿宋" w:eastAsia="仿宋" w:cs="仿宋"/>
          <w:spacing w:val="4"/>
          <w:sz w:val="23"/>
          <w:szCs w:val="23"/>
        </w:rPr>
        <w:t>.06万元，下降17.14%，主要原因是在职人员</w:t>
      </w:r>
      <w:r>
        <w:rPr>
          <w:rFonts w:ascii="仿宋" w:hAnsi="仿宋" w:eastAsia="仿宋" w:cs="仿宋"/>
          <w:sz w:val="23"/>
          <w:szCs w:val="23"/>
        </w:rPr>
        <w:t xml:space="preserve"> </w:t>
      </w:r>
      <w:r>
        <w:rPr>
          <w:rFonts w:ascii="仿宋" w:hAnsi="仿宋" w:eastAsia="仿宋" w:cs="仿宋"/>
          <w:spacing w:val="-2"/>
          <w:sz w:val="23"/>
          <w:szCs w:val="23"/>
        </w:rPr>
        <w:t>子女幼儿保教保育费减少一人。</w:t>
      </w:r>
    </w:p>
    <w:p w14:paraId="287D85B8">
      <w:pPr>
        <w:spacing w:before="3" w:line="323" w:lineRule="auto"/>
        <w:ind w:left="1257" w:right="1223" w:firstLine="467"/>
        <w:rPr>
          <w:rFonts w:ascii="仿宋" w:hAnsi="仿宋" w:eastAsia="仿宋" w:cs="仿宋"/>
          <w:sz w:val="23"/>
          <w:szCs w:val="23"/>
        </w:rPr>
      </w:pPr>
      <w:r>
        <w:rPr>
          <w:rFonts w:ascii="仿宋" w:hAnsi="仿宋" w:eastAsia="仿宋" w:cs="仿宋"/>
          <w:spacing w:val="13"/>
          <w:sz w:val="23"/>
          <w:szCs w:val="23"/>
        </w:rPr>
        <w:t>社会保障和就业支出年初预算104.47万元</w:t>
      </w:r>
      <w:r>
        <w:rPr>
          <w:rFonts w:ascii="仿宋" w:hAnsi="仿宋" w:eastAsia="仿宋" w:cs="仿宋"/>
          <w:spacing w:val="-44"/>
          <w:sz w:val="23"/>
          <w:szCs w:val="23"/>
        </w:rPr>
        <w:t xml:space="preserve"> </w:t>
      </w:r>
      <w:r>
        <w:rPr>
          <w:rFonts w:ascii="仿宋" w:hAnsi="仿宋" w:eastAsia="仿宋" w:cs="仿宋"/>
          <w:spacing w:val="13"/>
          <w:sz w:val="23"/>
          <w:szCs w:val="23"/>
        </w:rPr>
        <w:t>，支出决算102.98万元</w:t>
      </w:r>
      <w:r>
        <w:rPr>
          <w:rFonts w:ascii="仿宋" w:hAnsi="仿宋" w:eastAsia="仿宋" w:cs="仿宋"/>
          <w:spacing w:val="-62"/>
          <w:sz w:val="23"/>
          <w:szCs w:val="23"/>
        </w:rPr>
        <w:t xml:space="preserve"> </w:t>
      </w:r>
      <w:r>
        <w:rPr>
          <w:rFonts w:ascii="仿宋" w:hAnsi="仿宋" w:eastAsia="仿宋" w:cs="仿宋"/>
          <w:spacing w:val="13"/>
          <w:sz w:val="23"/>
          <w:szCs w:val="23"/>
        </w:rPr>
        <w:t>，完成年初预算的</w:t>
      </w:r>
      <w:r>
        <w:rPr>
          <w:rFonts w:ascii="仿宋" w:hAnsi="仿宋" w:eastAsia="仿宋" w:cs="仿宋"/>
          <w:sz w:val="23"/>
          <w:szCs w:val="23"/>
        </w:rPr>
        <w:t xml:space="preserve"> </w:t>
      </w:r>
      <w:r>
        <w:rPr>
          <w:rFonts w:ascii="仿宋" w:hAnsi="仿宋" w:eastAsia="仿宋" w:cs="仿宋"/>
          <w:spacing w:val="5"/>
          <w:sz w:val="23"/>
          <w:szCs w:val="23"/>
        </w:rPr>
        <w:t>98.57%，用于支付在职人员养老保险、职业年金、残保金、工伤保险和退休人员的取暖费、</w:t>
      </w:r>
      <w:r>
        <w:rPr>
          <w:rFonts w:ascii="仿宋" w:hAnsi="仿宋" w:eastAsia="仿宋" w:cs="仿宋"/>
          <w:spacing w:val="2"/>
          <w:sz w:val="23"/>
          <w:szCs w:val="23"/>
        </w:rPr>
        <w:t xml:space="preserve"> </w:t>
      </w:r>
      <w:r>
        <w:rPr>
          <w:rFonts w:ascii="仿宋" w:hAnsi="仿宋" w:eastAsia="仿宋" w:cs="仿宋"/>
          <w:sz w:val="23"/>
          <w:szCs w:val="23"/>
        </w:rPr>
        <w:t>增加补贴。较上年决算增加20.52万元，增长24.88%，主要原因是本年度新增公务员3名。</w:t>
      </w:r>
    </w:p>
    <w:p w14:paraId="2550D1F1">
      <w:pPr>
        <w:spacing w:before="3" w:line="323" w:lineRule="auto"/>
        <w:ind w:left="1263" w:right="1223" w:firstLine="464"/>
        <w:jc w:val="both"/>
        <w:rPr>
          <w:rFonts w:ascii="仿宋" w:hAnsi="仿宋" w:eastAsia="仿宋" w:cs="仿宋"/>
          <w:sz w:val="23"/>
          <w:szCs w:val="23"/>
        </w:rPr>
      </w:pPr>
      <w:r>
        <w:rPr>
          <w:rFonts w:ascii="仿宋" w:hAnsi="仿宋" w:eastAsia="仿宋" w:cs="仿宋"/>
          <w:spacing w:val="5"/>
          <w:sz w:val="23"/>
          <w:szCs w:val="23"/>
        </w:rPr>
        <w:t>卫生健康支出年初预算47.34万元，支出决算</w:t>
      </w:r>
      <w:r>
        <w:rPr>
          <w:rFonts w:ascii="仿宋" w:hAnsi="仿宋" w:eastAsia="仿宋" w:cs="仿宋"/>
          <w:spacing w:val="4"/>
          <w:sz w:val="23"/>
          <w:szCs w:val="23"/>
        </w:rPr>
        <w:t>29.43万元，完成年初预算的62.17%，用于</w:t>
      </w:r>
      <w:r>
        <w:rPr>
          <w:rFonts w:ascii="仿宋" w:hAnsi="仿宋" w:eastAsia="仿宋" w:cs="仿宋"/>
          <w:sz w:val="23"/>
          <w:szCs w:val="23"/>
        </w:rPr>
        <w:t xml:space="preserve"> </w:t>
      </w:r>
      <w:r>
        <w:rPr>
          <w:rFonts w:ascii="仿宋" w:hAnsi="仿宋" w:eastAsia="仿宋" w:cs="仿宋"/>
          <w:spacing w:val="2"/>
          <w:sz w:val="23"/>
          <w:szCs w:val="23"/>
        </w:rPr>
        <w:t>支付在职人员医疗保险、大病险、公务员医疗补助。较上年决算减少5.40万元，下降15.5%，</w:t>
      </w:r>
      <w:r>
        <w:rPr>
          <w:rFonts w:ascii="仿宋" w:hAnsi="仿宋" w:eastAsia="仿宋" w:cs="仿宋"/>
          <w:spacing w:val="6"/>
          <w:sz w:val="23"/>
          <w:szCs w:val="23"/>
        </w:rPr>
        <w:t xml:space="preserve"> </w:t>
      </w:r>
      <w:r>
        <w:rPr>
          <w:rFonts w:ascii="仿宋" w:hAnsi="仿宋" w:eastAsia="仿宋" w:cs="仿宋"/>
          <w:spacing w:val="-1"/>
          <w:sz w:val="23"/>
          <w:szCs w:val="23"/>
        </w:rPr>
        <w:t>主要原因是用补充工资支付。</w:t>
      </w:r>
    </w:p>
    <w:p w14:paraId="319CFFEE">
      <w:pPr>
        <w:spacing w:before="1" w:line="323" w:lineRule="auto"/>
        <w:ind w:left="1263" w:right="1223" w:firstLine="461"/>
        <w:rPr>
          <w:rFonts w:ascii="仿宋" w:hAnsi="仿宋" w:eastAsia="仿宋" w:cs="仿宋"/>
          <w:sz w:val="23"/>
          <w:szCs w:val="23"/>
        </w:rPr>
      </w:pPr>
      <w:r>
        <w:rPr>
          <w:rFonts w:ascii="仿宋" w:hAnsi="仿宋" w:eastAsia="仿宋" w:cs="仿宋"/>
          <w:spacing w:val="5"/>
          <w:sz w:val="23"/>
          <w:szCs w:val="23"/>
        </w:rPr>
        <w:t>住房保障支出年初预算46.89万元，支出决算45.6</w:t>
      </w:r>
      <w:r>
        <w:rPr>
          <w:rFonts w:ascii="仿宋" w:hAnsi="仿宋" w:eastAsia="仿宋" w:cs="仿宋"/>
          <w:spacing w:val="4"/>
          <w:sz w:val="23"/>
          <w:szCs w:val="23"/>
        </w:rPr>
        <w:t>1万元，完成年初预算的97.27%，用于</w:t>
      </w:r>
      <w:r>
        <w:rPr>
          <w:rFonts w:ascii="仿宋" w:hAnsi="仿宋" w:eastAsia="仿宋" w:cs="仿宋"/>
          <w:sz w:val="23"/>
          <w:szCs w:val="23"/>
        </w:rPr>
        <w:t xml:space="preserve"> 支付在职人员公积金。较上年决算减少4.79万元，下降9.5%，主要原因是用补充工资支付。</w:t>
      </w:r>
    </w:p>
    <w:p w14:paraId="52B8DD0B">
      <w:pPr>
        <w:spacing w:line="230" w:lineRule="exact"/>
        <w:ind w:left="1723"/>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六、一般公共预算财政拨款基本支出决算情况说明</w:t>
      </w:r>
    </w:p>
    <w:p w14:paraId="79D559B1">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2024年度财政拨款基本支出453.84万元，其中：</w:t>
      </w:r>
    </w:p>
    <w:p w14:paraId="77E7C5DD">
      <w:pPr>
        <w:spacing w:before="134" w:line="321" w:lineRule="auto"/>
        <w:ind w:left="1264" w:right="1223" w:firstLine="463"/>
        <w:rPr>
          <w:rFonts w:ascii="仿宋" w:hAnsi="仿宋" w:eastAsia="仿宋" w:cs="仿宋"/>
          <w:sz w:val="23"/>
          <w:szCs w:val="23"/>
        </w:rPr>
      </w:pPr>
      <w:r>
        <w:rPr>
          <w:rFonts w:ascii="仿宋" w:hAnsi="仿宋" w:eastAsia="仿宋" w:cs="仿宋"/>
          <w:spacing w:val="5"/>
          <w:sz w:val="23"/>
          <w:szCs w:val="23"/>
        </w:rPr>
        <w:t>人员经费417.20万元，主要包括基本工资、津贴补贴、基础绩效奖金、养老保险、医疗</w:t>
      </w:r>
      <w:r>
        <w:rPr>
          <w:rFonts w:ascii="仿宋" w:hAnsi="仿宋" w:eastAsia="仿宋" w:cs="仿宋"/>
          <w:spacing w:val="1"/>
          <w:sz w:val="23"/>
          <w:szCs w:val="23"/>
        </w:rPr>
        <w:t xml:space="preserve"> </w:t>
      </w:r>
      <w:r>
        <w:rPr>
          <w:rFonts w:ascii="仿宋" w:hAnsi="仿宋" w:eastAsia="仿宋" w:cs="仿宋"/>
          <w:sz w:val="23"/>
          <w:szCs w:val="23"/>
        </w:rPr>
        <w:t>保险、住房公积金、职业年金、烤火费、其他</w:t>
      </w:r>
      <w:r>
        <w:rPr>
          <w:rFonts w:ascii="仿宋" w:hAnsi="仿宋" w:eastAsia="仿宋" w:cs="仿宋"/>
          <w:spacing w:val="-1"/>
          <w:sz w:val="23"/>
          <w:szCs w:val="23"/>
        </w:rPr>
        <w:t>福利等；</w:t>
      </w:r>
    </w:p>
    <w:p w14:paraId="2BE4647E">
      <w:pPr>
        <w:spacing w:before="2" w:line="323" w:lineRule="auto"/>
        <w:ind w:left="1271" w:right="1223" w:firstLine="458"/>
        <w:rPr>
          <w:rFonts w:ascii="仿宋" w:hAnsi="仿宋" w:eastAsia="仿宋" w:cs="仿宋"/>
          <w:sz w:val="23"/>
          <w:szCs w:val="23"/>
        </w:rPr>
      </w:pPr>
      <w:r>
        <w:rPr>
          <w:rFonts w:ascii="仿宋" w:hAnsi="仿宋" w:eastAsia="仿宋" w:cs="仿宋"/>
          <w:spacing w:val="8"/>
          <w:sz w:val="23"/>
          <w:szCs w:val="23"/>
        </w:rPr>
        <w:t>公用经费36.64万元，主要包括办公费、邮电费、差旅费、培训费、劳务费、公车用行</w:t>
      </w:r>
      <w:r>
        <w:rPr>
          <w:rFonts w:ascii="仿宋" w:hAnsi="仿宋" w:eastAsia="仿宋" w:cs="仿宋"/>
          <w:sz w:val="23"/>
          <w:szCs w:val="23"/>
        </w:rPr>
        <w:t xml:space="preserve"> </w:t>
      </w:r>
      <w:r>
        <w:rPr>
          <w:rFonts w:ascii="仿宋" w:hAnsi="仿宋" w:eastAsia="仿宋" w:cs="仿宋"/>
          <w:spacing w:val="-1"/>
          <w:sz w:val="23"/>
          <w:szCs w:val="23"/>
        </w:rPr>
        <w:t>费、公务员交通补贴、残保金、其它商品和服务支出。</w:t>
      </w:r>
    </w:p>
    <w:p w14:paraId="30A90637">
      <w:pPr>
        <w:spacing w:line="230" w:lineRule="exact"/>
        <w:ind w:left="1716"/>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七、政府性基金预算财政拨款收支决算情况说明</w:t>
      </w:r>
    </w:p>
    <w:p w14:paraId="70694411">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61AE225E">
      <w:pPr>
        <w:spacing w:before="129" w:line="230" w:lineRule="exact"/>
        <w:ind w:left="1715"/>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9"/>
          <w:position w:val="-1"/>
          <w:sz w:val="22"/>
          <w:szCs w:val="22"/>
        </w:rPr>
        <w:t>八、国有资本经营预算财政拨款支出决算情况说明</w:t>
      </w:r>
    </w:p>
    <w:p w14:paraId="39A7C136">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5E66A195">
      <w:pPr>
        <w:spacing w:before="118" w:line="230" w:lineRule="exact"/>
        <w:ind w:left="1719"/>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E383689">
      <w:pPr>
        <w:spacing w:before="18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383A755D">
      <w:pPr>
        <w:spacing w:before="125" w:line="324"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”经费财政拨款支出全年预算3.79万元，支出决算3.79万元，完成全年</w:t>
      </w:r>
      <w:r>
        <w:rPr>
          <w:rFonts w:ascii="仿宋" w:hAnsi="仿宋" w:eastAsia="仿宋" w:cs="仿宋"/>
          <w:sz w:val="23"/>
          <w:szCs w:val="23"/>
        </w:rPr>
        <w:t xml:space="preserve"> </w:t>
      </w:r>
      <w:r>
        <w:rPr>
          <w:rFonts w:ascii="仿宋" w:hAnsi="仿宋" w:eastAsia="仿宋" w:cs="仿宋"/>
          <w:spacing w:val="5"/>
          <w:sz w:val="23"/>
          <w:szCs w:val="23"/>
        </w:rPr>
        <w:t>预算的100.00%，</w:t>
      </w:r>
      <w:r>
        <w:rPr>
          <w:rFonts w:ascii="仿宋" w:hAnsi="仿宋" w:eastAsia="仿宋" w:cs="仿宋"/>
          <w:spacing w:val="-63"/>
          <w:sz w:val="23"/>
          <w:szCs w:val="23"/>
        </w:rPr>
        <w:t xml:space="preserve"> </w:t>
      </w:r>
      <w:r>
        <w:rPr>
          <w:rFonts w:ascii="仿宋" w:hAnsi="仿宋" w:eastAsia="仿宋" w:cs="仿宋"/>
          <w:spacing w:val="5"/>
          <w:sz w:val="23"/>
          <w:szCs w:val="23"/>
        </w:rPr>
        <w:t>比上年度增加0.79万</w:t>
      </w:r>
      <w:r>
        <w:rPr>
          <w:rFonts w:ascii="仿宋" w:hAnsi="仿宋" w:eastAsia="仿宋" w:cs="仿宋"/>
          <w:spacing w:val="4"/>
          <w:sz w:val="23"/>
          <w:szCs w:val="23"/>
        </w:rPr>
        <w:t>元，增长26.33%，主要原因是：</w:t>
      </w:r>
      <w:r>
        <w:rPr>
          <w:rFonts w:ascii="仿宋" w:hAnsi="仿宋" w:eastAsia="仿宋" w:cs="仿宋"/>
          <w:spacing w:val="-57"/>
          <w:sz w:val="23"/>
          <w:szCs w:val="23"/>
        </w:rPr>
        <w:t xml:space="preserve"> </w:t>
      </w:r>
      <w:r>
        <w:rPr>
          <w:rFonts w:ascii="仿宋" w:hAnsi="仿宋" w:eastAsia="仿宋" w:cs="仿宋"/>
          <w:spacing w:val="4"/>
          <w:sz w:val="23"/>
          <w:szCs w:val="23"/>
        </w:rPr>
        <w:t>因基层市场所监管需</w:t>
      </w:r>
      <w:r>
        <w:rPr>
          <w:rFonts w:ascii="仿宋" w:hAnsi="仿宋" w:eastAsia="仿宋" w:cs="仿宋"/>
          <w:sz w:val="23"/>
          <w:szCs w:val="23"/>
        </w:rPr>
        <w:t xml:space="preserve"> 要，市局借给我分局公务用车3辆，用于日常的监管,车辆的运行费用由我局承担。。其中：</w:t>
      </w:r>
    </w:p>
    <w:p w14:paraId="13D3F4C5">
      <w:pPr>
        <w:spacing w:line="322"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因公出国（境）费支出0万元，与上年相同，主要原因是：本部门无因公出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70939157">
      <w:pPr>
        <w:spacing w:before="8"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公务用车购置费支出0万元，与上年相同，主要原因是：本部门无公务用车购置费支出；</w:t>
      </w:r>
    </w:p>
    <w:p w14:paraId="4B19DE40">
      <w:pPr>
        <w:spacing w:before="125" w:line="321" w:lineRule="auto"/>
        <w:ind w:left="1263" w:right="1223" w:firstLine="465"/>
        <w:jc w:val="both"/>
        <w:rPr>
          <w:rFonts w:ascii="仿宋" w:hAnsi="仿宋" w:eastAsia="仿宋" w:cs="仿宋"/>
          <w:sz w:val="23"/>
          <w:szCs w:val="23"/>
        </w:rPr>
      </w:pPr>
      <w:r>
        <w:rPr>
          <w:rFonts w:ascii="仿宋" w:hAnsi="仿宋" w:eastAsia="仿宋" w:cs="仿宋"/>
          <w:spacing w:val="2"/>
          <w:sz w:val="23"/>
          <w:szCs w:val="23"/>
        </w:rPr>
        <w:t>公务用车运行维护费支出3.79万元，完成全年预算的100.00%，比上年度增加0.79万</w:t>
      </w:r>
      <w:r>
        <w:rPr>
          <w:rFonts w:ascii="仿宋" w:hAnsi="仿宋" w:eastAsia="仿宋" w:cs="仿宋"/>
          <w:spacing w:val="1"/>
          <w:sz w:val="23"/>
          <w:szCs w:val="23"/>
        </w:rPr>
        <w:t>元，</w:t>
      </w:r>
      <w:r>
        <w:rPr>
          <w:rFonts w:ascii="仿宋" w:hAnsi="仿宋" w:eastAsia="仿宋" w:cs="仿宋"/>
          <w:sz w:val="23"/>
          <w:szCs w:val="23"/>
        </w:rPr>
        <w:t xml:space="preserve"> </w:t>
      </w:r>
      <w:r>
        <w:rPr>
          <w:rFonts w:ascii="仿宋" w:hAnsi="仿宋" w:eastAsia="仿宋" w:cs="仿宋"/>
          <w:spacing w:val="3"/>
          <w:sz w:val="23"/>
          <w:szCs w:val="23"/>
        </w:rPr>
        <w:t>增长26.33%，主要原因是：</w:t>
      </w:r>
      <w:r>
        <w:rPr>
          <w:rFonts w:ascii="仿宋" w:hAnsi="仿宋" w:eastAsia="仿宋" w:cs="仿宋"/>
          <w:spacing w:val="-65"/>
          <w:sz w:val="23"/>
          <w:szCs w:val="23"/>
        </w:rPr>
        <w:t xml:space="preserve"> </w:t>
      </w:r>
      <w:r>
        <w:rPr>
          <w:rFonts w:ascii="仿宋" w:hAnsi="仿宋" w:eastAsia="仿宋" w:cs="仿宋"/>
          <w:spacing w:val="3"/>
          <w:sz w:val="23"/>
          <w:szCs w:val="23"/>
        </w:rPr>
        <w:t>因基层市场所监管需要，市局借给我分局公</w:t>
      </w:r>
      <w:r>
        <w:rPr>
          <w:rFonts w:ascii="仿宋" w:hAnsi="仿宋" w:eastAsia="仿宋" w:cs="仿宋"/>
          <w:spacing w:val="32"/>
          <w:sz w:val="23"/>
          <w:szCs w:val="23"/>
        </w:rPr>
        <w:t xml:space="preserve"> </w:t>
      </w:r>
      <w:r>
        <w:rPr>
          <w:rFonts w:ascii="仿宋" w:hAnsi="仿宋" w:eastAsia="仿宋" w:cs="仿宋"/>
          <w:spacing w:val="3"/>
          <w:sz w:val="23"/>
          <w:szCs w:val="23"/>
        </w:rPr>
        <w:t>务用车3辆，用于日</w:t>
      </w:r>
      <w:r>
        <w:rPr>
          <w:rFonts w:ascii="仿宋" w:hAnsi="仿宋" w:eastAsia="仿宋" w:cs="仿宋"/>
          <w:sz w:val="23"/>
          <w:szCs w:val="23"/>
        </w:rPr>
        <w:t xml:space="preserve"> </w:t>
      </w:r>
      <w:r>
        <w:rPr>
          <w:rFonts w:ascii="仿宋" w:hAnsi="仿宋" w:eastAsia="仿宋" w:cs="仿宋"/>
          <w:spacing w:val="-1"/>
          <w:sz w:val="23"/>
          <w:szCs w:val="23"/>
        </w:rPr>
        <w:t>常的监管,车辆的运行费用由我局承担。；</w:t>
      </w:r>
    </w:p>
    <w:p w14:paraId="3AE1508F">
      <w:pPr>
        <w:spacing w:before="12" w:line="222"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公务接待费支出0万元，与上年相同，主要原因是：本部门无公务接待费支</w:t>
      </w:r>
      <w:r>
        <w:rPr>
          <w:rFonts w:ascii="仿宋" w:hAnsi="仿宋" w:eastAsia="仿宋" w:cs="仿宋"/>
          <w:spacing w:val="-1"/>
          <w:sz w:val="23"/>
          <w:szCs w:val="23"/>
        </w:rPr>
        <w:t>出。</w:t>
      </w:r>
    </w:p>
    <w:p w14:paraId="78FFE6E6">
      <w:pPr>
        <w:spacing w:line="222" w:lineRule="auto"/>
        <w:rPr>
          <w:rFonts w:ascii="仿宋" w:hAnsi="仿宋" w:eastAsia="仿宋" w:cs="仿宋"/>
          <w:sz w:val="23"/>
          <w:szCs w:val="23"/>
        </w:rPr>
        <w:sectPr>
          <w:headerReference r:id="rId46" w:type="default"/>
          <w:footerReference r:id="rId47" w:type="default"/>
          <w:pgSz w:w="11900" w:h="16840"/>
          <w:pgMar w:top="642" w:right="0" w:bottom="340" w:left="0" w:header="326" w:footer="110" w:gutter="0"/>
          <w:cols w:space="720" w:num="1"/>
        </w:sectPr>
      </w:pPr>
    </w:p>
    <w:p w14:paraId="0D181E69">
      <w:pPr>
        <w:pStyle w:val="2"/>
        <w:spacing w:line="282" w:lineRule="auto"/>
      </w:pPr>
    </w:p>
    <w:p w14:paraId="66722BD2">
      <w:pPr>
        <w:pStyle w:val="2"/>
        <w:spacing w:line="282" w:lineRule="auto"/>
      </w:pPr>
    </w:p>
    <w:p w14:paraId="4E1980E5">
      <w:pPr>
        <w:spacing w:before="7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39623EBD">
      <w:pPr>
        <w:spacing w:before="123" w:line="277" w:lineRule="auto"/>
        <w:ind w:left="1290" w:right="1223" w:firstLine="444"/>
        <w:rPr>
          <w:rFonts w:ascii="仿宋" w:hAnsi="仿宋" w:eastAsia="仿宋" w:cs="仿宋"/>
          <w:sz w:val="23"/>
          <w:szCs w:val="23"/>
        </w:rPr>
      </w:pPr>
      <w:r>
        <w:rPr>
          <w:rFonts w:ascii="仿宋" w:hAnsi="仿宋" w:eastAsia="仿宋" w:cs="仿宋"/>
          <w:spacing w:val="5"/>
          <w:sz w:val="23"/>
          <w:szCs w:val="23"/>
        </w:rPr>
        <w:t>1、因公出国（境）费支出0万元，出国团组共0个，0人次。主要用于：本部门无因公出</w:t>
      </w:r>
      <w:r>
        <w:rPr>
          <w:rFonts w:ascii="仿宋" w:hAnsi="仿宋" w:eastAsia="仿宋" w:cs="仿宋"/>
          <w:sz w:val="23"/>
          <w:szCs w:val="23"/>
        </w:rPr>
        <w:t xml:space="preserve"> </w:t>
      </w:r>
      <w:r>
        <w:rPr>
          <w:rFonts w:ascii="仿宋" w:hAnsi="仿宋" w:eastAsia="仿宋" w:cs="仿宋"/>
          <w:spacing w:val="-5"/>
          <w:sz w:val="23"/>
          <w:szCs w:val="23"/>
        </w:rPr>
        <w:t>国（境）费支出。</w:t>
      </w:r>
    </w:p>
    <w:p w14:paraId="0DBF26E3">
      <w:pPr>
        <w:spacing w:before="120"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款共购置公务用车0辆，主要用于：本部门无公</w:t>
      </w:r>
      <w:r>
        <w:rPr>
          <w:rFonts w:ascii="仿宋" w:hAnsi="仿宋" w:eastAsia="仿宋" w:cs="仿宋"/>
          <w:sz w:val="23"/>
          <w:szCs w:val="23"/>
        </w:rPr>
        <w:t xml:space="preserve"> </w:t>
      </w:r>
      <w:r>
        <w:rPr>
          <w:rFonts w:ascii="仿宋" w:hAnsi="仿宋" w:eastAsia="仿宋" w:cs="仿宋"/>
          <w:spacing w:val="-3"/>
          <w:sz w:val="23"/>
          <w:szCs w:val="23"/>
        </w:rPr>
        <w:t>务用车购置支出。</w:t>
      </w:r>
    </w:p>
    <w:p w14:paraId="05FCE5CA">
      <w:pPr>
        <w:spacing w:before="135" w:line="271" w:lineRule="auto"/>
        <w:ind w:left="1268" w:right="1223" w:firstLine="454"/>
        <w:rPr>
          <w:rFonts w:ascii="仿宋" w:hAnsi="仿宋" w:eastAsia="仿宋" w:cs="仿宋"/>
          <w:sz w:val="23"/>
          <w:szCs w:val="23"/>
        </w:rPr>
      </w:pPr>
      <w:r>
        <w:rPr>
          <w:rFonts w:ascii="仿宋" w:hAnsi="仿宋" w:eastAsia="仿宋" w:cs="仿宋"/>
          <w:spacing w:val="5"/>
          <w:sz w:val="23"/>
          <w:szCs w:val="23"/>
        </w:rPr>
        <w:t>3、公务用车运行维护费支出3.79万元，使用财政拨款负担的公务用车保有量共3辆，主</w:t>
      </w:r>
      <w:r>
        <w:rPr>
          <w:rFonts w:ascii="仿宋" w:hAnsi="仿宋" w:eastAsia="仿宋" w:cs="仿宋"/>
          <w:spacing w:val="7"/>
          <w:sz w:val="23"/>
          <w:szCs w:val="23"/>
        </w:rPr>
        <w:t xml:space="preserve"> </w:t>
      </w:r>
      <w:r>
        <w:rPr>
          <w:rFonts w:ascii="仿宋" w:hAnsi="仿宋" w:eastAsia="仿宋" w:cs="仿宋"/>
          <w:spacing w:val="-1"/>
          <w:sz w:val="23"/>
          <w:szCs w:val="23"/>
        </w:rPr>
        <w:t>要用于：公务用车的加油费、保险费、维修维护费。</w:t>
      </w:r>
    </w:p>
    <w:p w14:paraId="39C82654">
      <w:pPr>
        <w:spacing w:before="126"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次，其中外事接待费0万元，共接待0批次，0人次，主要是接待本部门无公务接待费支出；国</w:t>
      </w:r>
      <w:r>
        <w:rPr>
          <w:rFonts w:ascii="仿宋" w:hAnsi="仿宋" w:eastAsia="仿宋" w:cs="仿宋"/>
          <w:spacing w:val="13"/>
          <w:sz w:val="23"/>
          <w:szCs w:val="23"/>
        </w:rPr>
        <w:t xml:space="preserve"> </w:t>
      </w:r>
      <w:r>
        <w:rPr>
          <w:rFonts w:ascii="仿宋" w:hAnsi="仿宋" w:eastAsia="仿宋" w:cs="仿宋"/>
          <w:spacing w:val="2"/>
          <w:sz w:val="23"/>
          <w:szCs w:val="23"/>
        </w:rPr>
        <w:t>（境）外接待费0万元，共接待国（境）外0批次，0人次，主要是本部门无国（境）外接待费</w:t>
      </w:r>
      <w:r>
        <w:rPr>
          <w:rFonts w:ascii="仿宋" w:hAnsi="仿宋" w:eastAsia="仿宋" w:cs="仿宋"/>
          <w:spacing w:val="12"/>
          <w:sz w:val="23"/>
          <w:szCs w:val="23"/>
        </w:rPr>
        <w:t xml:space="preserve"> </w:t>
      </w:r>
      <w:r>
        <w:rPr>
          <w:rFonts w:ascii="仿宋" w:hAnsi="仿宋" w:eastAsia="仿宋" w:cs="仿宋"/>
          <w:spacing w:val="-5"/>
          <w:sz w:val="23"/>
          <w:szCs w:val="23"/>
        </w:rPr>
        <w:t>支出。</w:t>
      </w:r>
    </w:p>
    <w:p w14:paraId="63DA4483">
      <w:pPr>
        <w:spacing w:before="129" w:line="228" w:lineRule="exact"/>
        <w:ind w:left="1721"/>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8"/>
          <w:position w:val="-1"/>
          <w:sz w:val="22"/>
          <w:szCs w:val="22"/>
        </w:rPr>
        <w:t>十、其他重要事项情况说明</w:t>
      </w:r>
    </w:p>
    <w:p w14:paraId="6B5865CA">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7A945C7B">
      <w:pPr>
        <w:spacing w:before="126" w:line="325" w:lineRule="auto"/>
        <w:ind w:left="1281" w:right="1223" w:firstLine="439"/>
        <w:rPr>
          <w:rFonts w:ascii="仿宋" w:hAnsi="仿宋" w:eastAsia="仿宋" w:cs="仿宋"/>
          <w:sz w:val="23"/>
          <w:szCs w:val="23"/>
        </w:rPr>
      </w:pPr>
      <w:r>
        <w:rPr>
          <w:rFonts w:ascii="仿宋" w:hAnsi="仿宋" w:eastAsia="仿宋" w:cs="仿宋"/>
          <w:spacing w:val="4"/>
          <w:sz w:val="23"/>
          <w:szCs w:val="23"/>
        </w:rPr>
        <w:t>2024年机关运行经费支出36.64万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比2023年减少0.31万元，下降0.84%，主要原因其</w:t>
      </w:r>
      <w:r>
        <w:rPr>
          <w:rFonts w:ascii="仿宋" w:hAnsi="仿宋" w:eastAsia="仿宋" w:cs="仿宋"/>
          <w:sz w:val="23"/>
          <w:szCs w:val="23"/>
        </w:rPr>
        <w:t xml:space="preserve"> </w:t>
      </w:r>
      <w:r>
        <w:rPr>
          <w:rFonts w:ascii="仿宋" w:hAnsi="仿宋" w:eastAsia="仿宋" w:cs="仿宋"/>
          <w:spacing w:val="-2"/>
          <w:sz w:val="23"/>
          <w:szCs w:val="23"/>
        </w:rPr>
        <w:t>它商品和服务支出减少0.31万元。</w:t>
      </w:r>
    </w:p>
    <w:p w14:paraId="154EFFD0">
      <w:pPr>
        <w:spacing w:line="291" w:lineRule="auto"/>
        <w:ind w:left="1270" w:right="1223" w:firstLine="464"/>
        <w:rPr>
          <w:rFonts w:ascii="仿宋" w:hAnsi="仿宋" w:eastAsia="仿宋" w:cs="仿宋"/>
          <w:sz w:val="23"/>
          <w:szCs w:val="23"/>
        </w:rPr>
      </w:pPr>
      <w:r>
        <w:rPr>
          <w:rFonts w:ascii="黑体" w:hAnsi="黑体" w:eastAsia="黑体" w:cs="黑体"/>
          <w:spacing w:val="5"/>
          <w:sz w:val="23"/>
          <w:szCs w:val="23"/>
        </w:rPr>
        <w:t>（二）政府采购情况说明</w:t>
      </w:r>
      <w:r>
        <w:rPr>
          <w:rFonts w:ascii="仿宋" w:hAnsi="仿宋" w:eastAsia="仿宋" w:cs="仿宋"/>
          <w:spacing w:val="5"/>
          <w:sz w:val="23"/>
          <w:szCs w:val="23"/>
        </w:rPr>
        <w:t>2024年度政府采购支出总额4.97万元，其</w:t>
      </w:r>
      <w:r>
        <w:rPr>
          <w:rFonts w:ascii="仿宋" w:hAnsi="仿宋" w:eastAsia="仿宋" w:cs="仿宋"/>
          <w:spacing w:val="4"/>
          <w:sz w:val="23"/>
          <w:szCs w:val="23"/>
        </w:rPr>
        <w:t>中：政府采购货物支</w:t>
      </w:r>
      <w:r>
        <w:rPr>
          <w:rFonts w:ascii="仿宋" w:hAnsi="仿宋" w:eastAsia="仿宋" w:cs="仿宋"/>
          <w:sz w:val="23"/>
          <w:szCs w:val="23"/>
        </w:rPr>
        <w:t xml:space="preserve"> </w:t>
      </w:r>
      <w:r>
        <w:rPr>
          <w:rFonts w:ascii="仿宋" w:hAnsi="仿宋" w:eastAsia="仿宋" w:cs="仿宋"/>
          <w:spacing w:val="2"/>
          <w:sz w:val="23"/>
          <w:szCs w:val="23"/>
        </w:rPr>
        <w:t>出2.06万元、政府采购工程支出0万元、政府采购服务支出2.91万元。政府采购授予中小企业</w:t>
      </w:r>
      <w:r>
        <w:rPr>
          <w:rFonts w:ascii="仿宋" w:hAnsi="仿宋" w:eastAsia="仿宋" w:cs="仿宋"/>
          <w:sz w:val="23"/>
          <w:szCs w:val="23"/>
        </w:rPr>
        <w:t xml:space="preserve"> </w:t>
      </w:r>
      <w:r>
        <w:rPr>
          <w:rFonts w:ascii="仿宋" w:hAnsi="仿宋" w:eastAsia="仿宋" w:cs="仿宋"/>
          <w:spacing w:val="-1"/>
          <w:sz w:val="23"/>
          <w:szCs w:val="23"/>
        </w:rPr>
        <w:t>合同金额0万元。其中：授予小微企业合同金额0万元。</w:t>
      </w:r>
    </w:p>
    <w:p w14:paraId="510A87D7">
      <w:pPr>
        <w:spacing w:before="123" w:line="298" w:lineRule="auto"/>
        <w:ind w:left="1264" w:right="1223" w:firstLine="470"/>
        <w:rPr>
          <w:rFonts w:ascii="仿宋" w:hAnsi="仿宋" w:eastAsia="仿宋" w:cs="仿宋"/>
          <w:sz w:val="23"/>
          <w:szCs w:val="23"/>
        </w:rPr>
      </w:pPr>
      <w:r>
        <w:rPr>
          <w:rFonts w:ascii="黑体" w:hAnsi="黑体" w:eastAsia="黑体" w:cs="黑体"/>
          <w:spacing w:val="6"/>
          <w:sz w:val="23"/>
          <w:szCs w:val="23"/>
        </w:rPr>
        <w:t>（三）国有资产占用情况说明</w:t>
      </w:r>
      <w:r>
        <w:rPr>
          <w:rFonts w:ascii="仿宋" w:hAnsi="仿宋" w:eastAsia="仿宋" w:cs="仿宋"/>
          <w:spacing w:val="6"/>
          <w:sz w:val="23"/>
          <w:szCs w:val="23"/>
        </w:rPr>
        <w:t>截至2024年12月31</w:t>
      </w:r>
      <w:r>
        <w:rPr>
          <w:rFonts w:ascii="仿宋" w:hAnsi="仿宋" w:eastAsia="仿宋" w:cs="仿宋"/>
          <w:spacing w:val="-43"/>
          <w:sz w:val="23"/>
          <w:szCs w:val="23"/>
        </w:rPr>
        <w:t xml:space="preserve"> </w:t>
      </w:r>
      <w:r>
        <w:rPr>
          <w:rFonts w:ascii="仿宋" w:hAnsi="仿宋" w:eastAsia="仿宋" w:cs="仿宋"/>
          <w:spacing w:val="6"/>
          <w:sz w:val="23"/>
          <w:szCs w:val="23"/>
        </w:rPr>
        <w:t>日，本部门（单位</w:t>
      </w:r>
      <w:r>
        <w:rPr>
          <w:rFonts w:ascii="仿宋" w:hAnsi="仿宋" w:eastAsia="仿宋" w:cs="仿宋"/>
          <w:spacing w:val="5"/>
          <w:sz w:val="23"/>
          <w:szCs w:val="23"/>
        </w:rPr>
        <w:t>）共有车辆3辆。其</w:t>
      </w:r>
      <w:r>
        <w:rPr>
          <w:rFonts w:ascii="仿宋" w:hAnsi="仿宋" w:eastAsia="仿宋" w:cs="仿宋"/>
          <w:sz w:val="23"/>
          <w:szCs w:val="23"/>
        </w:rPr>
        <w:t xml:space="preserve"> </w:t>
      </w:r>
      <w:r>
        <w:rPr>
          <w:rFonts w:ascii="仿宋" w:hAnsi="仿宋" w:eastAsia="仿宋" w:cs="仿宋"/>
          <w:spacing w:val="5"/>
          <w:sz w:val="23"/>
          <w:szCs w:val="23"/>
        </w:rPr>
        <w:t>中：机要通信用车1辆、应急保障用车1辆、执法执勤用车1辆，其他用车0辆，其他用车主要</w:t>
      </w:r>
      <w:r>
        <w:rPr>
          <w:rFonts w:ascii="仿宋" w:hAnsi="仿宋" w:eastAsia="仿宋" w:cs="仿宋"/>
          <w:spacing w:val="1"/>
          <w:sz w:val="23"/>
          <w:szCs w:val="23"/>
        </w:rPr>
        <w:t xml:space="preserve"> </w:t>
      </w:r>
      <w:r>
        <w:rPr>
          <w:rFonts w:ascii="仿宋" w:hAnsi="仿宋" w:eastAsia="仿宋" w:cs="仿宋"/>
          <w:spacing w:val="13"/>
          <w:sz w:val="23"/>
          <w:szCs w:val="23"/>
        </w:rPr>
        <w:t>是本部门无其他用车</w:t>
      </w:r>
      <w:r>
        <w:rPr>
          <w:rFonts w:ascii="仿宋" w:hAnsi="仿宋" w:eastAsia="仿宋" w:cs="仿宋"/>
          <w:spacing w:val="-64"/>
          <w:sz w:val="23"/>
          <w:szCs w:val="23"/>
        </w:rPr>
        <w:t xml:space="preserve"> </w:t>
      </w:r>
      <w:r>
        <w:rPr>
          <w:rFonts w:ascii="仿宋" w:hAnsi="仿宋" w:eastAsia="仿宋" w:cs="仿宋"/>
          <w:spacing w:val="13"/>
          <w:sz w:val="23"/>
          <w:szCs w:val="23"/>
        </w:rPr>
        <w:t>。市局借给我分局3辆公务用车</w:t>
      </w:r>
      <w:r>
        <w:rPr>
          <w:rFonts w:ascii="仿宋" w:hAnsi="仿宋" w:eastAsia="仿宋" w:cs="仿宋"/>
          <w:spacing w:val="-65"/>
          <w:sz w:val="23"/>
          <w:szCs w:val="23"/>
        </w:rPr>
        <w:t xml:space="preserve"> </w:t>
      </w:r>
      <w:r>
        <w:rPr>
          <w:rFonts w:ascii="仿宋" w:hAnsi="仿宋" w:eastAsia="仿宋" w:cs="仿宋"/>
          <w:spacing w:val="13"/>
          <w:sz w:val="23"/>
          <w:szCs w:val="23"/>
        </w:rPr>
        <w:t>，所有权归市局所有</w:t>
      </w:r>
      <w:r>
        <w:rPr>
          <w:rFonts w:ascii="仿宋" w:hAnsi="仿宋" w:eastAsia="仿宋" w:cs="仿宋"/>
          <w:spacing w:val="-65"/>
          <w:sz w:val="23"/>
          <w:szCs w:val="23"/>
        </w:rPr>
        <w:t xml:space="preserve"> </w:t>
      </w:r>
      <w:r>
        <w:rPr>
          <w:rFonts w:ascii="仿宋" w:hAnsi="仿宋" w:eastAsia="仿宋" w:cs="仿宋"/>
          <w:spacing w:val="13"/>
          <w:sz w:val="23"/>
          <w:szCs w:val="23"/>
        </w:rPr>
        <w:t>；单价100万元</w:t>
      </w:r>
      <w:r>
        <w:rPr>
          <w:rFonts w:ascii="仿宋" w:hAnsi="仿宋" w:eastAsia="仿宋" w:cs="仿宋"/>
          <w:sz w:val="23"/>
          <w:szCs w:val="23"/>
        </w:rPr>
        <w:t xml:space="preserve"> </w:t>
      </w:r>
      <w:r>
        <w:rPr>
          <w:rFonts w:ascii="仿宋" w:hAnsi="仿宋" w:eastAsia="仿宋" w:cs="仿宋"/>
          <w:spacing w:val="-1"/>
          <w:sz w:val="23"/>
          <w:szCs w:val="23"/>
        </w:rPr>
        <w:t>（含）以上设备（不含车辆）0台（套）。</w:t>
      </w:r>
    </w:p>
    <w:p w14:paraId="53690FC0">
      <w:pPr>
        <w:spacing w:before="126"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62774E2">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21DF87D2">
      <w:pPr>
        <w:spacing w:before="121" w:line="324" w:lineRule="auto"/>
        <w:ind w:left="1263" w:right="1223"/>
        <w:jc w:val="both"/>
        <w:rPr>
          <w:rFonts w:ascii="仿宋" w:hAnsi="仿宋" w:eastAsia="仿宋" w:cs="仿宋"/>
          <w:sz w:val="23"/>
          <w:szCs w:val="23"/>
        </w:rPr>
      </w:pPr>
      <w:r>
        <w:rPr>
          <w:rFonts w:ascii="仿宋" w:hAnsi="仿宋" w:eastAsia="仿宋" w:cs="仿宋"/>
          <w:spacing w:val="11"/>
          <w:sz w:val="23"/>
          <w:szCs w:val="23"/>
        </w:rPr>
        <w:t>根据预算绩效管理要求，一是组织对2024年初预算安排的所有项</w:t>
      </w:r>
      <w:r>
        <w:rPr>
          <w:rFonts w:ascii="仿宋" w:hAnsi="仿宋" w:eastAsia="仿宋" w:cs="仿宋"/>
          <w:spacing w:val="10"/>
          <w:sz w:val="23"/>
          <w:szCs w:val="23"/>
        </w:rPr>
        <w:t>目资金全面开展了绩效自</w:t>
      </w:r>
      <w:r>
        <w:rPr>
          <w:rFonts w:ascii="仿宋" w:hAnsi="仿宋" w:eastAsia="仿宋" w:cs="仿宋"/>
          <w:sz w:val="23"/>
          <w:szCs w:val="23"/>
        </w:rPr>
        <w:t xml:space="preserve"> </w:t>
      </w:r>
      <w:r>
        <w:rPr>
          <w:rFonts w:ascii="仿宋" w:hAnsi="仿宋" w:eastAsia="仿宋" w:cs="仿宋"/>
          <w:spacing w:val="5"/>
          <w:sz w:val="23"/>
          <w:szCs w:val="23"/>
        </w:rPr>
        <w:t>评，涉及二级项目25个，资金770.14万元，</w:t>
      </w:r>
      <w:r>
        <w:rPr>
          <w:rFonts w:ascii="仿宋" w:hAnsi="仿宋" w:eastAsia="仿宋" w:cs="仿宋"/>
          <w:spacing w:val="4"/>
          <w:sz w:val="23"/>
          <w:szCs w:val="23"/>
        </w:rPr>
        <w:t>其中一般公共预算项目支出770.14万元、政府性</w:t>
      </w:r>
      <w:r>
        <w:rPr>
          <w:rFonts w:ascii="仿宋" w:hAnsi="仿宋" w:eastAsia="仿宋" w:cs="仿宋"/>
          <w:sz w:val="23"/>
          <w:szCs w:val="23"/>
        </w:rPr>
        <w:t xml:space="preserve"> </w:t>
      </w:r>
      <w:r>
        <w:rPr>
          <w:rFonts w:ascii="仿宋" w:hAnsi="仿宋" w:eastAsia="仿宋" w:cs="仿宋"/>
          <w:spacing w:val="2"/>
          <w:sz w:val="23"/>
          <w:szCs w:val="23"/>
        </w:rPr>
        <w:t>基金预算项目支出0万元、国有资金经营预算项目支出0万元、社会保险基金预算项目支出0万</w:t>
      </w:r>
      <w:r>
        <w:rPr>
          <w:rFonts w:ascii="仿宋" w:hAnsi="仿宋" w:eastAsia="仿宋" w:cs="仿宋"/>
          <w:spacing w:val="12"/>
          <w:sz w:val="23"/>
          <w:szCs w:val="23"/>
        </w:rPr>
        <w:t xml:space="preserve"> </w:t>
      </w:r>
      <w:r>
        <w:rPr>
          <w:rFonts w:ascii="仿宋" w:hAnsi="仿宋" w:eastAsia="仿宋" w:cs="仿宋"/>
          <w:spacing w:val="-2"/>
          <w:sz w:val="23"/>
          <w:szCs w:val="23"/>
        </w:rPr>
        <w:t>元。</w:t>
      </w:r>
      <w:r>
        <w:rPr>
          <w:rFonts w:ascii="仿宋" w:hAnsi="仿宋" w:eastAsia="仿宋" w:cs="仿宋"/>
          <w:spacing w:val="-42"/>
          <w:sz w:val="23"/>
          <w:szCs w:val="23"/>
        </w:rPr>
        <w:t xml:space="preserve"> </w:t>
      </w:r>
      <w:r>
        <w:rPr>
          <w:rFonts w:ascii="仿宋" w:hAnsi="仿宋" w:eastAsia="仿宋" w:cs="仿宋"/>
          <w:spacing w:val="-2"/>
          <w:sz w:val="23"/>
          <w:szCs w:val="23"/>
        </w:rPr>
        <w:t>自评结果为7个项目</w:t>
      </w:r>
      <w:r>
        <w:rPr>
          <w:rFonts w:ascii="仿宋" w:hAnsi="仿宋" w:eastAsia="仿宋" w:cs="仿宋"/>
          <w:spacing w:val="-48"/>
          <w:sz w:val="23"/>
          <w:szCs w:val="23"/>
        </w:rPr>
        <w:t xml:space="preserve"> </w:t>
      </w:r>
      <w:r>
        <w:rPr>
          <w:rFonts w:ascii="仿宋" w:hAnsi="仿宋" w:eastAsia="仿宋" w:cs="仿宋"/>
          <w:spacing w:val="-2"/>
          <w:sz w:val="23"/>
          <w:szCs w:val="23"/>
        </w:rPr>
        <w:t>自评等级为“优</w:t>
      </w:r>
      <w:r>
        <w:rPr>
          <w:rFonts w:ascii="仿宋" w:hAnsi="仿宋" w:eastAsia="仿宋" w:cs="仿宋"/>
          <w:spacing w:val="-76"/>
          <w:sz w:val="23"/>
          <w:szCs w:val="23"/>
        </w:rPr>
        <w:t xml:space="preserve"> </w:t>
      </w:r>
      <w:r>
        <w:rPr>
          <w:rFonts w:ascii="仿宋" w:hAnsi="仿宋" w:eastAsia="仿宋" w:cs="仿宋"/>
          <w:spacing w:val="-2"/>
          <w:sz w:val="23"/>
          <w:szCs w:val="23"/>
        </w:rPr>
        <w:t>”，7个项目</w:t>
      </w:r>
      <w:r>
        <w:rPr>
          <w:rFonts w:ascii="仿宋" w:hAnsi="仿宋" w:eastAsia="仿宋" w:cs="仿宋"/>
          <w:spacing w:val="-49"/>
          <w:sz w:val="23"/>
          <w:szCs w:val="23"/>
        </w:rPr>
        <w:t xml:space="preserve"> </w:t>
      </w:r>
      <w:r>
        <w:rPr>
          <w:rFonts w:ascii="仿宋" w:hAnsi="仿宋" w:eastAsia="仿宋" w:cs="仿宋"/>
          <w:spacing w:val="-2"/>
          <w:sz w:val="23"/>
          <w:szCs w:val="23"/>
        </w:rPr>
        <w:t>自评等级为“</w:t>
      </w:r>
      <w:r>
        <w:rPr>
          <w:rFonts w:ascii="仿宋" w:hAnsi="仿宋" w:eastAsia="仿宋" w:cs="仿宋"/>
          <w:spacing w:val="-57"/>
          <w:sz w:val="23"/>
          <w:szCs w:val="23"/>
        </w:rPr>
        <w:t xml:space="preserve"> </w:t>
      </w:r>
      <w:r>
        <w:rPr>
          <w:rFonts w:ascii="仿宋" w:hAnsi="仿宋" w:eastAsia="仿宋" w:cs="仿宋"/>
          <w:spacing w:val="-2"/>
          <w:sz w:val="23"/>
          <w:szCs w:val="23"/>
        </w:rPr>
        <w:t>良</w:t>
      </w:r>
      <w:r>
        <w:rPr>
          <w:rFonts w:ascii="仿宋" w:hAnsi="仿宋" w:eastAsia="仿宋" w:cs="仿宋"/>
          <w:spacing w:val="-77"/>
          <w:sz w:val="23"/>
          <w:szCs w:val="23"/>
        </w:rPr>
        <w:t xml:space="preserve"> </w:t>
      </w:r>
      <w:r>
        <w:rPr>
          <w:rFonts w:ascii="仿宋" w:hAnsi="仿宋" w:eastAsia="仿宋" w:cs="仿宋"/>
          <w:spacing w:val="-2"/>
          <w:sz w:val="23"/>
          <w:szCs w:val="23"/>
        </w:rPr>
        <w:t>”，7个项目</w:t>
      </w:r>
      <w:r>
        <w:rPr>
          <w:rFonts w:ascii="仿宋" w:hAnsi="仿宋" w:eastAsia="仿宋" w:cs="仿宋"/>
          <w:spacing w:val="-48"/>
          <w:sz w:val="23"/>
          <w:szCs w:val="23"/>
        </w:rPr>
        <w:t xml:space="preserve"> </w:t>
      </w:r>
      <w:r>
        <w:rPr>
          <w:rFonts w:ascii="仿宋" w:hAnsi="仿宋" w:eastAsia="仿宋" w:cs="仿宋"/>
          <w:spacing w:val="-2"/>
          <w:sz w:val="23"/>
          <w:szCs w:val="23"/>
        </w:rPr>
        <w:t>自评等级</w:t>
      </w:r>
      <w:r>
        <w:rPr>
          <w:rFonts w:ascii="仿宋" w:hAnsi="仿宋" w:eastAsia="仿宋" w:cs="仿宋"/>
          <w:sz w:val="23"/>
          <w:szCs w:val="23"/>
        </w:rPr>
        <w:t xml:space="preserve"> </w:t>
      </w:r>
      <w:r>
        <w:rPr>
          <w:rFonts w:ascii="仿宋" w:hAnsi="仿宋" w:eastAsia="仿宋" w:cs="仿宋"/>
          <w:spacing w:val="-3"/>
          <w:sz w:val="23"/>
          <w:szCs w:val="23"/>
        </w:rPr>
        <w:t>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”，4个项目自评等级为“差</w:t>
      </w:r>
      <w:r>
        <w:rPr>
          <w:rFonts w:ascii="仿宋" w:hAnsi="仿宋" w:eastAsia="仿宋" w:cs="仿宋"/>
          <w:spacing w:val="-82"/>
          <w:sz w:val="23"/>
          <w:szCs w:val="23"/>
        </w:rPr>
        <w:t xml:space="preserve"> </w:t>
      </w:r>
      <w:r>
        <w:rPr>
          <w:rFonts w:ascii="仿宋" w:hAnsi="仿宋" w:eastAsia="仿宋" w:cs="仿宋"/>
          <w:spacing w:val="-3"/>
          <w:sz w:val="23"/>
          <w:szCs w:val="23"/>
        </w:rPr>
        <w:t>”。对于自评结果为“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”和“差</w:t>
      </w:r>
      <w:r>
        <w:rPr>
          <w:rFonts w:ascii="仿宋" w:hAnsi="仿宋" w:eastAsia="仿宋" w:cs="仿宋"/>
          <w:spacing w:val="-82"/>
          <w:sz w:val="23"/>
          <w:szCs w:val="23"/>
        </w:rPr>
        <w:t xml:space="preserve"> </w:t>
      </w:r>
      <w:r>
        <w:rPr>
          <w:rFonts w:ascii="仿宋" w:hAnsi="仿宋" w:eastAsia="仿宋" w:cs="仿宋"/>
          <w:spacing w:val="-3"/>
          <w:sz w:val="23"/>
          <w:szCs w:val="23"/>
        </w:rPr>
        <w:t>”的项</w:t>
      </w:r>
      <w:r>
        <w:rPr>
          <w:rFonts w:ascii="仿宋" w:hAnsi="仿宋" w:eastAsia="仿宋" w:cs="仿宋"/>
          <w:spacing w:val="-4"/>
          <w:sz w:val="23"/>
          <w:szCs w:val="23"/>
        </w:rPr>
        <w:t>目，采取的改进</w:t>
      </w:r>
      <w:r>
        <w:rPr>
          <w:rFonts w:ascii="仿宋" w:hAnsi="仿宋" w:eastAsia="仿宋" w:cs="仿宋"/>
          <w:sz w:val="23"/>
          <w:szCs w:val="23"/>
        </w:rPr>
        <w:t xml:space="preserve"> </w:t>
      </w:r>
      <w:r>
        <w:rPr>
          <w:rFonts w:ascii="仿宋" w:hAnsi="仿宋" w:eastAsia="仿宋" w:cs="仿宋"/>
          <w:spacing w:val="5"/>
          <w:sz w:val="23"/>
          <w:szCs w:val="23"/>
        </w:rPr>
        <w:t>管理措施为健全项目管理制度，不定期对项目实施情况和经费使用情况进行跟踪检查，及时</w:t>
      </w:r>
      <w:r>
        <w:rPr>
          <w:rFonts w:ascii="仿宋" w:hAnsi="仿宋" w:eastAsia="仿宋" w:cs="仿宋"/>
          <w:spacing w:val="11"/>
          <w:sz w:val="23"/>
          <w:szCs w:val="23"/>
        </w:rPr>
        <w:t xml:space="preserve"> 提出整改措施（涉密项</w:t>
      </w:r>
      <w:r>
        <w:rPr>
          <w:rFonts w:ascii="仿宋" w:hAnsi="仿宋" w:eastAsia="仿宋" w:cs="仿宋"/>
          <w:spacing w:val="-40"/>
          <w:sz w:val="23"/>
          <w:szCs w:val="23"/>
        </w:rPr>
        <w:t xml:space="preserve"> </w:t>
      </w:r>
      <w:r>
        <w:rPr>
          <w:rFonts w:ascii="仿宋" w:hAnsi="仿宋" w:eastAsia="仿宋" w:cs="仿宋"/>
          <w:spacing w:val="11"/>
          <w:sz w:val="23"/>
          <w:szCs w:val="23"/>
        </w:rPr>
        <w:t>目除外）</w:t>
      </w:r>
      <w:r>
        <w:rPr>
          <w:rFonts w:ascii="仿宋" w:hAnsi="仿宋" w:eastAsia="仿宋" w:cs="仿宋"/>
          <w:spacing w:val="-45"/>
          <w:sz w:val="23"/>
          <w:szCs w:val="23"/>
        </w:rPr>
        <w:t xml:space="preserve"> </w:t>
      </w:r>
      <w:r>
        <w:rPr>
          <w:rFonts w:ascii="仿宋" w:hAnsi="仿宋" w:eastAsia="仿宋" w:cs="仿宋"/>
          <w:spacing w:val="11"/>
          <w:sz w:val="23"/>
          <w:szCs w:val="23"/>
        </w:rPr>
        <w:t>。二是组织对“</w:t>
      </w:r>
      <w:r>
        <w:rPr>
          <w:rFonts w:ascii="仿宋" w:hAnsi="仿宋" w:eastAsia="仿宋" w:cs="仿宋"/>
          <w:spacing w:val="-80"/>
          <w:sz w:val="23"/>
          <w:szCs w:val="23"/>
        </w:rPr>
        <w:t xml:space="preserve"> </w:t>
      </w:r>
      <w:r>
        <w:rPr>
          <w:rFonts w:ascii="仿宋" w:hAnsi="仿宋" w:eastAsia="仿宋" w:cs="仿宋"/>
          <w:spacing w:val="11"/>
          <w:sz w:val="23"/>
          <w:szCs w:val="23"/>
        </w:rPr>
        <w:t>产品质量专项经</w:t>
      </w:r>
      <w:r>
        <w:rPr>
          <w:rFonts w:ascii="仿宋" w:hAnsi="仿宋" w:eastAsia="仿宋" w:cs="仿宋"/>
          <w:spacing w:val="10"/>
          <w:sz w:val="23"/>
          <w:szCs w:val="23"/>
        </w:rPr>
        <w:t>费</w:t>
      </w:r>
      <w:r>
        <w:rPr>
          <w:rFonts w:ascii="仿宋" w:hAnsi="仿宋" w:eastAsia="仿宋" w:cs="仿宋"/>
          <w:spacing w:val="-66"/>
          <w:sz w:val="23"/>
          <w:szCs w:val="23"/>
        </w:rPr>
        <w:t xml:space="preserve"> </w:t>
      </w:r>
      <w:r>
        <w:rPr>
          <w:rFonts w:ascii="仿宋" w:hAnsi="仿宋" w:eastAsia="仿宋" w:cs="仿宋"/>
          <w:spacing w:val="10"/>
          <w:sz w:val="23"/>
          <w:szCs w:val="23"/>
        </w:rPr>
        <w:t>”“</w:t>
      </w:r>
      <w:r>
        <w:rPr>
          <w:rFonts w:ascii="仿宋" w:hAnsi="仿宋" w:eastAsia="仿宋" w:cs="仿宋"/>
          <w:spacing w:val="-81"/>
          <w:sz w:val="23"/>
          <w:szCs w:val="23"/>
        </w:rPr>
        <w:t xml:space="preserve"> </w:t>
      </w:r>
      <w:r>
        <w:rPr>
          <w:rFonts w:ascii="仿宋" w:hAnsi="仿宋" w:eastAsia="仿宋" w:cs="仿宋"/>
          <w:spacing w:val="10"/>
          <w:sz w:val="23"/>
          <w:szCs w:val="23"/>
        </w:rPr>
        <w:t>信用监管专项经</w:t>
      </w:r>
      <w:r>
        <w:rPr>
          <w:rFonts w:ascii="仿宋" w:hAnsi="仿宋" w:eastAsia="仿宋" w:cs="仿宋"/>
          <w:sz w:val="23"/>
          <w:szCs w:val="23"/>
        </w:rPr>
        <w:t xml:space="preserve"> 费</w:t>
      </w:r>
      <w:r>
        <w:rPr>
          <w:rFonts w:ascii="仿宋" w:hAnsi="仿宋" w:eastAsia="仿宋" w:cs="仿宋"/>
          <w:spacing w:val="-82"/>
          <w:sz w:val="23"/>
          <w:szCs w:val="23"/>
        </w:rPr>
        <w:t xml:space="preserve"> </w:t>
      </w:r>
      <w:r>
        <w:rPr>
          <w:rFonts w:ascii="仿宋" w:hAnsi="仿宋" w:eastAsia="仿宋" w:cs="仿宋"/>
          <w:sz w:val="23"/>
          <w:szCs w:val="23"/>
        </w:rPr>
        <w:t>”等“25</w:t>
      </w:r>
      <w:r>
        <w:rPr>
          <w:rFonts w:ascii="仿宋" w:hAnsi="仿宋" w:eastAsia="仿宋" w:cs="仿宋"/>
          <w:spacing w:val="-84"/>
          <w:sz w:val="23"/>
          <w:szCs w:val="23"/>
        </w:rPr>
        <w:t xml:space="preserve"> </w:t>
      </w:r>
      <w:r>
        <w:rPr>
          <w:rFonts w:ascii="仿宋" w:hAnsi="仿宋" w:eastAsia="仿宋" w:cs="仿宋"/>
          <w:sz w:val="23"/>
          <w:szCs w:val="23"/>
        </w:rPr>
        <w:t>”个项目开展了部门评价</w:t>
      </w:r>
      <w:r>
        <w:rPr>
          <w:rFonts w:ascii="仿宋" w:hAnsi="仿宋" w:eastAsia="仿宋" w:cs="仿宋"/>
          <w:spacing w:val="37"/>
          <w:sz w:val="23"/>
          <w:szCs w:val="23"/>
        </w:rPr>
        <w:t xml:space="preserve"> </w:t>
      </w:r>
      <w:r>
        <w:rPr>
          <w:rFonts w:ascii="仿宋" w:hAnsi="仿宋" w:eastAsia="仿宋" w:cs="仿宋"/>
          <w:sz w:val="23"/>
          <w:szCs w:val="23"/>
        </w:rPr>
        <w:t>，涉及资金770.14万元，其中一般公共预算支出7</w:t>
      </w:r>
      <w:r>
        <w:rPr>
          <w:rFonts w:ascii="仿宋" w:hAnsi="仿宋" w:eastAsia="仿宋" w:cs="仿宋"/>
          <w:spacing w:val="-1"/>
          <w:sz w:val="23"/>
          <w:szCs w:val="23"/>
        </w:rPr>
        <w:t>70.14</w:t>
      </w:r>
      <w:r>
        <w:rPr>
          <w:rFonts w:ascii="仿宋" w:hAnsi="仿宋" w:eastAsia="仿宋" w:cs="仿宋"/>
          <w:sz w:val="23"/>
          <w:szCs w:val="23"/>
        </w:rPr>
        <w:t xml:space="preserve"> </w:t>
      </w:r>
      <w:r>
        <w:rPr>
          <w:rFonts w:ascii="仿宋" w:hAnsi="仿宋" w:eastAsia="仿宋" w:cs="仿宋"/>
          <w:spacing w:val="2"/>
          <w:sz w:val="23"/>
          <w:szCs w:val="23"/>
        </w:rPr>
        <w:t>万元、政府性基金预算支出0万元、国有资金经营预算支出0万元、社会保险基金预算支出0万</w:t>
      </w:r>
      <w:r>
        <w:rPr>
          <w:rFonts w:ascii="仿宋" w:hAnsi="仿宋" w:eastAsia="仿宋" w:cs="仿宋"/>
          <w:spacing w:val="12"/>
          <w:sz w:val="23"/>
          <w:szCs w:val="23"/>
        </w:rPr>
        <w:t xml:space="preserve"> </w:t>
      </w:r>
      <w:r>
        <w:rPr>
          <w:rFonts w:ascii="仿宋" w:hAnsi="仿宋" w:eastAsia="仿宋" w:cs="仿宋"/>
          <w:sz w:val="23"/>
          <w:szCs w:val="23"/>
        </w:rPr>
        <w:t>元。从评价结果来看，存在预算执行部到位、预算安排不细致等问题</w:t>
      </w:r>
    </w:p>
    <w:p w14:paraId="0D6E9177">
      <w:pPr>
        <w:spacing w:before="1"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5A64F38A">
      <w:pPr>
        <w:spacing w:line="323" w:lineRule="auto"/>
        <w:rPr>
          <w:rFonts w:ascii="仿宋" w:hAnsi="仿宋" w:eastAsia="仿宋" w:cs="仿宋"/>
          <w:sz w:val="23"/>
          <w:szCs w:val="23"/>
        </w:rPr>
        <w:sectPr>
          <w:headerReference r:id="rId48" w:type="default"/>
          <w:footerReference r:id="rId49" w:type="default"/>
          <w:pgSz w:w="11900" w:h="16840"/>
          <w:pgMar w:top="642" w:right="0" w:bottom="340" w:left="0" w:header="326" w:footer="110" w:gutter="0"/>
          <w:cols w:space="720" w:num="1"/>
        </w:sectPr>
      </w:pPr>
    </w:p>
    <w:p w14:paraId="56B9D616">
      <w:pPr>
        <w:pStyle w:val="2"/>
        <w:spacing w:line="263" w:lineRule="auto"/>
      </w:pPr>
    </w:p>
    <w:p w14:paraId="087DBE57">
      <w:pPr>
        <w:pStyle w:val="2"/>
        <w:spacing w:line="264" w:lineRule="auto"/>
      </w:pPr>
    </w:p>
    <w:p w14:paraId="22F9DC6B">
      <w:pPr>
        <w:pStyle w:val="2"/>
        <w:spacing w:line="264" w:lineRule="auto"/>
      </w:pPr>
    </w:p>
    <w:p w14:paraId="71521995">
      <w:pPr>
        <w:pStyle w:val="2"/>
        <w:spacing w:line="264" w:lineRule="auto"/>
      </w:pPr>
    </w:p>
    <w:p w14:paraId="6FA7167D">
      <w:pPr>
        <w:spacing w:before="94" w:line="228" w:lineRule="exact"/>
        <w:ind w:left="4986"/>
        <w:outlineLvl w:val="0"/>
        <w:rPr>
          <w:rFonts w:ascii="微软雅黑" w:hAnsi="微软雅黑" w:eastAsia="微软雅黑" w:cs="微软雅黑"/>
          <w:sz w:val="22"/>
          <w:szCs w:val="22"/>
        </w:rPr>
      </w:pPr>
      <w:bookmarkStart w:id="40" w:name="bookmark27"/>
      <w:bookmarkEnd w:id="40"/>
      <w:r>
        <w:rPr>
          <w:rFonts w:ascii="微软雅黑" w:hAnsi="微软雅黑" w:eastAsia="微软雅黑" w:cs="微软雅黑"/>
          <w:spacing w:val="15"/>
          <w:position w:val="-1"/>
          <w:sz w:val="22"/>
          <w:szCs w:val="22"/>
        </w:rPr>
        <w:t>第四部分 名词解释</w:t>
      </w:r>
    </w:p>
    <w:p w14:paraId="067E12C7">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32464C9E">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7C38EE98">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8FEC559">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1B57FBB8">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2704F56A">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5A7F4523">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43D8ECAC">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54E05674">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5E93D71D">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438ECC08">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644FB855">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474FE0B3">
      <w:pPr>
        <w:spacing w:before="164" w:line="221" w:lineRule="auto"/>
        <w:ind w:left="1264"/>
        <w:rPr>
          <w:rFonts w:ascii="仿宋" w:hAnsi="仿宋" w:eastAsia="仿宋" w:cs="仿宋"/>
          <w:sz w:val="23"/>
          <w:szCs w:val="23"/>
        </w:rPr>
      </w:pPr>
      <w:r>
        <w:rPr>
          <w:rFonts w:ascii="仿宋" w:hAnsi="仿宋" w:eastAsia="仿宋" w:cs="仿宋"/>
          <w:spacing w:val="-1"/>
          <w:sz w:val="23"/>
          <w:szCs w:val="23"/>
        </w:rPr>
        <w:t>本部门无自行增加使用的预算支出科目</w:t>
      </w:r>
    </w:p>
    <w:p w14:paraId="3E78812A">
      <w:pPr>
        <w:spacing w:before="153" w:line="227" w:lineRule="exact"/>
        <w:ind w:left="5217"/>
        <w:outlineLvl w:val="0"/>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38D266B">
      <w:pPr>
        <w:spacing w:line="227" w:lineRule="exact"/>
        <w:rPr>
          <w:rFonts w:ascii="微软雅黑" w:hAnsi="微软雅黑" w:eastAsia="微软雅黑" w:cs="微软雅黑"/>
          <w:sz w:val="22"/>
          <w:szCs w:val="22"/>
        </w:rPr>
        <w:sectPr>
          <w:headerReference r:id="rId50" w:type="default"/>
          <w:footerReference r:id="rId51" w:type="default"/>
          <w:pgSz w:w="11900" w:h="16840"/>
          <w:pgMar w:top="642" w:right="0" w:bottom="340" w:left="0" w:header="326" w:footer="111" w:gutter="0"/>
          <w:cols w:space="720" w:num="1"/>
        </w:sectPr>
      </w:pPr>
    </w:p>
    <w:p w14:paraId="62535C60">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59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D008754">
      <w:pPr>
        <w:pStyle w:val="2"/>
        <w:spacing w:line="278" w:lineRule="auto"/>
      </w:pPr>
    </w:p>
    <w:p w14:paraId="7CE74D9C">
      <w:pPr>
        <w:spacing w:line="10823" w:lineRule="exact"/>
        <w:ind w:firstLine="1994"/>
      </w:pPr>
      <w:r>
        <w:pict>
          <v:shape id="_x0000_s1027" o:spid="_x0000_s1027" o:spt="136" type="#_x0000_t136" style="position:absolute;left:0pt;margin-left:391.9pt;margin-top:228.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13.05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491.9pt;margin-top:472.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1"/>
                    <a:stretch>
                      <a:fillRect/>
                    </a:stretch>
                  </pic:blipFill>
                  <pic:spPr>
                    <a:xfrm>
                      <a:off x="0" y="0"/>
                      <a:ext cx="5045993" cy="6872163"/>
                    </a:xfrm>
                    <a:prstGeom prst="rect">
                      <a:avLst/>
                    </a:prstGeom>
                  </pic:spPr>
                </pic:pic>
              </a:graphicData>
            </a:graphic>
          </wp:inline>
        </w:drawing>
      </w:r>
    </w:p>
    <w:p w14:paraId="5B6CC957">
      <w:pPr>
        <w:spacing w:line="10823" w:lineRule="exact"/>
        <w:sectPr>
          <w:headerReference r:id="rId52" w:type="default"/>
          <w:footerReference r:id="rId53" w:type="default"/>
          <w:pgSz w:w="11900" w:h="16840"/>
          <w:pgMar w:top="642" w:right="0" w:bottom="340" w:left="0" w:header="326" w:footer="110" w:gutter="0"/>
          <w:cols w:space="720" w:num="1"/>
        </w:sectPr>
      </w:pPr>
    </w:p>
    <w:p w14:paraId="05FD6404">
      <w:pPr>
        <w:pStyle w:val="2"/>
        <w:spacing w:line="277" w:lineRule="auto"/>
      </w:pPr>
      <w:r>
        <w:pict>
          <v:shape id="_x0000_s1031" o:spid="_x0000_s1031" o:spt="136" type="#_x0000_t136" style="position:absolute;left:0pt;margin-left:491.9pt;margin-top:44.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75DDB61">
      <w:pPr>
        <w:pStyle w:val="2"/>
        <w:spacing w:line="278" w:lineRule="auto"/>
      </w:pPr>
    </w:p>
    <w:p w14:paraId="2D288795">
      <w:pPr>
        <w:spacing w:line="10823" w:lineRule="exact"/>
        <w:ind w:firstLine="1994"/>
      </w:pPr>
      <w:r>
        <w:pict>
          <v:shape id="_x0000_s1032" o:spid="_x0000_s1032" o:spt="136" type="#_x0000_t136" style="position:absolute;left:0pt;margin-left:491.9pt;margin-top:472.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13.05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2"/>
                    <a:stretch>
                      <a:fillRect/>
                    </a:stretch>
                  </pic:blipFill>
                  <pic:spPr>
                    <a:xfrm>
                      <a:off x="0" y="0"/>
                      <a:ext cx="5045993" cy="6872163"/>
                    </a:xfrm>
                    <a:prstGeom prst="rect">
                      <a:avLst/>
                    </a:prstGeom>
                  </pic:spPr>
                </pic:pic>
              </a:graphicData>
            </a:graphic>
          </wp:inline>
        </w:drawing>
      </w:r>
    </w:p>
    <w:p w14:paraId="028AFDC9">
      <w:pPr>
        <w:spacing w:line="10823" w:lineRule="exact"/>
        <w:sectPr>
          <w:footerReference r:id="rId54" w:type="default"/>
          <w:pgSz w:w="11900" w:h="16840"/>
          <w:pgMar w:top="642" w:right="0" w:bottom="340" w:left="0" w:header="326" w:footer="111" w:gutter="0"/>
          <w:cols w:space="720" w:num="1"/>
        </w:sectPr>
      </w:pPr>
    </w:p>
    <w:p w14:paraId="25D5CC41">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6F2CE36">
      <w:pPr>
        <w:pStyle w:val="2"/>
        <w:spacing w:line="278" w:lineRule="auto"/>
      </w:pPr>
    </w:p>
    <w:p w14:paraId="0C2A82C6">
      <w:pPr>
        <w:spacing w:line="11050" w:lineRule="exact"/>
        <w:ind w:firstLine="1994"/>
      </w:pPr>
      <w:r>
        <w:pict>
          <v:shape id="_x0000_s1037" o:spid="_x0000_s1037" o:spt="136" type="#_x0000_t136" style="position:absolute;left:0pt;margin-left:-13.05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491.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391.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5045710" cy="70161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3"/>
                    <a:stretch>
                      <a:fillRect/>
                    </a:stretch>
                  </pic:blipFill>
                  <pic:spPr>
                    <a:xfrm>
                      <a:off x="0" y="0"/>
                      <a:ext cx="5045993" cy="7016333"/>
                    </a:xfrm>
                    <a:prstGeom prst="rect">
                      <a:avLst/>
                    </a:prstGeom>
                  </pic:spPr>
                </pic:pic>
              </a:graphicData>
            </a:graphic>
          </wp:inline>
        </w:drawing>
      </w:r>
    </w:p>
    <w:p w14:paraId="501253A5">
      <w:pPr>
        <w:spacing w:line="11050" w:lineRule="exact"/>
        <w:sectPr>
          <w:footerReference r:id="rId55" w:type="default"/>
          <w:pgSz w:w="11900" w:h="16840"/>
          <w:pgMar w:top="642" w:right="0" w:bottom="340" w:left="0" w:header="326" w:footer="111" w:gutter="0"/>
          <w:cols w:space="720" w:num="1"/>
        </w:sectPr>
      </w:pPr>
    </w:p>
    <w:p w14:paraId="4F8A19CF">
      <w:pPr>
        <w:pStyle w:val="2"/>
        <w:spacing w:line="277" w:lineRule="auto"/>
      </w:pPr>
    </w:p>
    <w:p w14:paraId="3E54047B">
      <w:pPr>
        <w:pStyle w:val="2"/>
        <w:spacing w:line="278" w:lineRule="auto"/>
      </w:pPr>
    </w:p>
    <w:p w14:paraId="13108F64">
      <w:pPr>
        <w:spacing w:line="11082" w:lineRule="exact"/>
        <w:ind w:firstLine="2059"/>
      </w:pPr>
      <w:r>
        <w:pict>
          <v:shape id="_x0000_s1041" o:spid="_x0000_s1041"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956175" cy="70364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4"/>
                    <a:stretch>
                      <a:fillRect/>
                    </a:stretch>
                  </pic:blipFill>
                  <pic:spPr>
                    <a:xfrm>
                      <a:off x="0" y="0"/>
                      <a:ext cx="4956744" cy="7036929"/>
                    </a:xfrm>
                    <a:prstGeom prst="rect">
                      <a:avLst/>
                    </a:prstGeom>
                  </pic:spPr>
                </pic:pic>
              </a:graphicData>
            </a:graphic>
          </wp:inline>
        </w:drawing>
      </w:r>
    </w:p>
    <w:p w14:paraId="23B2137F">
      <w:pPr>
        <w:spacing w:line="11082" w:lineRule="exact"/>
        <w:sectPr>
          <w:headerReference r:id="rId56" w:type="default"/>
          <w:footerReference r:id="rId57" w:type="default"/>
          <w:pgSz w:w="11900" w:h="16840"/>
          <w:pgMar w:top="642" w:right="0" w:bottom="340" w:left="0" w:header="326" w:footer="111" w:gutter="0"/>
          <w:cols w:space="720" w:num="1"/>
        </w:sectPr>
      </w:pPr>
    </w:p>
    <w:p w14:paraId="75AFA34F">
      <w:pPr>
        <w:pStyle w:val="2"/>
        <w:spacing w:line="277" w:lineRule="auto"/>
      </w:pPr>
      <w:r>
        <w:pict>
          <v:shape id="_x0000_s1043" o:spid="_x0000_s1043" o:spt="136" type="#_x0000_t136" style="position:absolute;left:0pt;margin-left:491.9pt;margin-top:44.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32B5091">
      <w:pPr>
        <w:pStyle w:val="2"/>
        <w:spacing w:line="278" w:lineRule="auto"/>
      </w:pPr>
    </w:p>
    <w:p w14:paraId="6D6B077D">
      <w:pPr>
        <w:spacing w:line="10823" w:lineRule="exact"/>
        <w:ind w:firstLine="1994"/>
      </w:pPr>
      <w:r>
        <w:pict>
          <v:shape id="_x0000_s1044" o:spid="_x0000_s1044"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391.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491.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5"/>
                    <a:stretch>
                      <a:fillRect/>
                    </a:stretch>
                  </pic:blipFill>
                  <pic:spPr>
                    <a:xfrm>
                      <a:off x="0" y="0"/>
                      <a:ext cx="5045993" cy="6872163"/>
                    </a:xfrm>
                    <a:prstGeom prst="rect">
                      <a:avLst/>
                    </a:prstGeom>
                  </pic:spPr>
                </pic:pic>
              </a:graphicData>
            </a:graphic>
          </wp:inline>
        </w:drawing>
      </w:r>
    </w:p>
    <w:p w14:paraId="5DA69EA2">
      <w:pPr>
        <w:spacing w:line="10823" w:lineRule="exact"/>
        <w:sectPr>
          <w:headerReference r:id="rId58" w:type="default"/>
          <w:footerReference r:id="rId59" w:type="default"/>
          <w:pgSz w:w="11900" w:h="16840"/>
          <w:pgMar w:top="642" w:right="0" w:bottom="340" w:left="0" w:header="326" w:footer="111" w:gutter="0"/>
          <w:cols w:space="720" w:num="1"/>
        </w:sectPr>
      </w:pPr>
    </w:p>
    <w:p w14:paraId="6252E194">
      <w:pPr>
        <w:pStyle w:val="2"/>
        <w:spacing w:line="277" w:lineRule="auto"/>
      </w:pPr>
      <w:r>
        <w:pict>
          <v:shape id="_x0000_s1048" o:spid="_x0000_s1048" o:spt="136" type="#_x0000_t136" style="position:absolute;left:0pt;margin-left:491.9pt;margin-top:44.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BAC7229">
      <w:pPr>
        <w:pStyle w:val="2"/>
        <w:spacing w:line="278" w:lineRule="auto"/>
      </w:pPr>
    </w:p>
    <w:p w14:paraId="431428E0">
      <w:pPr>
        <w:spacing w:line="10823" w:lineRule="exact"/>
        <w:ind w:firstLine="1994"/>
      </w:pPr>
      <w:r>
        <w:pict>
          <v:shape id="_x0000_s1049" o:spid="_x0000_s1049" o:spt="136" type="#_x0000_t136" style="position:absolute;left:0pt;margin-left:491.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13.05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6"/>
                    <a:stretch>
                      <a:fillRect/>
                    </a:stretch>
                  </pic:blipFill>
                  <pic:spPr>
                    <a:xfrm>
                      <a:off x="0" y="0"/>
                      <a:ext cx="5045993" cy="6872163"/>
                    </a:xfrm>
                    <a:prstGeom prst="rect">
                      <a:avLst/>
                    </a:prstGeom>
                  </pic:spPr>
                </pic:pic>
              </a:graphicData>
            </a:graphic>
          </wp:inline>
        </w:drawing>
      </w:r>
    </w:p>
    <w:p w14:paraId="018BC401">
      <w:pPr>
        <w:spacing w:line="10823" w:lineRule="exact"/>
        <w:sectPr>
          <w:footerReference r:id="rId60" w:type="default"/>
          <w:pgSz w:w="11900" w:h="16840"/>
          <w:pgMar w:top="642" w:right="0" w:bottom="340" w:left="0" w:header="326" w:footer="111" w:gutter="0"/>
          <w:cols w:space="720" w:num="1"/>
        </w:sectPr>
      </w:pPr>
    </w:p>
    <w:p w14:paraId="55F4A89E">
      <w:pPr>
        <w:pStyle w:val="2"/>
        <w:spacing w:line="277" w:lineRule="auto"/>
      </w:pPr>
    </w:p>
    <w:p w14:paraId="03425930">
      <w:pPr>
        <w:pStyle w:val="2"/>
        <w:spacing w:line="278" w:lineRule="auto"/>
      </w:pPr>
    </w:p>
    <w:p w14:paraId="770E19FC">
      <w:pPr>
        <w:spacing w:line="11082" w:lineRule="exact"/>
        <w:ind w:firstLine="2059"/>
      </w:pPr>
      <w:r>
        <w:pict>
          <v:shape id="_x0000_s1053" o:spid="_x0000_s1053"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86.9pt;margin-top:472.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956175" cy="70364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7"/>
                    <a:stretch>
                      <a:fillRect/>
                    </a:stretch>
                  </pic:blipFill>
                  <pic:spPr>
                    <a:xfrm>
                      <a:off x="0" y="0"/>
                      <a:ext cx="4956744" cy="7036929"/>
                    </a:xfrm>
                    <a:prstGeom prst="rect">
                      <a:avLst/>
                    </a:prstGeom>
                  </pic:spPr>
                </pic:pic>
              </a:graphicData>
            </a:graphic>
          </wp:inline>
        </w:drawing>
      </w:r>
    </w:p>
    <w:p w14:paraId="5B2B980F">
      <w:pPr>
        <w:spacing w:line="11082" w:lineRule="exact"/>
        <w:sectPr>
          <w:headerReference r:id="rId61" w:type="default"/>
          <w:footerReference r:id="rId62" w:type="default"/>
          <w:pgSz w:w="11900" w:h="16840"/>
          <w:pgMar w:top="642" w:right="0" w:bottom="340" w:left="0" w:header="326" w:footer="111" w:gutter="0"/>
          <w:cols w:space="720" w:num="1"/>
        </w:sectPr>
      </w:pPr>
    </w:p>
    <w:p w14:paraId="15A1BF9A">
      <w:pPr>
        <w:pStyle w:val="2"/>
        <w:spacing w:line="277" w:lineRule="auto"/>
      </w:pPr>
    </w:p>
    <w:p w14:paraId="254B5236">
      <w:pPr>
        <w:pStyle w:val="2"/>
        <w:spacing w:line="278" w:lineRule="auto"/>
      </w:pPr>
    </w:p>
    <w:p w14:paraId="4CAA68AC">
      <w:pPr>
        <w:spacing w:line="11309" w:lineRule="exact"/>
        <w:ind w:firstLine="2362"/>
      </w:pPr>
      <w:r>
        <w:pict>
          <v:shape id="_x0000_s1055" o:spid="_x0000_s1055" o:spt="136" type="#_x0000_t136" style="position:absolute;left:0pt;margin-left:391.9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86.9pt;margin-top:472.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6"/>
        </w:rPr>
        <w:drawing>
          <wp:inline distT="0" distB="0" distL="0" distR="0">
            <wp:extent cx="4572000" cy="71805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8"/>
                    <a:stretch>
                      <a:fillRect/>
                    </a:stretch>
                  </pic:blipFill>
                  <pic:spPr>
                    <a:xfrm>
                      <a:off x="0" y="0"/>
                      <a:ext cx="4572287" cy="7181101"/>
                    </a:xfrm>
                    <a:prstGeom prst="rect">
                      <a:avLst/>
                    </a:prstGeom>
                  </pic:spPr>
                </pic:pic>
              </a:graphicData>
            </a:graphic>
          </wp:inline>
        </w:drawing>
      </w:r>
    </w:p>
    <w:p w14:paraId="721D4F69">
      <w:pPr>
        <w:spacing w:line="11309" w:lineRule="exact"/>
        <w:sectPr>
          <w:footerReference r:id="rId63" w:type="default"/>
          <w:pgSz w:w="11900" w:h="16840"/>
          <w:pgMar w:top="642" w:right="0" w:bottom="340" w:left="0" w:header="326" w:footer="111" w:gutter="0"/>
          <w:cols w:space="720" w:num="1"/>
        </w:sectPr>
      </w:pPr>
    </w:p>
    <w:p w14:paraId="3E6E37D0">
      <w:pPr>
        <w:pStyle w:val="2"/>
        <w:spacing w:line="277" w:lineRule="auto"/>
      </w:pPr>
    </w:p>
    <w:p w14:paraId="47C88334">
      <w:pPr>
        <w:pStyle w:val="2"/>
        <w:spacing w:line="278" w:lineRule="auto"/>
      </w:pPr>
    </w:p>
    <w:p w14:paraId="568B00EC">
      <w:pPr>
        <w:spacing w:line="10769" w:lineRule="exact"/>
        <w:ind w:firstLine="2297"/>
      </w:pPr>
      <w:r>
        <w:pict>
          <v:shape id="_x0000_s1057" o:spid="_x0000_s1057"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391.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5"/>
        </w:rPr>
        <w:drawing>
          <wp:inline distT="0" distB="0" distL="0" distR="0">
            <wp:extent cx="4654550" cy="68376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9"/>
                    <a:stretch>
                      <a:fillRect/>
                    </a:stretch>
                  </pic:blipFill>
                  <pic:spPr>
                    <a:xfrm>
                      <a:off x="0" y="0"/>
                      <a:ext cx="4654672" cy="6837836"/>
                    </a:xfrm>
                    <a:prstGeom prst="rect">
                      <a:avLst/>
                    </a:prstGeom>
                  </pic:spPr>
                </pic:pic>
              </a:graphicData>
            </a:graphic>
          </wp:inline>
        </w:drawing>
      </w:r>
    </w:p>
    <w:p w14:paraId="0C72B614">
      <w:pPr>
        <w:spacing w:line="10769" w:lineRule="exact"/>
        <w:sectPr>
          <w:footerReference r:id="rId64" w:type="default"/>
          <w:pgSz w:w="11900" w:h="16840"/>
          <w:pgMar w:top="642" w:right="0" w:bottom="340" w:left="0" w:header="326" w:footer="111" w:gutter="0"/>
          <w:cols w:space="720" w:num="1"/>
        </w:sectPr>
      </w:pPr>
    </w:p>
    <w:p w14:paraId="4F5C7E4C">
      <w:pPr>
        <w:pStyle w:val="2"/>
        <w:spacing w:line="277" w:lineRule="auto"/>
      </w:pPr>
    </w:p>
    <w:p w14:paraId="68F981BF">
      <w:pPr>
        <w:pStyle w:val="2"/>
        <w:spacing w:line="278" w:lineRule="auto"/>
      </w:pPr>
    </w:p>
    <w:p w14:paraId="5F42AE08">
      <w:pPr>
        <w:spacing w:line="11320" w:lineRule="exact"/>
        <w:ind w:firstLine="2059"/>
      </w:pPr>
      <w:r>
        <w:pict>
          <v:shape id="_x0000_s1059" o:spid="_x0000_s1059" o:spt="136" type="#_x0000_t136" style="position:absolute;left:0pt;margin-left:86.9pt;margin-top:472.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6"/>
        </w:rPr>
        <w:drawing>
          <wp:inline distT="0" distB="0" distL="0" distR="0">
            <wp:extent cx="4956175" cy="71875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0"/>
                    <a:stretch>
                      <a:fillRect/>
                    </a:stretch>
                  </pic:blipFill>
                  <pic:spPr>
                    <a:xfrm>
                      <a:off x="0" y="0"/>
                      <a:ext cx="4956744" cy="7187966"/>
                    </a:xfrm>
                    <a:prstGeom prst="rect">
                      <a:avLst/>
                    </a:prstGeom>
                  </pic:spPr>
                </pic:pic>
              </a:graphicData>
            </a:graphic>
          </wp:inline>
        </w:drawing>
      </w:r>
    </w:p>
    <w:p w14:paraId="02AA32FF">
      <w:pPr>
        <w:spacing w:line="11320" w:lineRule="exact"/>
        <w:sectPr>
          <w:footerReference r:id="rId65" w:type="default"/>
          <w:pgSz w:w="11900" w:h="16840"/>
          <w:pgMar w:top="642" w:right="0" w:bottom="340" w:left="0" w:header="326" w:footer="111" w:gutter="0"/>
          <w:cols w:space="720" w:num="1"/>
        </w:sectPr>
      </w:pPr>
    </w:p>
    <w:p w14:paraId="095060BE">
      <w:pPr>
        <w:pStyle w:val="2"/>
        <w:spacing w:line="277" w:lineRule="auto"/>
      </w:pPr>
    </w:p>
    <w:p w14:paraId="09308DBE">
      <w:pPr>
        <w:pStyle w:val="2"/>
        <w:spacing w:line="278" w:lineRule="auto"/>
      </w:pPr>
    </w:p>
    <w:p w14:paraId="41C0673D">
      <w:pPr>
        <w:spacing w:line="11082" w:lineRule="exact"/>
        <w:ind w:firstLine="2059"/>
      </w:pPr>
      <w:r>
        <w:pict>
          <v:shape id="_x0000_s1061" o:spid="_x0000_s1061" o:spt="136" type="#_x0000_t136" style="position:absolute;left:0pt;margin-left:391.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86.9pt;margin-top:472.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956175" cy="703643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1"/>
                    <a:stretch>
                      <a:fillRect/>
                    </a:stretch>
                  </pic:blipFill>
                  <pic:spPr>
                    <a:xfrm>
                      <a:off x="0" y="0"/>
                      <a:ext cx="4956744" cy="7036929"/>
                    </a:xfrm>
                    <a:prstGeom prst="rect">
                      <a:avLst/>
                    </a:prstGeom>
                  </pic:spPr>
                </pic:pic>
              </a:graphicData>
            </a:graphic>
          </wp:inline>
        </w:drawing>
      </w:r>
    </w:p>
    <w:p w14:paraId="10C5A341">
      <w:pPr>
        <w:spacing w:line="11082" w:lineRule="exact"/>
        <w:sectPr>
          <w:footerReference r:id="rId66" w:type="default"/>
          <w:pgSz w:w="11900" w:h="16840"/>
          <w:pgMar w:top="642" w:right="0" w:bottom="340" w:left="0" w:header="326" w:footer="111" w:gutter="0"/>
          <w:cols w:space="720" w:num="1"/>
        </w:sectPr>
      </w:pPr>
    </w:p>
    <w:p w14:paraId="18B0BC55">
      <w:pPr>
        <w:pStyle w:val="2"/>
        <w:spacing w:line="277" w:lineRule="auto"/>
      </w:pPr>
    </w:p>
    <w:p w14:paraId="3E3FA53F">
      <w:pPr>
        <w:pStyle w:val="2"/>
        <w:spacing w:line="278" w:lineRule="auto"/>
      </w:pPr>
    </w:p>
    <w:p w14:paraId="0CDC6A13">
      <w:pPr>
        <w:spacing w:line="11320" w:lineRule="exact"/>
        <w:ind w:firstLine="2059"/>
      </w:pPr>
      <w:r>
        <w:pict>
          <v:shape id="_x0000_s1063" o:spid="_x0000_s1063"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6"/>
        </w:rPr>
        <w:drawing>
          <wp:inline distT="0" distB="0" distL="0" distR="0">
            <wp:extent cx="4956175" cy="71875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2"/>
                    <a:stretch>
                      <a:fillRect/>
                    </a:stretch>
                  </pic:blipFill>
                  <pic:spPr>
                    <a:xfrm>
                      <a:off x="0" y="0"/>
                      <a:ext cx="4956744" cy="7187966"/>
                    </a:xfrm>
                    <a:prstGeom prst="rect">
                      <a:avLst/>
                    </a:prstGeom>
                  </pic:spPr>
                </pic:pic>
              </a:graphicData>
            </a:graphic>
          </wp:inline>
        </w:drawing>
      </w:r>
    </w:p>
    <w:p w14:paraId="797CBE85">
      <w:pPr>
        <w:spacing w:line="11320" w:lineRule="exact"/>
        <w:sectPr>
          <w:footerReference r:id="rId67" w:type="default"/>
          <w:pgSz w:w="11900" w:h="16840"/>
          <w:pgMar w:top="642" w:right="0" w:bottom="340" w:left="0" w:header="326" w:footer="111" w:gutter="0"/>
          <w:cols w:space="720" w:num="1"/>
        </w:sectPr>
      </w:pPr>
    </w:p>
    <w:p w14:paraId="5508C6BF">
      <w:pPr>
        <w:pStyle w:val="2"/>
        <w:spacing w:line="277" w:lineRule="auto"/>
      </w:pPr>
      <w:r>
        <w:pict>
          <v:shape id="_x0000_s1065" o:spid="_x0000_s1065" o:spt="136" type="#_x0000_t136" style="position:absolute;left:0pt;margin-left:491.9pt;margin-top:44.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532EA36">
      <w:pPr>
        <w:pStyle w:val="2"/>
        <w:spacing w:line="278" w:lineRule="auto"/>
      </w:pPr>
    </w:p>
    <w:p w14:paraId="0E2C1A0D">
      <w:pPr>
        <w:spacing w:line="11050" w:lineRule="exact"/>
        <w:ind w:firstLine="1994"/>
      </w:pPr>
      <w:r>
        <w:pict>
          <v:shape id="_x0000_s1066" o:spid="_x0000_s1066" o:spt="136" type="#_x0000_t136" style="position:absolute;left:0pt;margin-left:-13.05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491.9pt;margin-top:472.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86.9pt;margin-top:472.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5045710" cy="70161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3"/>
                    <a:stretch>
                      <a:fillRect/>
                    </a:stretch>
                  </pic:blipFill>
                  <pic:spPr>
                    <a:xfrm>
                      <a:off x="0" y="0"/>
                      <a:ext cx="5045993" cy="7016333"/>
                    </a:xfrm>
                    <a:prstGeom prst="rect">
                      <a:avLst/>
                    </a:prstGeom>
                  </pic:spPr>
                </pic:pic>
              </a:graphicData>
            </a:graphic>
          </wp:inline>
        </w:drawing>
      </w:r>
    </w:p>
    <w:p w14:paraId="7AAA0F14">
      <w:pPr>
        <w:spacing w:line="11050" w:lineRule="exact"/>
        <w:sectPr>
          <w:headerReference r:id="rId68" w:type="default"/>
          <w:footerReference r:id="rId69" w:type="default"/>
          <w:pgSz w:w="11900" w:h="16840"/>
          <w:pgMar w:top="642" w:right="0" w:bottom="340" w:left="0" w:header="326" w:footer="111" w:gutter="0"/>
          <w:cols w:space="720" w:num="1"/>
        </w:sectPr>
      </w:pPr>
    </w:p>
    <w:p w14:paraId="407CA492">
      <w:pPr>
        <w:pStyle w:val="2"/>
        <w:spacing w:line="277" w:lineRule="auto"/>
      </w:pPr>
    </w:p>
    <w:p w14:paraId="646B462B">
      <w:pPr>
        <w:pStyle w:val="2"/>
        <w:spacing w:line="278" w:lineRule="auto"/>
      </w:pPr>
    </w:p>
    <w:p w14:paraId="0B1B825F">
      <w:pPr>
        <w:spacing w:line="10996" w:lineRule="exact"/>
        <w:ind w:firstLine="2297"/>
      </w:pPr>
      <w:r>
        <w:pict>
          <v:shape id="_x0000_s1070" o:spid="_x0000_s1070"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391.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4"/>
                    <a:stretch>
                      <a:fillRect/>
                    </a:stretch>
                  </pic:blipFill>
                  <pic:spPr>
                    <a:xfrm>
                      <a:off x="0" y="0"/>
                      <a:ext cx="4654672" cy="6982007"/>
                    </a:xfrm>
                    <a:prstGeom prst="rect">
                      <a:avLst/>
                    </a:prstGeom>
                  </pic:spPr>
                </pic:pic>
              </a:graphicData>
            </a:graphic>
          </wp:inline>
        </w:drawing>
      </w:r>
    </w:p>
    <w:p w14:paraId="2DFEA30D">
      <w:pPr>
        <w:spacing w:line="10996" w:lineRule="exact"/>
        <w:sectPr>
          <w:headerReference r:id="rId70" w:type="default"/>
          <w:footerReference r:id="rId71" w:type="default"/>
          <w:pgSz w:w="11900" w:h="16840"/>
          <w:pgMar w:top="642" w:right="0" w:bottom="340" w:left="0" w:header="326" w:footer="111" w:gutter="0"/>
          <w:cols w:space="720" w:num="1"/>
        </w:sectPr>
      </w:pPr>
    </w:p>
    <w:p w14:paraId="5937DC46">
      <w:pPr>
        <w:pStyle w:val="2"/>
        <w:spacing w:line="277" w:lineRule="auto"/>
      </w:pPr>
    </w:p>
    <w:p w14:paraId="7BB02AD6">
      <w:pPr>
        <w:pStyle w:val="2"/>
        <w:spacing w:line="278" w:lineRule="auto"/>
      </w:pPr>
    </w:p>
    <w:p w14:paraId="3BA630F0">
      <w:pPr>
        <w:spacing w:line="10996" w:lineRule="exact"/>
        <w:ind w:firstLine="2297"/>
      </w:pPr>
      <w:r>
        <w:pict>
          <v:shape id="_x0000_s1072" o:spid="_x0000_s1072" o:spt="136" type="#_x0000_t136" style="position:absolute;left:0pt;margin-left:391.9pt;margin-top:228.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86.9pt;margin-top:472.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5"/>
                    <a:stretch>
                      <a:fillRect/>
                    </a:stretch>
                  </pic:blipFill>
                  <pic:spPr>
                    <a:xfrm>
                      <a:off x="0" y="0"/>
                      <a:ext cx="4654672" cy="6982007"/>
                    </a:xfrm>
                    <a:prstGeom prst="rect">
                      <a:avLst/>
                    </a:prstGeom>
                  </pic:spPr>
                </pic:pic>
              </a:graphicData>
            </a:graphic>
          </wp:inline>
        </w:drawing>
      </w:r>
    </w:p>
    <w:p w14:paraId="7166392D">
      <w:pPr>
        <w:spacing w:line="10996" w:lineRule="exact"/>
        <w:sectPr>
          <w:footerReference r:id="rId72" w:type="default"/>
          <w:pgSz w:w="11900" w:h="16840"/>
          <w:pgMar w:top="642" w:right="0" w:bottom="340" w:left="0" w:header="326" w:footer="111" w:gutter="0"/>
          <w:cols w:space="720" w:num="1"/>
        </w:sectPr>
      </w:pPr>
    </w:p>
    <w:p w14:paraId="732A5E34">
      <w:pPr>
        <w:pStyle w:val="2"/>
        <w:spacing w:line="277" w:lineRule="auto"/>
      </w:pPr>
      <w:r>
        <w:pict>
          <v:shape id="_x0000_s1074" o:spid="_x0000_s1074" o:spt="136" type="#_x0000_t136" style="position:absolute;left:0pt;margin-left:491.9pt;margin-top:44.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1CD1084">
      <w:pPr>
        <w:pStyle w:val="2"/>
        <w:spacing w:line="278" w:lineRule="auto"/>
      </w:pPr>
    </w:p>
    <w:p w14:paraId="3CDB87C1">
      <w:pPr>
        <w:spacing w:line="10823" w:lineRule="exact"/>
        <w:ind w:firstLine="1994"/>
      </w:pPr>
      <w:r>
        <w:pict>
          <v:shape id="_x0000_s1075" o:spid="_x0000_s1075" o:spt="136" type="#_x0000_t136" style="position:absolute;left:0pt;margin-left:391.9pt;margin-top:228.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491.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86.9pt;margin-top:472.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13.05pt;margin-top:228.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6"/>
                    <a:stretch>
                      <a:fillRect/>
                    </a:stretch>
                  </pic:blipFill>
                  <pic:spPr>
                    <a:xfrm>
                      <a:off x="0" y="0"/>
                      <a:ext cx="5045993" cy="6872163"/>
                    </a:xfrm>
                    <a:prstGeom prst="rect">
                      <a:avLst/>
                    </a:prstGeom>
                  </pic:spPr>
                </pic:pic>
              </a:graphicData>
            </a:graphic>
          </wp:inline>
        </w:drawing>
      </w:r>
    </w:p>
    <w:p w14:paraId="14A6ED7A">
      <w:pPr>
        <w:spacing w:line="10823" w:lineRule="exact"/>
        <w:sectPr>
          <w:headerReference r:id="rId73" w:type="default"/>
          <w:footerReference r:id="rId74" w:type="default"/>
          <w:pgSz w:w="11900" w:h="16840"/>
          <w:pgMar w:top="642" w:right="0" w:bottom="340" w:left="0" w:header="326" w:footer="111" w:gutter="0"/>
          <w:cols w:space="720" w:num="1"/>
        </w:sectPr>
      </w:pPr>
    </w:p>
    <w:p w14:paraId="5D40826E">
      <w:pPr>
        <w:pStyle w:val="2"/>
        <w:spacing w:line="277" w:lineRule="auto"/>
      </w:pPr>
    </w:p>
    <w:p w14:paraId="6ACBE532">
      <w:pPr>
        <w:pStyle w:val="2"/>
        <w:spacing w:line="278" w:lineRule="auto"/>
      </w:pPr>
    </w:p>
    <w:p w14:paraId="74DD23EE">
      <w:pPr>
        <w:spacing w:line="10769" w:lineRule="exact"/>
        <w:ind w:firstLine="2297"/>
      </w:pPr>
      <w:r>
        <w:pict>
          <v:shape id="_x0000_s1079" o:spid="_x0000_s1079"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391.9pt;margin-top:228.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5"/>
        </w:rPr>
        <w:drawing>
          <wp:inline distT="0" distB="0" distL="0" distR="0">
            <wp:extent cx="4654550" cy="683768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7"/>
                    <a:stretch>
                      <a:fillRect/>
                    </a:stretch>
                  </pic:blipFill>
                  <pic:spPr>
                    <a:xfrm>
                      <a:off x="0" y="0"/>
                      <a:ext cx="4654672" cy="6837836"/>
                    </a:xfrm>
                    <a:prstGeom prst="rect">
                      <a:avLst/>
                    </a:prstGeom>
                  </pic:spPr>
                </pic:pic>
              </a:graphicData>
            </a:graphic>
          </wp:inline>
        </w:drawing>
      </w:r>
    </w:p>
    <w:p w14:paraId="335827B4">
      <w:pPr>
        <w:spacing w:line="10769" w:lineRule="exact"/>
        <w:sectPr>
          <w:headerReference r:id="rId75" w:type="default"/>
          <w:footerReference r:id="rId76" w:type="default"/>
          <w:pgSz w:w="11900" w:h="16840"/>
          <w:pgMar w:top="642" w:right="0" w:bottom="340" w:left="0" w:header="326" w:footer="111" w:gutter="0"/>
          <w:cols w:space="720" w:num="1"/>
        </w:sectPr>
      </w:pPr>
    </w:p>
    <w:p w14:paraId="168F993B">
      <w:pPr>
        <w:pStyle w:val="2"/>
        <w:spacing w:line="277" w:lineRule="auto"/>
      </w:pPr>
    </w:p>
    <w:p w14:paraId="6E8D9401">
      <w:pPr>
        <w:pStyle w:val="2"/>
        <w:spacing w:line="278" w:lineRule="auto"/>
      </w:pPr>
    </w:p>
    <w:p w14:paraId="3A37D210">
      <w:pPr>
        <w:spacing w:line="11082" w:lineRule="exact"/>
        <w:ind w:firstLine="2059"/>
      </w:pPr>
      <w:r>
        <w:pict>
          <v:shape id="_x0000_s1081" o:spid="_x0000_s1081" o:spt="136" type="#_x0000_t136" style="position:absolute;left:0pt;margin-left:391.9pt;margin-top:228.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86.9pt;margin-top:472.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956175" cy="70364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8"/>
                    <a:stretch>
                      <a:fillRect/>
                    </a:stretch>
                  </pic:blipFill>
                  <pic:spPr>
                    <a:xfrm>
                      <a:off x="0" y="0"/>
                      <a:ext cx="4956744" cy="7036929"/>
                    </a:xfrm>
                    <a:prstGeom prst="rect">
                      <a:avLst/>
                    </a:prstGeom>
                  </pic:spPr>
                </pic:pic>
              </a:graphicData>
            </a:graphic>
          </wp:inline>
        </w:drawing>
      </w:r>
    </w:p>
    <w:p w14:paraId="3810426B">
      <w:pPr>
        <w:spacing w:line="11082" w:lineRule="exact"/>
        <w:sectPr>
          <w:footerReference r:id="rId77" w:type="default"/>
          <w:pgSz w:w="11900" w:h="16840"/>
          <w:pgMar w:top="642" w:right="0" w:bottom="340" w:left="0" w:header="326" w:footer="110" w:gutter="0"/>
          <w:cols w:space="720" w:num="1"/>
        </w:sectPr>
      </w:pPr>
    </w:p>
    <w:p w14:paraId="7EF6B907">
      <w:pPr>
        <w:pStyle w:val="2"/>
        <w:spacing w:line="277" w:lineRule="auto"/>
      </w:pPr>
    </w:p>
    <w:p w14:paraId="3826FC4C">
      <w:pPr>
        <w:pStyle w:val="2"/>
        <w:spacing w:line="278" w:lineRule="auto"/>
      </w:pPr>
    </w:p>
    <w:p w14:paraId="7544940C">
      <w:pPr>
        <w:spacing w:line="10996" w:lineRule="exact"/>
        <w:ind w:firstLine="2297"/>
      </w:pPr>
      <w:r>
        <w:pict>
          <v:shape id="_x0000_s1083" o:spid="_x0000_s1083" o:spt="136" type="#_x0000_t136" style="position:absolute;left:0pt;margin-left:86.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391.9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9"/>
                    <a:stretch>
                      <a:fillRect/>
                    </a:stretch>
                  </pic:blipFill>
                  <pic:spPr>
                    <a:xfrm>
                      <a:off x="0" y="0"/>
                      <a:ext cx="4654672" cy="6982007"/>
                    </a:xfrm>
                    <a:prstGeom prst="rect">
                      <a:avLst/>
                    </a:prstGeom>
                  </pic:spPr>
                </pic:pic>
              </a:graphicData>
            </a:graphic>
          </wp:inline>
        </w:drawing>
      </w:r>
    </w:p>
    <w:p w14:paraId="2F34F9AF">
      <w:pPr>
        <w:spacing w:line="10996" w:lineRule="exact"/>
        <w:sectPr>
          <w:footerReference r:id="rId78" w:type="default"/>
          <w:pgSz w:w="11900" w:h="16840"/>
          <w:pgMar w:top="642" w:right="0" w:bottom="340" w:left="0" w:header="326" w:footer="110" w:gutter="0"/>
          <w:cols w:space="720" w:num="1"/>
        </w:sectPr>
      </w:pPr>
    </w:p>
    <w:p w14:paraId="2E719EBA">
      <w:pPr>
        <w:pStyle w:val="2"/>
        <w:spacing w:line="277" w:lineRule="auto"/>
      </w:pPr>
      <w:r>
        <w:pict>
          <v:shape id="_x0000_s1085" o:spid="_x0000_s1085" o:spt="136" type="#_x0000_t136" style="position:absolute;left:0pt;margin-left:491.9pt;margin-top:44.1pt;height:18.85pt;width:119.4pt;mso-position-horizontal-relative:page;mso-position-vertical-relative:page;rotation:21626880f;z-index:251727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6B508AB">
      <w:pPr>
        <w:pStyle w:val="2"/>
        <w:spacing w:line="278" w:lineRule="auto"/>
      </w:pPr>
    </w:p>
    <w:p w14:paraId="58814406">
      <w:pPr>
        <w:spacing w:line="10823" w:lineRule="exact"/>
        <w:ind w:firstLine="1994"/>
      </w:pPr>
      <w:r>
        <w:pict>
          <v:shape id="_x0000_s1086" o:spid="_x0000_s1086" o:spt="136" type="#_x0000_t136" style="position:absolute;left:0pt;margin-left:86.9pt;margin-top:472.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7" o:spid="_x0000_s1087" o:spt="136" type="#_x0000_t136" style="position:absolute;left:0pt;margin-left:-13.05pt;margin-top:228.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491.9pt;margin-top:472.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391.9pt;margin-top:228.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0"/>
                    <a:stretch>
                      <a:fillRect/>
                    </a:stretch>
                  </pic:blipFill>
                  <pic:spPr>
                    <a:xfrm>
                      <a:off x="0" y="0"/>
                      <a:ext cx="5045993" cy="6872163"/>
                    </a:xfrm>
                    <a:prstGeom prst="rect">
                      <a:avLst/>
                    </a:prstGeom>
                  </pic:spPr>
                </pic:pic>
              </a:graphicData>
            </a:graphic>
          </wp:inline>
        </w:drawing>
      </w:r>
    </w:p>
    <w:p w14:paraId="485A10C8">
      <w:pPr>
        <w:spacing w:line="10823" w:lineRule="exact"/>
        <w:sectPr>
          <w:headerReference r:id="rId79" w:type="default"/>
          <w:footerReference r:id="rId80" w:type="default"/>
          <w:pgSz w:w="11900" w:h="16840"/>
          <w:pgMar w:top="642" w:right="0" w:bottom="340" w:left="0" w:header="326" w:footer="111" w:gutter="0"/>
          <w:cols w:space="720" w:num="1"/>
        </w:sectPr>
      </w:pPr>
    </w:p>
    <w:p w14:paraId="060B3BE7">
      <w:pPr>
        <w:pStyle w:val="2"/>
        <w:spacing w:line="277" w:lineRule="auto"/>
      </w:pPr>
    </w:p>
    <w:p w14:paraId="2F31DAEF">
      <w:pPr>
        <w:pStyle w:val="2"/>
        <w:spacing w:line="278" w:lineRule="auto"/>
      </w:pPr>
    </w:p>
    <w:p w14:paraId="0D9BC8A4">
      <w:pPr>
        <w:spacing w:line="10769" w:lineRule="exact"/>
        <w:ind w:firstLine="2297"/>
      </w:pPr>
      <w:r>
        <w:pict>
          <v:shape id="_x0000_s1090" o:spid="_x0000_s1090" o:spt="136" type="#_x0000_t136" style="position:absolute;left:0pt;margin-left:86.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5"/>
        </w:rPr>
        <w:drawing>
          <wp:inline distT="0" distB="0" distL="0" distR="0">
            <wp:extent cx="4654550" cy="683768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1"/>
                    <a:stretch>
                      <a:fillRect/>
                    </a:stretch>
                  </pic:blipFill>
                  <pic:spPr>
                    <a:xfrm>
                      <a:off x="0" y="0"/>
                      <a:ext cx="4654672" cy="6837836"/>
                    </a:xfrm>
                    <a:prstGeom prst="rect">
                      <a:avLst/>
                    </a:prstGeom>
                  </pic:spPr>
                </pic:pic>
              </a:graphicData>
            </a:graphic>
          </wp:inline>
        </w:drawing>
      </w:r>
    </w:p>
    <w:p w14:paraId="74FF6C57">
      <w:pPr>
        <w:spacing w:line="10769" w:lineRule="exact"/>
        <w:sectPr>
          <w:headerReference r:id="rId81" w:type="default"/>
          <w:footerReference r:id="rId82" w:type="default"/>
          <w:pgSz w:w="11900" w:h="16840"/>
          <w:pgMar w:top="642" w:right="0" w:bottom="340" w:left="0" w:header="326" w:footer="110" w:gutter="0"/>
          <w:cols w:space="720" w:num="1"/>
        </w:sectPr>
      </w:pPr>
    </w:p>
    <w:p w14:paraId="3F88F00D">
      <w:pPr>
        <w:pStyle w:val="2"/>
        <w:spacing w:line="277" w:lineRule="auto"/>
      </w:pPr>
    </w:p>
    <w:p w14:paraId="572E396C">
      <w:pPr>
        <w:pStyle w:val="2"/>
        <w:spacing w:line="278" w:lineRule="auto"/>
      </w:pPr>
    </w:p>
    <w:p w14:paraId="58B8D968">
      <w:pPr>
        <w:spacing w:line="10996" w:lineRule="exact"/>
        <w:ind w:firstLine="2297"/>
      </w:pPr>
      <w:r>
        <w:pict>
          <v:shape id="_x0000_s1092" o:spid="_x0000_s1092"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3" o:spid="_x0000_s1093" o:spt="136" type="#_x0000_t136" style="position:absolute;left:0pt;margin-left:391.9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2"/>
                    <a:stretch>
                      <a:fillRect/>
                    </a:stretch>
                  </pic:blipFill>
                  <pic:spPr>
                    <a:xfrm>
                      <a:off x="0" y="0"/>
                      <a:ext cx="4654672" cy="6982007"/>
                    </a:xfrm>
                    <a:prstGeom prst="rect">
                      <a:avLst/>
                    </a:prstGeom>
                  </pic:spPr>
                </pic:pic>
              </a:graphicData>
            </a:graphic>
          </wp:inline>
        </w:drawing>
      </w:r>
    </w:p>
    <w:p w14:paraId="7302E3C7">
      <w:pPr>
        <w:spacing w:line="10996" w:lineRule="exact"/>
        <w:sectPr>
          <w:footerReference r:id="rId83" w:type="default"/>
          <w:pgSz w:w="11900" w:h="16840"/>
          <w:pgMar w:top="642" w:right="0" w:bottom="340" w:left="0" w:header="326" w:footer="111" w:gutter="0"/>
          <w:cols w:space="720" w:num="1"/>
        </w:sectPr>
      </w:pPr>
    </w:p>
    <w:p w14:paraId="1F3E5C09">
      <w:pPr>
        <w:pStyle w:val="2"/>
        <w:spacing w:line="277" w:lineRule="auto"/>
      </w:pPr>
      <w:r>
        <w:pict>
          <v:shape id="_x0000_s1094" o:spid="_x0000_s1094" o:spt="136" type="#_x0000_t136" style="position:absolute;left:0pt;margin-left:491.9pt;margin-top:44.1pt;height:18.85pt;width:119.4pt;mso-position-horizontal-relative:page;mso-position-vertical-relative:page;rotation:21626880f;z-index:251739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D559338">
      <w:pPr>
        <w:pStyle w:val="2"/>
        <w:spacing w:line="278" w:lineRule="auto"/>
      </w:pPr>
    </w:p>
    <w:p w14:paraId="1687CC3A">
      <w:pPr>
        <w:spacing w:line="10823" w:lineRule="exact"/>
        <w:ind w:firstLine="1994"/>
      </w:pPr>
      <w:r>
        <w:pict>
          <v:shape id="_x0000_s1095" o:spid="_x0000_s1095" o:spt="136" type="#_x0000_t136" style="position:absolute;left:0pt;margin-left:-13.05pt;margin-top:228.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6" o:spid="_x0000_s1096" o:spt="136" type="#_x0000_t136" style="position:absolute;left:0pt;margin-left:391.9pt;margin-top:228.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7" o:spid="_x0000_s1097" o:spt="136" type="#_x0000_t136" style="position:absolute;left:0pt;margin-left:86.9pt;margin-top:472.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8" o:spid="_x0000_s1098" o:spt="136" type="#_x0000_t136" style="position:absolute;left:0pt;margin-left:491.9pt;margin-top:472.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3"/>
                    <a:stretch>
                      <a:fillRect/>
                    </a:stretch>
                  </pic:blipFill>
                  <pic:spPr>
                    <a:xfrm>
                      <a:off x="0" y="0"/>
                      <a:ext cx="5045993" cy="6872163"/>
                    </a:xfrm>
                    <a:prstGeom prst="rect">
                      <a:avLst/>
                    </a:prstGeom>
                  </pic:spPr>
                </pic:pic>
              </a:graphicData>
            </a:graphic>
          </wp:inline>
        </w:drawing>
      </w:r>
    </w:p>
    <w:p w14:paraId="00BC536B">
      <w:pPr>
        <w:spacing w:line="10823" w:lineRule="exact"/>
        <w:sectPr>
          <w:headerReference r:id="rId84" w:type="default"/>
          <w:footerReference r:id="rId85" w:type="default"/>
          <w:pgSz w:w="11900" w:h="16840"/>
          <w:pgMar w:top="642" w:right="0" w:bottom="340" w:left="0" w:header="326" w:footer="111" w:gutter="0"/>
          <w:cols w:space="720" w:num="1"/>
        </w:sectPr>
      </w:pPr>
    </w:p>
    <w:p w14:paraId="2EA1814D">
      <w:pPr>
        <w:pStyle w:val="2"/>
        <w:spacing w:line="277" w:lineRule="auto"/>
      </w:pPr>
    </w:p>
    <w:p w14:paraId="71514B5F">
      <w:pPr>
        <w:pStyle w:val="2"/>
        <w:spacing w:line="278" w:lineRule="auto"/>
      </w:pPr>
    </w:p>
    <w:p w14:paraId="08FD7221">
      <w:pPr>
        <w:spacing w:line="10996" w:lineRule="exact"/>
        <w:ind w:firstLine="2297"/>
      </w:pPr>
      <w:r>
        <w:pict>
          <v:shape id="_x0000_s1099" o:spid="_x0000_s1099" o:spt="136" type="#_x0000_t136" style="position:absolute;left:0pt;margin-left:86.9pt;margin-top:472.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0" o:spid="_x0000_s1100" o:spt="136" type="#_x0000_t136" style="position:absolute;left:0pt;margin-left:391.9pt;margin-top:228.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4"/>
                    <a:stretch>
                      <a:fillRect/>
                    </a:stretch>
                  </pic:blipFill>
                  <pic:spPr>
                    <a:xfrm>
                      <a:off x="0" y="0"/>
                      <a:ext cx="4654672" cy="6982007"/>
                    </a:xfrm>
                    <a:prstGeom prst="rect">
                      <a:avLst/>
                    </a:prstGeom>
                  </pic:spPr>
                </pic:pic>
              </a:graphicData>
            </a:graphic>
          </wp:inline>
        </w:drawing>
      </w:r>
    </w:p>
    <w:p w14:paraId="2650816B">
      <w:pPr>
        <w:spacing w:line="10996" w:lineRule="exact"/>
        <w:sectPr>
          <w:headerReference r:id="rId86" w:type="default"/>
          <w:footerReference r:id="rId87" w:type="default"/>
          <w:pgSz w:w="11900" w:h="16840"/>
          <w:pgMar w:top="642" w:right="0" w:bottom="340" w:left="0" w:header="326" w:footer="111" w:gutter="0"/>
          <w:cols w:space="720" w:num="1"/>
        </w:sectPr>
      </w:pPr>
    </w:p>
    <w:p w14:paraId="31AB1A8A">
      <w:pPr>
        <w:pStyle w:val="2"/>
        <w:spacing w:line="277" w:lineRule="auto"/>
      </w:pPr>
      <w:r>
        <w:pict>
          <v:shape id="_x0000_s1101" o:spid="_x0000_s1101" o:spt="136" type="#_x0000_t136" style="position:absolute;left:0pt;margin-left:491.9pt;margin-top:44.1pt;height:18.85pt;width:119.4pt;mso-position-horizontal-relative:page;mso-position-vertical-relative:page;rotation:21626880f;z-index:251743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509C17A">
      <w:pPr>
        <w:pStyle w:val="2"/>
        <w:spacing w:line="278" w:lineRule="auto"/>
      </w:pPr>
    </w:p>
    <w:p w14:paraId="2CB00878">
      <w:pPr>
        <w:spacing w:line="10823" w:lineRule="exact"/>
        <w:ind w:firstLine="1994"/>
      </w:pPr>
      <w:r>
        <w:pict>
          <v:shape id="_x0000_s1102" o:spid="_x0000_s1102" o:spt="136" type="#_x0000_t136" style="position:absolute;left:0pt;margin-left:491.9pt;margin-top:472.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3" o:spid="_x0000_s1103" o:spt="136" type="#_x0000_t136" style="position:absolute;left:0pt;margin-left:391.9pt;margin-top:228.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4" o:spid="_x0000_s1104" o:spt="136" type="#_x0000_t136" style="position:absolute;left:0pt;margin-left:86.9pt;margin-top:472.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5" o:spid="_x0000_s1105" o:spt="136" type="#_x0000_t136" style="position:absolute;left:0pt;margin-left:-13.05pt;margin-top:228.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5"/>
                    <a:stretch>
                      <a:fillRect/>
                    </a:stretch>
                  </pic:blipFill>
                  <pic:spPr>
                    <a:xfrm>
                      <a:off x="0" y="0"/>
                      <a:ext cx="5045993" cy="6872163"/>
                    </a:xfrm>
                    <a:prstGeom prst="rect">
                      <a:avLst/>
                    </a:prstGeom>
                  </pic:spPr>
                </pic:pic>
              </a:graphicData>
            </a:graphic>
          </wp:inline>
        </w:drawing>
      </w:r>
    </w:p>
    <w:sectPr>
      <w:headerReference r:id="rId88" w:type="default"/>
      <w:footerReference r:id="rId89"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FA0BF">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FD74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EE01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7DE2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A6D4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F0A89">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AAA12">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30B8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2B7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72924">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BA0E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7DAB5">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828C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8CEA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ECFF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DC33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9F0B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FA81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CC07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D474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6505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ED6A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0893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90D8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434F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E919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D32A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3737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89C0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ED25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6CEA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84A2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E577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819AC">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A5C5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0851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29CC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71EF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0EF6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6EF5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69B2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D0B1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5AAF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08B66">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48F8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30A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4AE5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0D58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EC4C0">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8C5A0">
    <w:pPr>
      <w:spacing w:before="32" w:line="210" w:lineRule="exact"/>
      <w:ind w:left="646"/>
      <w:rPr>
        <w:rFonts w:ascii="宋体" w:hAnsi="宋体" w:eastAsia="宋体" w:cs="宋体"/>
        <w:sz w:val="16"/>
        <w:szCs w:val="16"/>
      </w:rPr>
    </w:pPr>
    <w:r>
      <w:pict>
        <v:shape id="_x0000_s2118" o:spid="_x0000_s2118"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2878D">
    <w:pPr>
      <w:spacing w:before="32" w:line="210" w:lineRule="exact"/>
      <w:ind w:left="646"/>
      <w:rPr>
        <w:rFonts w:ascii="宋体" w:hAnsi="宋体" w:eastAsia="宋体" w:cs="宋体"/>
        <w:sz w:val="16"/>
        <w:szCs w:val="16"/>
      </w:rPr>
    </w:pPr>
    <w:r>
      <w:pict>
        <v:shape id="_x0000_s2091" o:spid="_x0000_s2091"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1A6A">
    <w:pPr>
      <w:spacing w:before="32" w:line="210" w:lineRule="exact"/>
      <w:ind w:left="646"/>
      <w:rPr>
        <w:rFonts w:ascii="宋体" w:hAnsi="宋体" w:eastAsia="宋体" w:cs="宋体"/>
        <w:sz w:val="16"/>
        <w:szCs w:val="16"/>
      </w:rPr>
    </w:pPr>
    <w:r>
      <w:pict>
        <v:shape id="_x0000_s2100" o:spid="_x0000_s2100"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8F125">
    <w:pPr>
      <w:spacing w:before="32" w:line="210" w:lineRule="exact"/>
      <w:ind w:left="646"/>
      <w:rPr>
        <w:rFonts w:ascii="宋体" w:hAnsi="宋体" w:eastAsia="宋体" w:cs="宋体"/>
        <w:sz w:val="16"/>
        <w:szCs w:val="16"/>
      </w:rPr>
    </w:pPr>
    <w:r>
      <w:pict>
        <v:shape id="_x0000_s2109" o:spid="_x0000_s2109"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8C5A0">
    <w:pPr>
      <w:spacing w:before="32" w:line="210" w:lineRule="exact"/>
      <w:ind w:left="646"/>
      <w:rPr>
        <w:rFonts w:ascii="宋体" w:hAnsi="宋体" w:eastAsia="宋体" w:cs="宋体"/>
        <w:sz w:val="16"/>
        <w:szCs w:val="16"/>
      </w:rPr>
    </w:pPr>
    <w:r>
      <w:pict>
        <v:shape id="_x0000_s2118" o:spid="_x0000_s2118"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2878D">
    <w:pPr>
      <w:spacing w:before="32" w:line="210" w:lineRule="exact"/>
      <w:ind w:left="646"/>
      <w:rPr>
        <w:rFonts w:ascii="宋体" w:hAnsi="宋体" w:eastAsia="宋体" w:cs="宋体"/>
        <w:sz w:val="16"/>
        <w:szCs w:val="16"/>
      </w:rPr>
    </w:pPr>
    <w:r>
      <w:pict>
        <v:shape id="_x0000_s2091" o:spid="_x0000_s2091"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045F9">
    <w:pPr>
      <w:spacing w:before="32" w:line="210" w:lineRule="exact"/>
      <w:ind w:left="646"/>
      <w:rPr>
        <w:rFonts w:ascii="宋体" w:hAnsi="宋体" w:eastAsia="宋体" w:cs="宋体"/>
        <w:sz w:val="16"/>
        <w:szCs w:val="16"/>
      </w:rPr>
    </w:pPr>
    <w:r>
      <w:pict>
        <v:shape id="_x0000_s2126" o:spid="_x0000_s2126" style="position:absolute;left:0pt;margin-left:30pt;margin-top:29.5pt;height:1pt;width:782pt;mso-position-horizontal-relative:page;mso-position-vertical-relative:page;z-index:-25160499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8F125">
    <w:pPr>
      <w:spacing w:before="32" w:line="210" w:lineRule="exact"/>
      <w:ind w:left="646"/>
      <w:rPr>
        <w:rFonts w:ascii="宋体" w:hAnsi="宋体" w:eastAsia="宋体" w:cs="宋体"/>
        <w:sz w:val="16"/>
        <w:szCs w:val="16"/>
      </w:rPr>
    </w:pPr>
    <w:r>
      <w:pict>
        <v:shape id="_x0000_s2109" o:spid="_x0000_s2109"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CE390">
    <w:pPr>
      <w:spacing w:before="32" w:line="210" w:lineRule="exact"/>
      <w:ind w:left="646"/>
      <w:rPr>
        <w:rFonts w:ascii="宋体" w:hAnsi="宋体" w:eastAsia="宋体" w:cs="宋体"/>
        <w:sz w:val="16"/>
        <w:szCs w:val="16"/>
      </w:rPr>
    </w:pPr>
    <w:r>
      <w:pict>
        <v:shape id="_x0000_s2135" o:spid="_x0000_s2135" style="position:absolute;left:0pt;margin-left:30pt;margin-top:29.5pt;height:1pt;width:535pt;mso-position-horizontal-relative:page;mso-position-vertical-relative:page;z-index:-2515968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045F9">
    <w:pPr>
      <w:spacing w:before="32" w:line="210" w:lineRule="exact"/>
      <w:ind w:left="646"/>
      <w:rPr>
        <w:rFonts w:ascii="宋体" w:hAnsi="宋体" w:eastAsia="宋体" w:cs="宋体"/>
        <w:sz w:val="16"/>
        <w:szCs w:val="16"/>
      </w:rPr>
    </w:pPr>
    <w:r>
      <w:pict>
        <v:shape id="_x0000_s2126" o:spid="_x0000_s2126" style="position:absolute;left:0pt;margin-left:30pt;margin-top:29.5pt;height:1pt;width:782pt;mso-position-horizontal-relative:page;mso-position-vertical-relative:page;z-index:-25160499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7CF47">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8F125">
    <w:pPr>
      <w:spacing w:before="32" w:line="210" w:lineRule="exact"/>
      <w:ind w:left="646"/>
      <w:rPr>
        <w:rFonts w:ascii="宋体" w:hAnsi="宋体" w:eastAsia="宋体" w:cs="宋体"/>
        <w:sz w:val="16"/>
        <w:szCs w:val="16"/>
      </w:rPr>
    </w:pPr>
    <w:r>
      <w:pict>
        <v:shape id="_x0000_s2109" o:spid="_x0000_s2109"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A3C76">
    <w:pPr>
      <w:spacing w:before="32" w:line="210" w:lineRule="exact"/>
      <w:ind w:left="646"/>
      <w:rPr>
        <w:rFonts w:ascii="宋体" w:hAnsi="宋体" w:eastAsia="宋体" w:cs="宋体"/>
        <w:sz w:val="16"/>
        <w:szCs w:val="16"/>
      </w:rPr>
    </w:pPr>
    <w:r>
      <w:pict>
        <v:shape id="_x0000_s2144" o:spid="_x0000_s2144" style="position:absolute;left:0pt;margin-left:30pt;margin-top:29.5pt;height:1pt;width:535pt;mso-position-horizontal-relative:page;mso-position-vertical-relative:page;z-index:-2515916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4C7BE">
    <w:pPr>
      <w:spacing w:before="32" w:line="210" w:lineRule="exact"/>
      <w:ind w:left="646"/>
      <w:rPr>
        <w:rFonts w:ascii="宋体" w:hAnsi="宋体" w:eastAsia="宋体" w:cs="宋体"/>
        <w:sz w:val="16"/>
        <w:szCs w:val="16"/>
      </w:rPr>
    </w:pPr>
    <w:r>
      <w:pict>
        <v:shape id="_x0000_s2082" o:spid="_x0000_s2082" style="position:absolute;left:0pt;margin-left:30pt;margin-top:29.5pt;height:1pt;width:535pt;mso-position-horizontal-relative:page;mso-position-vertical-relative:page;z-index:-2516285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5DD25">
    <w:pPr>
      <w:spacing w:before="32" w:line="210" w:lineRule="exact"/>
      <w:ind w:left="646"/>
      <w:rPr>
        <w:rFonts w:ascii="宋体" w:hAnsi="宋体" w:eastAsia="宋体" w:cs="宋体"/>
        <w:sz w:val="16"/>
        <w:szCs w:val="16"/>
      </w:rPr>
    </w:pPr>
    <w:r>
      <w:pict>
        <v:shape id="_x0000_s2153" o:spid="_x0000_s2153" style="position:absolute;left:0pt;margin-left:30pt;margin-top:29.5pt;height:1pt;width:535pt;mso-position-horizontal-relative:page;mso-position-vertical-relative:page;z-index:-2515834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9231D">
    <w:pPr>
      <w:spacing w:before="32" w:line="210" w:lineRule="exact"/>
      <w:ind w:left="646"/>
      <w:rPr>
        <w:rFonts w:ascii="宋体" w:hAnsi="宋体" w:eastAsia="宋体" w:cs="宋体"/>
        <w:sz w:val="16"/>
        <w:szCs w:val="16"/>
      </w:rPr>
    </w:pPr>
    <w:r>
      <w:pict>
        <v:shape id="_x0000_s2162" o:spid="_x0000_s2162"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B0CB">
    <w:pPr>
      <w:spacing w:before="32" w:line="210" w:lineRule="exact"/>
      <w:ind w:left="646"/>
      <w:rPr>
        <w:rFonts w:ascii="宋体" w:hAnsi="宋体" w:eastAsia="宋体" w:cs="宋体"/>
        <w:sz w:val="16"/>
        <w:szCs w:val="16"/>
      </w:rPr>
    </w:pPr>
    <w:r>
      <w:pict>
        <v:shape id="_x0000_s2166" o:spid="_x0000_s2166" style="position:absolute;left:0pt;margin-left:30pt;margin-top:29.5pt;height:1pt;width:535pt;mso-position-horizontal-relative:page;mso-position-vertical-relative:page;z-index:-2515742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82A69">
    <w:pPr>
      <w:spacing w:before="32" w:line="210" w:lineRule="exact"/>
      <w:ind w:left="646"/>
      <w:rPr>
        <w:rFonts w:ascii="宋体" w:hAnsi="宋体" w:eastAsia="宋体" w:cs="宋体"/>
        <w:sz w:val="16"/>
        <w:szCs w:val="16"/>
      </w:rPr>
    </w:pPr>
    <w:r>
      <w:pict>
        <v:shape id="_x0000_s2173" o:spid="_x0000_s2173"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B0CB">
    <w:pPr>
      <w:spacing w:before="32" w:line="210" w:lineRule="exact"/>
      <w:ind w:left="646"/>
      <w:rPr>
        <w:rFonts w:ascii="宋体" w:hAnsi="宋体" w:eastAsia="宋体" w:cs="宋体"/>
        <w:sz w:val="16"/>
        <w:szCs w:val="16"/>
      </w:rPr>
    </w:pPr>
    <w:r>
      <w:pict>
        <v:shape id="_x0000_s2166" o:spid="_x0000_s2166" style="position:absolute;left:0pt;margin-left:30pt;margin-top:29.5pt;height:1pt;width:535pt;mso-position-horizontal-relative:page;mso-position-vertical-relative:page;z-index:-2515742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82A69">
    <w:pPr>
      <w:spacing w:before="32" w:line="210" w:lineRule="exact"/>
      <w:ind w:left="646"/>
      <w:rPr>
        <w:rFonts w:ascii="宋体" w:hAnsi="宋体" w:eastAsia="宋体" w:cs="宋体"/>
        <w:sz w:val="16"/>
        <w:szCs w:val="16"/>
      </w:rPr>
    </w:pPr>
    <w:r>
      <w:pict>
        <v:shape id="_x0000_s2173" o:spid="_x0000_s2173"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B0CB">
    <w:pPr>
      <w:spacing w:before="32" w:line="210" w:lineRule="exact"/>
      <w:ind w:left="646"/>
      <w:rPr>
        <w:rFonts w:ascii="宋体" w:hAnsi="宋体" w:eastAsia="宋体" w:cs="宋体"/>
        <w:sz w:val="16"/>
        <w:szCs w:val="16"/>
      </w:rPr>
    </w:pPr>
    <w:r>
      <w:pict>
        <v:shape id="_x0000_s2166" o:spid="_x0000_s2166" style="position:absolute;left:0pt;margin-left:30pt;margin-top:29.5pt;height:1pt;width:535pt;mso-position-horizontal-relative:page;mso-position-vertical-relative:page;z-index:-2515742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A41BA">
    <w:pPr>
      <w:spacing w:before="32" w:line="210" w:lineRule="exact"/>
      <w:ind w:left="646"/>
      <w:rPr>
        <w:rFonts w:ascii="宋体" w:hAnsi="宋体" w:eastAsia="宋体" w:cs="宋体"/>
        <w:sz w:val="16"/>
        <w:szCs w:val="16"/>
      </w:rPr>
    </w:pPr>
    <w:r>
      <w:pict>
        <v:shape id="_x0000_s2073" o:spid="_x0000_s2073"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82A69">
    <w:pPr>
      <w:spacing w:before="32" w:line="210" w:lineRule="exact"/>
      <w:ind w:left="646"/>
      <w:rPr>
        <w:rFonts w:ascii="宋体" w:hAnsi="宋体" w:eastAsia="宋体" w:cs="宋体"/>
        <w:sz w:val="16"/>
        <w:szCs w:val="16"/>
      </w:rPr>
    </w:pPr>
    <w:r>
      <w:pict>
        <v:shape id="_x0000_s2173" o:spid="_x0000_s2173"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B0CB">
    <w:pPr>
      <w:spacing w:before="32" w:line="210" w:lineRule="exact"/>
      <w:ind w:left="646"/>
      <w:rPr>
        <w:rFonts w:ascii="宋体" w:hAnsi="宋体" w:eastAsia="宋体" w:cs="宋体"/>
        <w:sz w:val="16"/>
        <w:szCs w:val="16"/>
      </w:rPr>
    </w:pPr>
    <w:r>
      <w:pict>
        <v:shape id="_x0000_s2166" o:spid="_x0000_s2166" style="position:absolute;left:0pt;margin-left:30pt;margin-top:29.5pt;height:1pt;width:535pt;mso-position-horizontal-relative:page;mso-position-vertical-relative:page;z-index:-2515742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82A69">
    <w:pPr>
      <w:spacing w:before="32" w:line="210" w:lineRule="exact"/>
      <w:ind w:left="646"/>
      <w:rPr>
        <w:rFonts w:ascii="宋体" w:hAnsi="宋体" w:eastAsia="宋体" w:cs="宋体"/>
        <w:sz w:val="16"/>
        <w:szCs w:val="16"/>
      </w:rPr>
    </w:pPr>
    <w:r>
      <w:pict>
        <v:shape id="_x0000_s2173" o:spid="_x0000_s2173"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B0CB">
    <w:pPr>
      <w:spacing w:before="32" w:line="210" w:lineRule="exact"/>
      <w:ind w:left="646"/>
      <w:rPr>
        <w:rFonts w:ascii="宋体" w:hAnsi="宋体" w:eastAsia="宋体" w:cs="宋体"/>
        <w:sz w:val="16"/>
        <w:szCs w:val="16"/>
      </w:rPr>
    </w:pPr>
    <w:r>
      <w:pict>
        <v:shape id="_x0000_s2166" o:spid="_x0000_s2166" style="position:absolute;left:0pt;margin-left:30pt;margin-top:29.5pt;height:1pt;width:535pt;mso-position-horizontal-relative:page;mso-position-vertical-relative:page;z-index:-2515742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82A69">
    <w:pPr>
      <w:spacing w:before="32" w:line="210" w:lineRule="exact"/>
      <w:ind w:left="646"/>
      <w:rPr>
        <w:rFonts w:ascii="宋体" w:hAnsi="宋体" w:eastAsia="宋体" w:cs="宋体"/>
        <w:sz w:val="16"/>
        <w:szCs w:val="16"/>
      </w:rPr>
    </w:pPr>
    <w:r>
      <w:pict>
        <v:shape id="_x0000_s2173" o:spid="_x0000_s2173"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B0CB">
    <w:pPr>
      <w:spacing w:before="32" w:line="210" w:lineRule="exact"/>
      <w:ind w:left="646"/>
      <w:rPr>
        <w:rFonts w:ascii="宋体" w:hAnsi="宋体" w:eastAsia="宋体" w:cs="宋体"/>
        <w:sz w:val="16"/>
        <w:szCs w:val="16"/>
      </w:rPr>
    </w:pPr>
    <w:r>
      <w:pict>
        <v:shape id="_x0000_s2166" o:spid="_x0000_s2166" style="position:absolute;left:0pt;margin-left:30pt;margin-top:29.5pt;height:1pt;width:535pt;mso-position-horizontal-relative:page;mso-position-vertical-relative:page;z-index:-2515742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82A69">
    <w:pPr>
      <w:spacing w:before="32" w:line="210" w:lineRule="exact"/>
      <w:ind w:left="646"/>
      <w:rPr>
        <w:rFonts w:ascii="宋体" w:hAnsi="宋体" w:eastAsia="宋体" w:cs="宋体"/>
        <w:sz w:val="16"/>
        <w:szCs w:val="16"/>
      </w:rPr>
    </w:pPr>
    <w:r>
      <w:pict>
        <v:shape id="_x0000_s2173" o:spid="_x0000_s2173"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B0CB">
    <w:pPr>
      <w:spacing w:before="32" w:line="210" w:lineRule="exact"/>
      <w:ind w:left="646"/>
      <w:rPr>
        <w:rFonts w:ascii="宋体" w:hAnsi="宋体" w:eastAsia="宋体" w:cs="宋体"/>
        <w:sz w:val="16"/>
        <w:szCs w:val="16"/>
      </w:rPr>
    </w:pPr>
    <w:r>
      <w:pict>
        <v:shape id="_x0000_s2166" o:spid="_x0000_s2166" style="position:absolute;left:0pt;margin-left:30pt;margin-top:29.5pt;height:1pt;width:535pt;mso-position-horizontal-relative:page;mso-position-vertical-relative:page;z-index:-2515742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4C7BE">
    <w:pPr>
      <w:spacing w:before="32" w:line="210" w:lineRule="exact"/>
      <w:ind w:left="646"/>
      <w:rPr>
        <w:rFonts w:ascii="宋体" w:hAnsi="宋体" w:eastAsia="宋体" w:cs="宋体"/>
        <w:sz w:val="16"/>
        <w:szCs w:val="16"/>
      </w:rPr>
    </w:pPr>
    <w:r>
      <w:pict>
        <v:shape id="_x0000_s2082" o:spid="_x0000_s2082" style="position:absolute;left:0pt;margin-left:30pt;margin-top:29.5pt;height:1pt;width:535pt;mso-position-horizontal-relative:page;mso-position-vertical-relative:page;z-index:-2516285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2878D">
    <w:pPr>
      <w:spacing w:before="32" w:line="210" w:lineRule="exact"/>
      <w:ind w:left="646"/>
      <w:rPr>
        <w:rFonts w:ascii="宋体" w:hAnsi="宋体" w:eastAsia="宋体" w:cs="宋体"/>
        <w:sz w:val="16"/>
        <w:szCs w:val="16"/>
      </w:rPr>
    </w:pPr>
    <w:r>
      <w:pict>
        <v:shape id="_x0000_s2091" o:spid="_x0000_s2091"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1A6A">
    <w:pPr>
      <w:spacing w:before="32" w:line="210" w:lineRule="exact"/>
      <w:ind w:left="646"/>
      <w:rPr>
        <w:rFonts w:ascii="宋体" w:hAnsi="宋体" w:eastAsia="宋体" w:cs="宋体"/>
        <w:sz w:val="16"/>
        <w:szCs w:val="16"/>
      </w:rPr>
    </w:pPr>
    <w:r>
      <w:pict>
        <v:shape id="_x0000_s2100" o:spid="_x0000_s2100"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8F125">
    <w:pPr>
      <w:spacing w:before="32" w:line="210" w:lineRule="exact"/>
      <w:ind w:left="646"/>
      <w:rPr>
        <w:rFonts w:ascii="宋体" w:hAnsi="宋体" w:eastAsia="宋体" w:cs="宋体"/>
        <w:sz w:val="16"/>
        <w:szCs w:val="16"/>
      </w:rPr>
    </w:pPr>
    <w:r>
      <w:pict>
        <v:shape id="_x0000_s2109" o:spid="_x0000_s2109"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8C5A0">
    <w:pPr>
      <w:spacing w:before="32" w:line="210" w:lineRule="exact"/>
      <w:ind w:left="646"/>
      <w:rPr>
        <w:rFonts w:ascii="宋体" w:hAnsi="宋体" w:eastAsia="宋体" w:cs="宋体"/>
        <w:sz w:val="16"/>
        <w:szCs w:val="16"/>
      </w:rPr>
    </w:pPr>
    <w:r>
      <w:pict>
        <v:shape id="_x0000_s2118" o:spid="_x0000_s2118"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2878D">
    <w:pPr>
      <w:spacing w:before="32" w:line="210" w:lineRule="exact"/>
      <w:ind w:left="646"/>
      <w:rPr>
        <w:rFonts w:ascii="宋体" w:hAnsi="宋体" w:eastAsia="宋体" w:cs="宋体"/>
        <w:sz w:val="16"/>
        <w:szCs w:val="16"/>
      </w:rPr>
    </w:pPr>
    <w:r>
      <w:pict>
        <v:shape id="_x0000_s2091" o:spid="_x0000_s2091"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2B6923"/>
    <w:rsid w:val="0F8A71D0"/>
    <w:rsid w:val="124D097B"/>
    <w:rsid w:val="76170D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png"/><Relationship Id="rId98" Type="http://schemas.openxmlformats.org/officeDocument/2006/relationships/image" Target="media/image8.png"/><Relationship Id="rId97" Type="http://schemas.openxmlformats.org/officeDocument/2006/relationships/image" Target="media/image7.png"/><Relationship Id="rId96" Type="http://schemas.openxmlformats.org/officeDocument/2006/relationships/image" Target="media/image6.png"/><Relationship Id="rId95" Type="http://schemas.openxmlformats.org/officeDocument/2006/relationships/image" Target="media/image5.png"/><Relationship Id="rId94" Type="http://schemas.openxmlformats.org/officeDocument/2006/relationships/image" Target="media/image4.png"/><Relationship Id="rId93" Type="http://schemas.openxmlformats.org/officeDocument/2006/relationships/image" Target="media/image3.png"/><Relationship Id="rId92" Type="http://schemas.openxmlformats.org/officeDocument/2006/relationships/image" Target="media/image2.png"/><Relationship Id="rId91" Type="http://schemas.openxmlformats.org/officeDocument/2006/relationships/image" Target="media/image1.png"/><Relationship Id="rId90" Type="http://schemas.openxmlformats.org/officeDocument/2006/relationships/theme" Target="theme/theme1.xml"/><Relationship Id="rId9" Type="http://schemas.openxmlformats.org/officeDocument/2006/relationships/header" Target="header4.xml"/><Relationship Id="rId89" Type="http://schemas.openxmlformats.org/officeDocument/2006/relationships/footer" Target="footer48.xml"/><Relationship Id="rId88" Type="http://schemas.openxmlformats.org/officeDocument/2006/relationships/header" Target="header37.xml"/><Relationship Id="rId87" Type="http://schemas.openxmlformats.org/officeDocument/2006/relationships/footer" Target="footer47.xml"/><Relationship Id="rId86" Type="http://schemas.openxmlformats.org/officeDocument/2006/relationships/header" Target="header36.xml"/><Relationship Id="rId85" Type="http://schemas.openxmlformats.org/officeDocument/2006/relationships/footer" Target="footer46.xml"/><Relationship Id="rId84" Type="http://schemas.openxmlformats.org/officeDocument/2006/relationships/header" Target="header35.xml"/><Relationship Id="rId83" Type="http://schemas.openxmlformats.org/officeDocument/2006/relationships/footer" Target="footer45.xml"/><Relationship Id="rId82" Type="http://schemas.openxmlformats.org/officeDocument/2006/relationships/footer" Target="footer44.xml"/><Relationship Id="rId81" Type="http://schemas.openxmlformats.org/officeDocument/2006/relationships/header" Target="header34.xml"/><Relationship Id="rId80" Type="http://schemas.openxmlformats.org/officeDocument/2006/relationships/footer" Target="footer43.xml"/><Relationship Id="rId8" Type="http://schemas.openxmlformats.org/officeDocument/2006/relationships/footer" Target="footer1.xml"/><Relationship Id="rId79" Type="http://schemas.openxmlformats.org/officeDocument/2006/relationships/header" Target="header33.xml"/><Relationship Id="rId78" Type="http://schemas.openxmlformats.org/officeDocument/2006/relationships/footer" Target="footer42.xml"/><Relationship Id="rId77" Type="http://schemas.openxmlformats.org/officeDocument/2006/relationships/footer" Target="footer41.xml"/><Relationship Id="rId76" Type="http://schemas.openxmlformats.org/officeDocument/2006/relationships/footer" Target="footer40.xml"/><Relationship Id="rId75" Type="http://schemas.openxmlformats.org/officeDocument/2006/relationships/header" Target="header32.xml"/><Relationship Id="rId74" Type="http://schemas.openxmlformats.org/officeDocument/2006/relationships/footer" Target="footer39.xml"/><Relationship Id="rId73" Type="http://schemas.openxmlformats.org/officeDocument/2006/relationships/header" Target="header31.xml"/><Relationship Id="rId72" Type="http://schemas.openxmlformats.org/officeDocument/2006/relationships/footer" Target="footer38.xml"/><Relationship Id="rId71" Type="http://schemas.openxmlformats.org/officeDocument/2006/relationships/footer" Target="footer37.xml"/><Relationship Id="rId70" Type="http://schemas.openxmlformats.org/officeDocument/2006/relationships/header" Target="header30.xml"/><Relationship Id="rId7" Type="http://schemas.openxmlformats.org/officeDocument/2006/relationships/header" Target="header3.xml"/><Relationship Id="rId69" Type="http://schemas.openxmlformats.org/officeDocument/2006/relationships/footer" Target="footer36.xml"/><Relationship Id="rId68" Type="http://schemas.openxmlformats.org/officeDocument/2006/relationships/header" Target="header29.xml"/><Relationship Id="rId67" Type="http://schemas.openxmlformats.org/officeDocument/2006/relationships/footer" Target="footer35.xml"/><Relationship Id="rId66" Type="http://schemas.openxmlformats.org/officeDocument/2006/relationships/footer" Target="footer34.xml"/><Relationship Id="rId65" Type="http://schemas.openxmlformats.org/officeDocument/2006/relationships/footer" Target="footer33.xml"/><Relationship Id="rId64" Type="http://schemas.openxmlformats.org/officeDocument/2006/relationships/footer" Target="footer32.xml"/><Relationship Id="rId63" Type="http://schemas.openxmlformats.org/officeDocument/2006/relationships/footer" Target="footer31.xml"/><Relationship Id="rId62" Type="http://schemas.openxmlformats.org/officeDocument/2006/relationships/footer" Target="footer30.xml"/><Relationship Id="rId61" Type="http://schemas.openxmlformats.org/officeDocument/2006/relationships/header" Target="header28.xml"/><Relationship Id="rId60" Type="http://schemas.openxmlformats.org/officeDocument/2006/relationships/footer" Target="footer29.xml"/><Relationship Id="rId6" Type="http://schemas.openxmlformats.org/officeDocument/2006/relationships/header" Target="header2.xml"/><Relationship Id="rId59" Type="http://schemas.openxmlformats.org/officeDocument/2006/relationships/footer" Target="footer28.xml"/><Relationship Id="rId58" Type="http://schemas.openxmlformats.org/officeDocument/2006/relationships/header" Target="header27.xml"/><Relationship Id="rId57" Type="http://schemas.openxmlformats.org/officeDocument/2006/relationships/footer" Target="footer27.xml"/><Relationship Id="rId56" Type="http://schemas.openxmlformats.org/officeDocument/2006/relationships/header" Target="header26.xml"/><Relationship Id="rId55" Type="http://schemas.openxmlformats.org/officeDocument/2006/relationships/footer" Target="footer26.xml"/><Relationship Id="rId54" Type="http://schemas.openxmlformats.org/officeDocument/2006/relationships/footer" Target="footer25.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7" Type="http://schemas.openxmlformats.org/officeDocument/2006/relationships/fontTable" Target="fontTable.xml"/><Relationship Id="rId116" Type="http://schemas.openxmlformats.org/officeDocument/2006/relationships/customXml" Target="../customXml/item1.xml"/><Relationship Id="rId115" Type="http://schemas.openxmlformats.org/officeDocument/2006/relationships/image" Target="media/image25.png"/><Relationship Id="rId114" Type="http://schemas.openxmlformats.org/officeDocument/2006/relationships/image" Target="media/image24.png"/><Relationship Id="rId113" Type="http://schemas.openxmlformats.org/officeDocument/2006/relationships/image" Target="media/image23.png"/><Relationship Id="rId112" Type="http://schemas.openxmlformats.org/officeDocument/2006/relationships/image" Target="media/image22.png"/><Relationship Id="rId111" Type="http://schemas.openxmlformats.org/officeDocument/2006/relationships/image" Target="media/image21.png"/><Relationship Id="rId110" Type="http://schemas.openxmlformats.org/officeDocument/2006/relationships/image" Target="media/image20.png"/><Relationship Id="rId11" Type="http://schemas.openxmlformats.org/officeDocument/2006/relationships/header" Target="header5.xml"/><Relationship Id="rId109" Type="http://schemas.openxmlformats.org/officeDocument/2006/relationships/image" Target="media/image19.png"/><Relationship Id="rId108" Type="http://schemas.openxmlformats.org/officeDocument/2006/relationships/image" Target="media/image18.png"/><Relationship Id="rId107" Type="http://schemas.openxmlformats.org/officeDocument/2006/relationships/image" Target="media/image17.png"/><Relationship Id="rId106" Type="http://schemas.openxmlformats.org/officeDocument/2006/relationships/image" Target="media/image16.png"/><Relationship Id="rId105" Type="http://schemas.openxmlformats.org/officeDocument/2006/relationships/image" Target="media/image15.png"/><Relationship Id="rId104" Type="http://schemas.openxmlformats.org/officeDocument/2006/relationships/image" Target="media/image14.png"/><Relationship Id="rId103" Type="http://schemas.openxmlformats.org/officeDocument/2006/relationships/image" Target="media/image13.png"/><Relationship Id="rId102" Type="http://schemas.openxmlformats.org/officeDocument/2006/relationships/image" Target="media/image12.png"/><Relationship Id="rId101" Type="http://schemas.openxmlformats.org/officeDocument/2006/relationships/image" Target="media/image11.png"/><Relationship Id="rId100" Type="http://schemas.openxmlformats.org/officeDocument/2006/relationships/image" Target="media/image10.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82"/>
    <customShpInfo spid="_x0000_s2091"/>
    <customShpInfo spid="_x0000_s2100"/>
    <customShpInfo spid="_x0000_s2109"/>
    <customShpInfo spid="_x0000_s2118"/>
    <customShpInfo spid="_x0000_s2126"/>
    <customShpInfo spid="_x0000_s2135"/>
    <customShpInfo spid="_x0000_s2144"/>
    <customShpInfo spid="_x0000_s2153"/>
    <customShpInfo spid="_x0000_s2162"/>
    <customShpInfo spid="_x0000_s2166"/>
    <customShpInfo spid="_x0000_s217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9619</Words>
  <Characters>12080</Characters>
  <TotalTime>2</TotalTime>
  <ScaleCrop>false</ScaleCrop>
  <LinksUpToDate>false</LinksUpToDate>
  <CharactersWithSpaces>12614</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2025-07-31T17:15:00Z</dcterms:created>
  <dc:creator>Administrator</dc:creator>
  <cp:lastModifiedBy>畅畅</cp:lastModifiedBy>
  <dcterms:modified xsi:type="dcterms:W3CDTF">2025-07-31T10:25:20Z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2025-07-31T18:20:27Z</vt:filetime>
  </property>
  <property fmtid="{D5CDD505-2E9C-101B-9397-08002B2CF9AE}" pid="4" name="KSOTemplateDocerSaveRecord">
    <vt:lpwstr>eyJoZGlkIjoiZmZiZmE0NWU3MGEyNmM4YWRhZDg2ZjFjZGQzNmEwZGYiLCJ1c2VySWQiOiI5NDU5OTE0MjMifQ==</vt:lpwstr>
  </property>
  <property fmtid="{D5CDD505-2E9C-101B-9397-08002B2CF9AE}" pid="5" name="KSOProductBuildVer">
    <vt:lpwstr>2052-12.1.0.21915</vt:lpwstr>
  </property>
  <property fmtid="{D5CDD505-2E9C-101B-9397-08002B2CF9AE}" pid="6" name="ICV">
    <vt:lpwstr>A69AC269927E41D798D35A2509EAE179_13</vt:lpwstr>
  </property>
</Properties>
</file>