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659"/>
        <w:spacing w:before="159" w:line="196" w:lineRule="auto"/>
        <w:rPr>
          <w:rFonts w:ascii="STZhongsong" w:hAnsi="STZhongsong" w:eastAsia="STZhongsong" w:cs="STZhongsong"/>
          <w:sz w:val="43"/>
          <w:szCs w:val="43"/>
        </w:rPr>
      </w:pPr>
      <w:r>
        <w:rPr>
          <w:rFonts w:ascii="STZhongsong" w:hAnsi="STZhongsong" w:eastAsia="STZhongsong" w:cs="STZhongsong"/>
          <w:sz w:val="43"/>
          <w:szCs w:val="43"/>
          <w:spacing w:val="103"/>
        </w:rPr>
        <w:t>长治高新技术产业开发区行政审批局</w:t>
      </w:r>
    </w:p>
    <w:p>
      <w:pPr>
        <w:pStyle w:val="BodyText"/>
        <w:spacing w:line="349" w:lineRule="auto"/>
        <w:rPr/>
      </w:pPr>
      <w:r/>
    </w:p>
    <w:p>
      <w:pPr>
        <w:ind w:left="3079"/>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3"/>
          <w:position w:val="8"/>
        </w:rPr>
        <w:t>2 0 2 4 年</w:t>
      </w:r>
      <w:r>
        <w:rPr>
          <w:rFonts w:ascii="STZhongsong" w:hAnsi="STZhongsong" w:eastAsia="STZhongsong" w:cs="STZhongsong"/>
          <w:sz w:val="43"/>
          <w:szCs w:val="43"/>
          <w:spacing w:val="-8"/>
          <w:position w:val="8"/>
        </w:rPr>
        <w:t xml:space="preserve"> </w:t>
      </w:r>
      <w:r>
        <w:rPr>
          <w:rFonts w:ascii="STZhongsong" w:hAnsi="STZhongsong" w:eastAsia="STZhongsong" w:cs="STZhongsong"/>
          <w:sz w:val="43"/>
          <w:szCs w:val="43"/>
          <w:spacing w:val="-13"/>
          <w:position w:val="8"/>
        </w:rPr>
        <w:t>度</w:t>
      </w:r>
      <w:r>
        <w:rPr>
          <w:rFonts w:ascii="STZhongsong" w:hAnsi="STZhongsong" w:eastAsia="STZhongsong" w:cs="STZhongsong"/>
          <w:sz w:val="43"/>
          <w:szCs w:val="43"/>
          <w:spacing w:val="-20"/>
          <w:position w:val="8"/>
        </w:rPr>
        <w:t xml:space="preserve"> </w:t>
      </w:r>
      <w:r>
        <w:rPr>
          <w:rFonts w:ascii="STZhongsong" w:hAnsi="STZhongsong" w:eastAsia="STZhongsong" w:cs="STZhongsong"/>
          <w:sz w:val="43"/>
          <w:szCs w:val="43"/>
          <w:spacing w:val="-13"/>
          <w:position w:val="8"/>
        </w:rPr>
        <w:t>部 门 决</w:t>
      </w:r>
      <w:r>
        <w:rPr>
          <w:rFonts w:ascii="STZhongsong" w:hAnsi="STZhongsong" w:eastAsia="STZhongsong" w:cs="STZhongsong"/>
          <w:sz w:val="43"/>
          <w:szCs w:val="43"/>
          <w:spacing w:val="-16"/>
          <w:position w:val="8"/>
        </w:rPr>
        <w:t xml:space="preserve"> </w:t>
      </w:r>
      <w:r>
        <w:rPr>
          <w:rFonts w:ascii="STZhongsong" w:hAnsi="STZhongsong" w:eastAsia="STZhongsong" w:cs="STZhongsong"/>
          <w:sz w:val="43"/>
          <w:szCs w:val="43"/>
          <w:spacing w:val="-13"/>
          <w:position w:val="8"/>
        </w:rPr>
        <w:t>算</w:t>
      </w:r>
      <w:r>
        <w:rPr>
          <w:rFonts w:ascii="STZhongsong" w:hAnsi="STZhongsong" w:eastAsia="STZhongsong" w:cs="STZhongsong"/>
          <w:sz w:val="43"/>
          <w:szCs w:val="43"/>
          <w:spacing w:val="-27"/>
          <w:position w:val="8"/>
        </w:rPr>
        <w:t xml:space="preserve"> </w:t>
      </w:r>
      <w:r>
        <w:rPr>
          <w:rFonts w:ascii="STZhongsong" w:hAnsi="STZhongsong" w:eastAsia="STZhongsong" w:cs="STZhongsong"/>
          <w:sz w:val="43"/>
          <w:szCs w:val="43"/>
          <w:spacing w:val="-13"/>
          <w:position w:val="8"/>
        </w:rPr>
        <w:t>公</w:t>
      </w:r>
      <w:r>
        <w:rPr>
          <w:rFonts w:ascii="STZhongsong" w:hAnsi="STZhongsong" w:eastAsia="STZhongsong" w:cs="STZhongsong"/>
          <w:sz w:val="43"/>
          <w:szCs w:val="43"/>
          <w:spacing w:val="-21"/>
          <w:position w:val="8"/>
        </w:rPr>
        <w:t xml:space="preserve"> </w:t>
      </w:r>
      <w:r>
        <w:rPr>
          <w:rFonts w:ascii="STZhongsong" w:hAnsi="STZhongsong" w:eastAsia="STZhongsong" w:cs="STZhongsong"/>
          <w:sz w:val="43"/>
          <w:szCs w:val="43"/>
          <w:spacing w:val="-13"/>
          <w:position w:val="8"/>
        </w:rPr>
        <w:t>开</w:t>
      </w:r>
    </w:p>
    <w:p>
      <w:pPr>
        <w:spacing w:line="676" w:lineRule="exact"/>
        <w:sectPr>
          <w:headerReference w:type="default" r:id="rId1"/>
          <w:pgSz w:w="11900" w:h="16840"/>
          <w:pgMar w:top="400" w:right="0" w:bottom="0" w:left="0" w:header="0" w:footer="0" w:gutter="0"/>
        </w:sectPr>
        <w:rPr>
          <w:rFonts w:ascii="STZhongsong" w:hAnsi="STZhongsong" w:eastAsia="STZhongsong" w:cs="STZhongsong"/>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1" w:lineRule="auto"/>
        <w:rPr/>
      </w:pPr>
      <w:r/>
    </w:p>
    <w:p>
      <w:pPr>
        <w:ind w:left="1522" w:right="1474"/>
        <w:spacing w:before="101" w:line="333" w:lineRule="auto"/>
        <w:jc w:val="both"/>
        <w:rPr>
          <w:rFonts w:ascii="FangSong" w:hAnsi="FangSong" w:eastAsia="FangSong" w:cs="FangSong"/>
          <w:sz w:val="31"/>
          <w:szCs w:val="31"/>
        </w:rPr>
      </w:pPr>
      <w:r>
        <w:rPr>
          <w:rFonts w:ascii="FangSong" w:hAnsi="FangSong" w:eastAsia="FangSong" w:cs="FangSong"/>
          <w:sz w:val="31"/>
          <w:szCs w:val="31"/>
          <w:spacing w:val="19"/>
        </w:rPr>
        <w:t>集中行使行政许可权，统筹高新区行政审批制度改革工作，承</w:t>
      </w:r>
      <w:r>
        <w:rPr>
          <w:rFonts w:ascii="FangSong" w:hAnsi="FangSong" w:eastAsia="FangSong" w:cs="FangSong"/>
          <w:sz w:val="31"/>
          <w:szCs w:val="31"/>
          <w:spacing w:val="18"/>
        </w:rPr>
        <w:t xml:space="preserve"> </w:t>
      </w:r>
      <w:r>
        <w:rPr>
          <w:rFonts w:ascii="FangSong" w:hAnsi="FangSong" w:eastAsia="FangSong" w:cs="FangSong"/>
          <w:sz w:val="31"/>
          <w:szCs w:val="31"/>
          <w:spacing w:val="19"/>
        </w:rPr>
        <w:t>接并行使省及长治市依法赋予高新区的行政权力事项，编制公</w:t>
      </w:r>
      <w:r>
        <w:rPr>
          <w:rFonts w:ascii="FangSong" w:hAnsi="FangSong" w:eastAsia="FangSong" w:cs="FangSong"/>
          <w:sz w:val="31"/>
          <w:szCs w:val="31"/>
          <w:spacing w:val="18"/>
        </w:rPr>
        <w:t xml:space="preserve"> </w:t>
      </w:r>
      <w:r>
        <w:rPr>
          <w:rFonts w:ascii="FangSong" w:hAnsi="FangSong" w:eastAsia="FangSong" w:cs="FangSong"/>
          <w:sz w:val="31"/>
          <w:szCs w:val="31"/>
          <w:spacing w:val="19"/>
        </w:rPr>
        <w:t>布权力清单和责任清单，推进负面清单管理模式；负责建立行</w:t>
      </w:r>
      <w:r>
        <w:rPr>
          <w:rFonts w:ascii="FangSong" w:hAnsi="FangSong" w:eastAsia="FangSong" w:cs="FangSong"/>
          <w:sz w:val="31"/>
          <w:szCs w:val="31"/>
          <w:spacing w:val="18"/>
        </w:rPr>
        <w:t xml:space="preserve"> </w:t>
      </w:r>
      <w:r>
        <w:rPr>
          <w:rFonts w:ascii="FangSong" w:hAnsi="FangSong" w:eastAsia="FangSong" w:cs="FangSong"/>
          <w:sz w:val="31"/>
          <w:szCs w:val="31"/>
          <w:spacing w:val="8"/>
        </w:rPr>
        <w:t>政审批工作机制，健全工作体系，优化行政审批流程。</w:t>
      </w:r>
    </w:p>
    <w:p>
      <w:pPr>
        <w:ind w:left="2157"/>
        <w:spacing w:before="172"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pStyle w:val="BodyText"/>
        <w:spacing w:line="339" w:lineRule="auto"/>
        <w:rPr/>
      </w:pPr>
      <w:r/>
    </w:p>
    <w:p>
      <w:pPr>
        <w:ind w:left="1520" w:right="1474"/>
        <w:spacing w:before="101" w:line="332" w:lineRule="auto"/>
        <w:jc w:val="both"/>
        <w:rPr>
          <w:rFonts w:ascii="FangSong" w:hAnsi="FangSong" w:eastAsia="FangSong" w:cs="FangSong"/>
          <w:sz w:val="31"/>
          <w:szCs w:val="31"/>
        </w:rPr>
      </w:pPr>
      <w:r>
        <w:rPr>
          <w:rFonts w:ascii="FangSong" w:hAnsi="FangSong" w:eastAsia="FangSong" w:cs="FangSong"/>
          <w:sz w:val="31"/>
          <w:szCs w:val="31"/>
          <w:spacing w:val="13"/>
        </w:rPr>
        <w:t>长治高新技术产业开发区行政审批局设2个内设机构（科室</w:t>
      </w:r>
      <w:r>
        <w:rPr>
          <w:rFonts w:ascii="FangSong" w:hAnsi="FangSong" w:eastAsia="FangSong" w:cs="FangSong"/>
          <w:sz w:val="31"/>
          <w:szCs w:val="31"/>
          <w:spacing w:val="-12"/>
        </w:rPr>
        <w:t>）</w:t>
      </w:r>
      <w:r>
        <w:rPr>
          <w:rFonts w:ascii="FangSong" w:hAnsi="FangSong" w:eastAsia="FangSong" w:cs="FangSong"/>
          <w:sz w:val="31"/>
          <w:szCs w:val="31"/>
          <w:spacing w:val="-92"/>
        </w:rPr>
        <w:t xml:space="preserve"> </w:t>
      </w:r>
      <w:r>
        <w:rPr>
          <w:rFonts w:ascii="FangSong" w:hAnsi="FangSong" w:eastAsia="FangSong" w:cs="FangSong"/>
          <w:sz w:val="31"/>
          <w:szCs w:val="31"/>
          <w:spacing w:val="-12"/>
        </w:rPr>
        <w:t>，</w:t>
      </w:r>
      <w:r>
        <w:rPr>
          <w:rFonts w:ascii="FangSong" w:hAnsi="FangSong" w:eastAsia="FangSong" w:cs="FangSong"/>
          <w:sz w:val="31"/>
          <w:szCs w:val="31"/>
        </w:rPr>
        <w:t xml:space="preserve"> </w:t>
      </w:r>
      <w:r>
        <w:rPr>
          <w:rFonts w:ascii="FangSong" w:hAnsi="FangSong" w:eastAsia="FangSong" w:cs="FangSong"/>
          <w:sz w:val="31"/>
          <w:szCs w:val="31"/>
          <w:spacing w:val="15"/>
        </w:rPr>
        <w:t>分别是：</w:t>
      </w:r>
      <w:r>
        <w:rPr>
          <w:rFonts w:ascii="FangSong" w:hAnsi="FangSong" w:eastAsia="FangSong" w:cs="FangSong"/>
          <w:sz w:val="31"/>
          <w:szCs w:val="31"/>
          <w:spacing w:val="-91"/>
        </w:rPr>
        <w:t xml:space="preserve"> </w:t>
      </w:r>
      <w:r>
        <w:rPr>
          <w:rFonts w:ascii="FangSong" w:hAnsi="FangSong" w:eastAsia="FangSong" w:cs="FangSong"/>
          <w:sz w:val="31"/>
          <w:szCs w:val="31"/>
          <w:spacing w:val="15"/>
        </w:rPr>
        <w:t>法规科、</w:t>
      </w:r>
      <w:r>
        <w:rPr>
          <w:rFonts w:ascii="FangSong" w:hAnsi="FangSong" w:eastAsia="FangSong" w:cs="FangSong"/>
          <w:sz w:val="31"/>
          <w:szCs w:val="31"/>
          <w:spacing w:val="-91"/>
        </w:rPr>
        <w:t xml:space="preserve"> </w:t>
      </w:r>
      <w:r>
        <w:rPr>
          <w:rFonts w:ascii="FangSong" w:hAnsi="FangSong" w:eastAsia="FangSong" w:cs="FangSong"/>
          <w:sz w:val="31"/>
          <w:szCs w:val="31"/>
          <w:spacing w:val="15"/>
        </w:rPr>
        <w:t>审批科，均为副科级建制。长治高新技术产</w:t>
      </w:r>
      <w:r>
        <w:rPr>
          <w:rFonts w:ascii="FangSong" w:hAnsi="FangSong" w:eastAsia="FangSong" w:cs="FangSong"/>
          <w:sz w:val="31"/>
          <w:szCs w:val="31"/>
        </w:rPr>
        <w:t xml:space="preserve"> </w:t>
      </w:r>
      <w:r>
        <w:rPr>
          <w:rFonts w:ascii="FangSong" w:hAnsi="FangSong" w:eastAsia="FangSong" w:cs="FangSong"/>
          <w:sz w:val="31"/>
          <w:szCs w:val="31"/>
          <w:spacing w:val="13"/>
        </w:rPr>
        <w:t>业开发区行政审批局为财政拨款事业单位，核定编制数8人，其</w:t>
      </w:r>
      <w:r>
        <w:rPr>
          <w:rFonts w:ascii="FangSong" w:hAnsi="FangSong" w:eastAsia="FangSong" w:cs="FangSong"/>
          <w:sz w:val="31"/>
          <w:szCs w:val="31"/>
          <w:spacing w:val="14"/>
        </w:rPr>
        <w:t xml:space="preserve"> </w:t>
      </w:r>
      <w:r>
        <w:rPr>
          <w:rFonts w:ascii="FangSong" w:hAnsi="FangSong" w:eastAsia="FangSong" w:cs="FangSong"/>
          <w:sz w:val="31"/>
          <w:szCs w:val="31"/>
          <w:spacing w:val="19"/>
        </w:rPr>
        <w:t>中：副县级领导职数1名，正科级领导职数2名，副科级领导职</w:t>
      </w:r>
      <w:r>
        <w:rPr>
          <w:rFonts w:ascii="FangSong" w:hAnsi="FangSong" w:eastAsia="FangSong" w:cs="FangSong"/>
          <w:sz w:val="31"/>
          <w:szCs w:val="31"/>
          <w:spacing w:val="1"/>
        </w:rPr>
        <w:t xml:space="preserve"> </w:t>
      </w:r>
      <w:r>
        <w:rPr>
          <w:rFonts w:ascii="FangSong" w:hAnsi="FangSong" w:eastAsia="FangSong" w:cs="FangSong"/>
          <w:sz w:val="31"/>
          <w:szCs w:val="31"/>
          <w:spacing w:val="1"/>
        </w:rPr>
        <w:t>数2名。</w:t>
      </w:r>
    </w:p>
    <w:p>
      <w:pPr>
        <w:ind w:left="1530" w:right="1474" w:hanging="6"/>
        <w:spacing w:line="339" w:lineRule="auto"/>
        <w:rPr>
          <w:rFonts w:ascii="FangSong" w:hAnsi="FangSong" w:eastAsia="FangSong" w:cs="FangSong"/>
          <w:sz w:val="31"/>
          <w:szCs w:val="31"/>
        </w:rPr>
      </w:pPr>
      <w:r>
        <w:rPr>
          <w:rFonts w:ascii="FangSong" w:hAnsi="FangSong" w:eastAsia="FangSong" w:cs="FangSong"/>
          <w:sz w:val="31"/>
          <w:szCs w:val="31"/>
          <w:spacing w:val="19"/>
        </w:rPr>
        <w:t>纳入长治高新技术产业开发区行政审批局预算单位包括：长治</w:t>
      </w:r>
      <w:r>
        <w:rPr>
          <w:rFonts w:ascii="FangSong" w:hAnsi="FangSong" w:eastAsia="FangSong" w:cs="FangSong"/>
          <w:sz w:val="31"/>
          <w:szCs w:val="31"/>
          <w:spacing w:val="16"/>
        </w:rPr>
        <w:t xml:space="preserve"> </w:t>
      </w:r>
      <w:r>
        <w:rPr>
          <w:rFonts w:ascii="FangSong" w:hAnsi="FangSong" w:eastAsia="FangSong" w:cs="FangSong"/>
          <w:sz w:val="31"/>
          <w:szCs w:val="31"/>
          <w:spacing w:val="7"/>
        </w:rPr>
        <w:t>高新技术产业开发区行政审批局。</w:t>
      </w:r>
    </w:p>
    <w:p>
      <w:pPr>
        <w:spacing w:line="339" w:lineRule="auto"/>
        <w:sectPr>
          <w:headerReference w:type="default" r:id="rId3"/>
          <w:footerReference w:type="default" r:id="rId4"/>
          <w:pgSz w:w="11900" w:h="16840"/>
          <w:pgMar w:top="642" w:right="0" w:bottom="340" w:left="0" w:header="326" w:footer="91"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部门名称：长治高新技术产业开发区行政审批局</w:t>
            </w:r>
          </w:p>
        </w:tc>
        <w:tc>
          <w:tcPr>
            <w:tcW w:w="2081" w:type="dxa"/>
            <w:vAlign w:val="top"/>
            <w:tcBorders>
              <w:top w:val="single" w:color="FFFFFF" w:sz="6" w:space="0"/>
              <w:left w:val="single" w:color="FFFFFF" w:sz="2" w:space="0"/>
              <w:right w:val="single" w:color="FFFFFF" w:sz="2" w:space="0"/>
            </w:tcBorders>
          </w:tcPr>
          <w:p>
            <w:pPr>
              <w:pStyle w:val="TableText"/>
              <w:ind w:left="15"/>
              <w:spacing w:before="124" w:line="219" w:lineRule="auto"/>
              <w:rPr/>
            </w:pPr>
            <w:r>
              <w:rPr>
                <w:color w:val="212529"/>
                <w:spacing w:val="-2"/>
              </w:rPr>
              <w:t>2024年度</w:t>
            </w:r>
          </w:p>
        </w:tc>
        <w:tc>
          <w:tcPr>
            <w:tcW w:w="869"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4"/>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89" w:type="dxa"/>
            <w:vAlign w:val="top"/>
          </w:tcPr>
          <w:p>
            <w:pPr>
              <w:ind w:left="844"/>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99" w:type="dxa"/>
            <w:vAlign w:val="top"/>
          </w:tcPr>
          <w:p>
            <w:pPr>
              <w:ind w:left="9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82" w:type="dxa"/>
            <w:vAlign w:val="top"/>
          </w:tcPr>
          <w:p>
            <w:pPr>
              <w:ind w:left="54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81" w:type="dxa"/>
            <w:vAlign w:val="top"/>
          </w:tcPr>
          <w:p>
            <w:pPr>
              <w:ind w:left="845"/>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69" w:type="dxa"/>
            <w:vAlign w:val="top"/>
          </w:tcPr>
          <w:p>
            <w:pPr>
              <w:ind w:left="24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30" w:type="dxa"/>
            <w:vAlign w:val="top"/>
          </w:tcPr>
          <w:p>
            <w:pPr>
              <w:ind w:left="517"/>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89" w:type="dxa"/>
            <w:vAlign w:val="top"/>
          </w:tcPr>
          <w:p>
            <w:pPr>
              <w:ind w:left="84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99" w:type="dxa"/>
            <w:vAlign w:val="top"/>
          </w:tcPr>
          <w:p>
            <w:pPr>
              <w:rPr>
                <w:rFonts w:ascii="Arial"/>
                <w:sz w:val="21"/>
              </w:rPr>
            </w:pPr>
            <w:r/>
          </w:p>
        </w:tc>
        <w:tc>
          <w:tcPr>
            <w:tcW w:w="1482" w:type="dxa"/>
            <w:vAlign w:val="top"/>
          </w:tcPr>
          <w:p>
            <w:pPr>
              <w:ind w:left="69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81" w:type="dxa"/>
            <w:vAlign w:val="top"/>
          </w:tcPr>
          <w:p>
            <w:pPr>
              <w:ind w:left="84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69" w:type="dxa"/>
            <w:vAlign w:val="top"/>
          </w:tcPr>
          <w:p>
            <w:pPr>
              <w:rPr>
                <w:rFonts w:ascii="Arial"/>
                <w:sz w:val="21"/>
              </w:rPr>
            </w:pPr>
            <w:r/>
          </w:p>
        </w:tc>
        <w:tc>
          <w:tcPr>
            <w:tcW w:w="1430" w:type="dxa"/>
            <w:vAlign w:val="top"/>
          </w:tcPr>
          <w:p>
            <w:pPr>
              <w:ind w:left="658"/>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89" w:type="dxa"/>
            <w:vAlign w:val="top"/>
          </w:tcPr>
          <w:p>
            <w:pPr>
              <w:pStyle w:val="TableText"/>
              <w:ind w:left="7" w:right="94"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99" w:type="dxa"/>
            <w:vAlign w:val="top"/>
          </w:tcPr>
          <w:p>
            <w:pPr>
              <w:pStyle w:val="TableText"/>
              <w:ind w:left="248"/>
              <w:spacing w:before="129"/>
              <w:rPr/>
            </w:pPr>
            <w:r>
              <w:rPr>
                <w:color w:val="212529"/>
              </w:rPr>
              <w:t>1</w:t>
            </w:r>
          </w:p>
        </w:tc>
        <w:tc>
          <w:tcPr>
            <w:tcW w:w="1482" w:type="dxa"/>
            <w:vAlign w:val="top"/>
          </w:tcPr>
          <w:p>
            <w:pPr>
              <w:pStyle w:val="TableText"/>
              <w:ind w:right="27"/>
              <w:spacing w:before="129" w:line="238" w:lineRule="auto"/>
              <w:jc w:val="right"/>
              <w:rPr/>
            </w:pPr>
            <w:r>
              <w:rPr>
                <w:color w:val="212529"/>
                <w:spacing w:val="-1"/>
              </w:rPr>
              <w:t>439.88</w:t>
            </w:r>
          </w:p>
        </w:tc>
        <w:tc>
          <w:tcPr>
            <w:tcW w:w="2081" w:type="dxa"/>
            <w:vAlign w:val="top"/>
          </w:tcPr>
          <w:p>
            <w:pPr>
              <w:pStyle w:val="TableText"/>
              <w:ind w:left="10"/>
              <w:spacing w:before="128" w:line="219" w:lineRule="auto"/>
              <w:rPr/>
            </w:pPr>
            <w:r>
              <w:rPr>
                <w:color w:val="212529"/>
                <w:spacing w:val="-1"/>
              </w:rPr>
              <w:t>一、一般公共服务支出</w:t>
            </w:r>
          </w:p>
        </w:tc>
        <w:tc>
          <w:tcPr>
            <w:tcW w:w="869" w:type="dxa"/>
            <w:vAlign w:val="top"/>
          </w:tcPr>
          <w:p>
            <w:pPr>
              <w:pStyle w:val="TableText"/>
              <w:ind w:left="336"/>
              <w:spacing w:before="128" w:line="239" w:lineRule="auto"/>
              <w:rPr/>
            </w:pPr>
            <w:r>
              <w:rPr>
                <w:color w:val="212529"/>
                <w:spacing w:val="-3"/>
              </w:rPr>
              <w:t>32</w:t>
            </w:r>
          </w:p>
        </w:tc>
        <w:tc>
          <w:tcPr>
            <w:tcW w:w="1430" w:type="dxa"/>
            <w:vAlign w:val="top"/>
          </w:tcPr>
          <w:p>
            <w:pPr>
              <w:pStyle w:val="TableText"/>
              <w:ind w:right="28"/>
              <w:spacing w:before="129" w:line="238" w:lineRule="auto"/>
              <w:jc w:val="right"/>
              <w:rPr/>
            </w:pPr>
            <w:r>
              <w:rPr>
                <w:color w:val="212529"/>
                <w:spacing w:val="-1"/>
              </w:rPr>
              <w:t>409.34</w:t>
            </w:r>
          </w:p>
        </w:tc>
      </w:tr>
      <w:tr>
        <w:trPr>
          <w:trHeight w:val="434" w:hRule="atLeast"/>
        </w:trPr>
        <w:tc>
          <w:tcPr>
            <w:tcW w:w="2089" w:type="dxa"/>
            <w:vAlign w:val="top"/>
          </w:tcPr>
          <w:p>
            <w:pPr>
              <w:pStyle w:val="TableText"/>
              <w:ind w:left="8" w:right="94"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99" w:type="dxa"/>
            <w:vAlign w:val="top"/>
          </w:tcPr>
          <w:p>
            <w:pPr>
              <w:pStyle w:val="TableText"/>
              <w:ind w:left="237"/>
              <w:spacing w:before="130"/>
              <w:rPr/>
            </w:pPr>
            <w:r>
              <w:rPr>
                <w:color w:val="212529"/>
              </w:rPr>
              <w:t>2</w:t>
            </w:r>
          </w:p>
        </w:tc>
        <w:tc>
          <w:tcPr>
            <w:tcW w:w="1482" w:type="dxa"/>
            <w:vAlign w:val="top"/>
          </w:tcPr>
          <w:p>
            <w:pPr>
              <w:rPr>
                <w:rFonts w:ascii="Arial"/>
                <w:sz w:val="21"/>
              </w:rPr>
            </w:pPr>
            <w:r/>
          </w:p>
        </w:tc>
        <w:tc>
          <w:tcPr>
            <w:tcW w:w="2081" w:type="dxa"/>
            <w:vAlign w:val="top"/>
          </w:tcPr>
          <w:p>
            <w:pPr>
              <w:pStyle w:val="TableText"/>
              <w:ind w:left="11"/>
              <w:spacing w:before="130" w:line="219" w:lineRule="auto"/>
              <w:rPr/>
            </w:pPr>
            <w:r>
              <w:rPr>
                <w:color w:val="212529"/>
                <w:spacing w:val="-2"/>
              </w:rPr>
              <w:t>二、外交支出</w:t>
            </w:r>
          </w:p>
        </w:tc>
        <w:tc>
          <w:tcPr>
            <w:tcW w:w="869" w:type="dxa"/>
            <w:vAlign w:val="top"/>
          </w:tcPr>
          <w:p>
            <w:pPr>
              <w:pStyle w:val="TableText"/>
              <w:ind w:left="336"/>
              <w:spacing w:before="129" w:line="239" w:lineRule="auto"/>
              <w:rPr/>
            </w:pPr>
            <w:r>
              <w:rPr>
                <w:color w:val="212529"/>
                <w:spacing w:val="-3"/>
              </w:rPr>
              <w:t>33</w:t>
            </w:r>
          </w:p>
        </w:tc>
        <w:tc>
          <w:tcPr>
            <w:tcW w:w="1430" w:type="dxa"/>
            <w:vAlign w:val="top"/>
          </w:tcPr>
          <w:p>
            <w:pPr>
              <w:rPr>
                <w:rFonts w:ascii="Arial"/>
                <w:sz w:val="21"/>
              </w:rPr>
            </w:pPr>
            <w:r/>
          </w:p>
        </w:tc>
      </w:tr>
      <w:tr>
        <w:trPr>
          <w:trHeight w:val="434" w:hRule="atLeast"/>
        </w:trPr>
        <w:tc>
          <w:tcPr>
            <w:tcW w:w="2089" w:type="dxa"/>
            <w:vAlign w:val="top"/>
          </w:tcPr>
          <w:p>
            <w:pPr>
              <w:pStyle w:val="TableText"/>
              <w:ind w:left="7" w:right="94"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pPr>
              <w:pStyle w:val="TableText"/>
              <w:ind w:left="238"/>
              <w:spacing w:before="130" w:line="239" w:lineRule="auto"/>
              <w:rPr/>
            </w:pPr>
            <w:r>
              <w:rPr>
                <w:color w:val="212529"/>
              </w:rPr>
              <w:t>3</w:t>
            </w:r>
          </w:p>
        </w:tc>
        <w:tc>
          <w:tcPr>
            <w:tcW w:w="1482" w:type="dxa"/>
            <w:vAlign w:val="top"/>
          </w:tcPr>
          <w:p>
            <w:pPr>
              <w:rPr>
                <w:rFonts w:ascii="Arial"/>
                <w:sz w:val="21"/>
              </w:rPr>
            </w:pPr>
            <w:r/>
          </w:p>
        </w:tc>
        <w:tc>
          <w:tcPr>
            <w:tcW w:w="2081" w:type="dxa"/>
            <w:vAlign w:val="top"/>
          </w:tcPr>
          <w:p>
            <w:pPr>
              <w:pStyle w:val="TableText"/>
              <w:ind w:left="7"/>
              <w:spacing w:before="131" w:line="219" w:lineRule="auto"/>
              <w:rPr/>
            </w:pPr>
            <w:r>
              <w:rPr>
                <w:color w:val="212529"/>
                <w:spacing w:val="-1"/>
              </w:rPr>
              <w:t>三、国防支出</w:t>
            </w:r>
          </w:p>
        </w:tc>
        <w:tc>
          <w:tcPr>
            <w:tcW w:w="869" w:type="dxa"/>
            <w:vAlign w:val="top"/>
          </w:tcPr>
          <w:p>
            <w:pPr>
              <w:pStyle w:val="TableText"/>
              <w:ind w:left="336"/>
              <w:spacing w:before="130" w:line="239" w:lineRule="auto"/>
              <w:rPr/>
            </w:pPr>
            <w:r>
              <w:rPr>
                <w:color w:val="212529"/>
                <w:spacing w:val="-3"/>
              </w:rPr>
              <w:t>34</w:t>
            </w:r>
          </w:p>
        </w:tc>
        <w:tc>
          <w:tcPr>
            <w:tcW w:w="1430" w:type="dxa"/>
            <w:vAlign w:val="top"/>
          </w:tcPr>
          <w:p>
            <w:pPr>
              <w:rPr>
                <w:rFonts w:ascii="Arial"/>
                <w:sz w:val="21"/>
              </w:rPr>
            </w:pPr>
            <w:r/>
          </w:p>
        </w:tc>
      </w:tr>
      <w:tr>
        <w:trPr>
          <w:trHeight w:val="434" w:hRule="atLeast"/>
        </w:trPr>
        <w:tc>
          <w:tcPr>
            <w:tcW w:w="2089" w:type="dxa"/>
            <w:vAlign w:val="top"/>
          </w:tcPr>
          <w:p>
            <w:pPr>
              <w:pStyle w:val="TableText"/>
              <w:ind w:left="23"/>
              <w:spacing w:before="131" w:line="219" w:lineRule="auto"/>
              <w:rPr/>
            </w:pPr>
            <w:r>
              <w:rPr>
                <w:color w:val="212529"/>
                <w:spacing w:val="-3"/>
              </w:rPr>
              <w:t>四、上级补助收入</w:t>
            </w:r>
          </w:p>
        </w:tc>
        <w:tc>
          <w:tcPr>
            <w:tcW w:w="599" w:type="dxa"/>
            <w:vAlign w:val="top"/>
          </w:tcPr>
          <w:p>
            <w:pPr>
              <w:pStyle w:val="TableText"/>
              <w:ind w:left="234"/>
              <w:spacing w:before="132"/>
              <w:rPr/>
            </w:pPr>
            <w:r>
              <w:rPr>
                <w:color w:val="212529"/>
              </w:rPr>
              <w:t>4</w:t>
            </w:r>
          </w:p>
        </w:tc>
        <w:tc>
          <w:tcPr>
            <w:tcW w:w="1482" w:type="dxa"/>
            <w:vAlign w:val="top"/>
          </w:tcPr>
          <w:p>
            <w:pPr>
              <w:rPr>
                <w:rFonts w:ascii="Arial"/>
                <w:sz w:val="21"/>
              </w:rPr>
            </w:pPr>
            <w:r/>
          </w:p>
        </w:tc>
        <w:tc>
          <w:tcPr>
            <w:tcW w:w="2081" w:type="dxa"/>
            <w:vAlign w:val="top"/>
          </w:tcPr>
          <w:p>
            <w:pPr>
              <w:pStyle w:val="TableText"/>
              <w:ind w:left="25"/>
              <w:spacing w:before="131" w:line="219" w:lineRule="auto"/>
              <w:rPr/>
            </w:pPr>
            <w:r>
              <w:rPr>
                <w:color w:val="212529"/>
                <w:spacing w:val="-3"/>
              </w:rPr>
              <w:t>四、公共安全支出</w:t>
            </w:r>
          </w:p>
        </w:tc>
        <w:tc>
          <w:tcPr>
            <w:tcW w:w="869" w:type="dxa"/>
            <w:vAlign w:val="top"/>
          </w:tcPr>
          <w:p>
            <w:pPr>
              <w:pStyle w:val="TableText"/>
              <w:ind w:left="336"/>
              <w:spacing w:before="131" w:line="239" w:lineRule="auto"/>
              <w:rPr/>
            </w:pPr>
            <w:r>
              <w:rPr>
                <w:color w:val="212529"/>
                <w:spacing w:val="-3"/>
              </w:rPr>
              <w:t>35</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2" w:line="219" w:lineRule="auto"/>
              <w:rPr/>
            </w:pPr>
            <w:r>
              <w:rPr>
                <w:color w:val="212529"/>
                <w:spacing w:val="-2"/>
              </w:rPr>
              <w:t>五、事业收入</w:t>
            </w:r>
          </w:p>
        </w:tc>
        <w:tc>
          <w:tcPr>
            <w:tcW w:w="599" w:type="dxa"/>
            <w:vAlign w:val="top"/>
          </w:tcPr>
          <w:p>
            <w:pPr>
              <w:pStyle w:val="TableText"/>
              <w:ind w:left="238"/>
              <w:spacing w:before="132" w:line="239" w:lineRule="auto"/>
              <w:rPr/>
            </w:pPr>
            <w:r>
              <w:rPr>
                <w:color w:val="212529"/>
              </w:rPr>
              <w:t>5</w:t>
            </w:r>
          </w:p>
        </w:tc>
        <w:tc>
          <w:tcPr>
            <w:tcW w:w="1482" w:type="dxa"/>
            <w:vAlign w:val="top"/>
          </w:tcPr>
          <w:p>
            <w:pPr>
              <w:rPr>
                <w:rFonts w:ascii="Arial"/>
                <w:sz w:val="21"/>
              </w:rPr>
            </w:pPr>
            <w:r/>
          </w:p>
        </w:tc>
        <w:tc>
          <w:tcPr>
            <w:tcW w:w="2081" w:type="dxa"/>
            <w:vAlign w:val="top"/>
          </w:tcPr>
          <w:p>
            <w:pPr>
              <w:pStyle w:val="TableText"/>
              <w:ind w:left="11"/>
              <w:spacing w:before="132" w:line="219" w:lineRule="auto"/>
              <w:rPr/>
            </w:pPr>
            <w:r>
              <w:rPr>
                <w:color w:val="212529"/>
                <w:spacing w:val="-2"/>
              </w:rPr>
              <w:t>五、教育支出</w:t>
            </w:r>
          </w:p>
        </w:tc>
        <w:tc>
          <w:tcPr>
            <w:tcW w:w="869" w:type="dxa"/>
            <w:vAlign w:val="top"/>
          </w:tcPr>
          <w:p>
            <w:pPr>
              <w:pStyle w:val="TableText"/>
              <w:ind w:left="336"/>
              <w:spacing w:before="132" w:line="239" w:lineRule="auto"/>
              <w:rPr/>
            </w:pPr>
            <w:r>
              <w:rPr>
                <w:color w:val="212529"/>
                <w:spacing w:val="-3"/>
              </w:rPr>
              <w:t>36</w:t>
            </w:r>
          </w:p>
        </w:tc>
        <w:tc>
          <w:tcPr>
            <w:tcW w:w="1430" w:type="dxa"/>
            <w:vAlign w:val="top"/>
          </w:tcPr>
          <w:p>
            <w:pPr>
              <w:pStyle w:val="TableText"/>
              <w:ind w:right="27"/>
              <w:spacing w:before="133" w:line="238" w:lineRule="auto"/>
              <w:jc w:val="right"/>
              <w:rPr/>
            </w:pPr>
            <w:r>
              <w:rPr>
                <w:color w:val="212529"/>
                <w:spacing w:val="-2"/>
              </w:rPr>
              <w:t>0.29</w:t>
            </w:r>
          </w:p>
        </w:tc>
      </w:tr>
      <w:tr>
        <w:trPr>
          <w:trHeight w:val="434" w:hRule="atLeast"/>
        </w:trPr>
        <w:tc>
          <w:tcPr>
            <w:tcW w:w="2089" w:type="dxa"/>
            <w:vAlign w:val="top"/>
          </w:tcPr>
          <w:p>
            <w:pPr>
              <w:pStyle w:val="TableText"/>
              <w:ind w:left="7"/>
              <w:spacing w:before="133" w:line="219" w:lineRule="auto"/>
              <w:rPr/>
            </w:pPr>
            <w:r>
              <w:rPr>
                <w:color w:val="212529"/>
                <w:spacing w:val="-1"/>
              </w:rPr>
              <w:t>六、经营收入</w:t>
            </w:r>
          </w:p>
        </w:tc>
        <w:tc>
          <w:tcPr>
            <w:tcW w:w="599" w:type="dxa"/>
            <w:vAlign w:val="top"/>
          </w:tcPr>
          <w:p>
            <w:pPr>
              <w:pStyle w:val="TableText"/>
              <w:ind w:left="236"/>
              <w:spacing w:before="133" w:line="239" w:lineRule="auto"/>
              <w:rPr/>
            </w:pPr>
            <w:r>
              <w:rPr>
                <w:color w:val="212529"/>
              </w:rPr>
              <w:t>6</w:t>
            </w:r>
          </w:p>
        </w:tc>
        <w:tc>
          <w:tcPr>
            <w:tcW w:w="1482" w:type="dxa"/>
            <w:vAlign w:val="top"/>
          </w:tcPr>
          <w:p>
            <w:pPr>
              <w:rPr>
                <w:rFonts w:ascii="Arial"/>
                <w:sz w:val="21"/>
              </w:rPr>
            </w:pPr>
            <w:r/>
          </w:p>
        </w:tc>
        <w:tc>
          <w:tcPr>
            <w:tcW w:w="2081" w:type="dxa"/>
            <w:vAlign w:val="top"/>
          </w:tcPr>
          <w:p>
            <w:pPr>
              <w:pStyle w:val="TableText"/>
              <w:ind w:left="8"/>
              <w:spacing w:before="133" w:line="218" w:lineRule="auto"/>
              <w:rPr/>
            </w:pPr>
            <w:r>
              <w:rPr>
                <w:color w:val="212529"/>
                <w:spacing w:val="-1"/>
              </w:rPr>
              <w:t>六、科学技术支出</w:t>
            </w:r>
          </w:p>
        </w:tc>
        <w:tc>
          <w:tcPr>
            <w:tcW w:w="869" w:type="dxa"/>
            <w:vAlign w:val="top"/>
          </w:tcPr>
          <w:p>
            <w:pPr>
              <w:pStyle w:val="TableText"/>
              <w:ind w:left="336"/>
              <w:spacing w:before="133" w:line="239" w:lineRule="auto"/>
              <w:rPr/>
            </w:pPr>
            <w:r>
              <w:rPr>
                <w:color w:val="212529"/>
                <w:spacing w:val="-3"/>
              </w:rPr>
              <w:t>37</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4" w:line="218" w:lineRule="auto"/>
              <w:rPr/>
            </w:pPr>
            <w:r>
              <w:rPr>
                <w:color w:val="212529"/>
                <w:spacing w:val="-1"/>
              </w:rPr>
              <w:t>七、附属单位上缴收入</w:t>
            </w:r>
          </w:p>
        </w:tc>
        <w:tc>
          <w:tcPr>
            <w:tcW w:w="599" w:type="dxa"/>
            <w:vAlign w:val="top"/>
          </w:tcPr>
          <w:p>
            <w:pPr>
              <w:pStyle w:val="TableText"/>
              <w:ind w:left="239"/>
              <w:spacing w:before="134" w:line="239" w:lineRule="auto"/>
              <w:rPr/>
            </w:pPr>
            <w:r>
              <w:rPr>
                <w:color w:val="212529"/>
              </w:rPr>
              <w:t>7</w:t>
            </w:r>
          </w:p>
        </w:tc>
        <w:tc>
          <w:tcPr>
            <w:tcW w:w="1482" w:type="dxa"/>
            <w:vAlign w:val="top"/>
          </w:tcPr>
          <w:p>
            <w:pPr>
              <w:rPr>
                <w:rFonts w:ascii="Arial"/>
                <w:sz w:val="21"/>
              </w:rPr>
            </w:pPr>
            <w:r/>
          </w:p>
        </w:tc>
        <w:tc>
          <w:tcPr>
            <w:tcW w:w="2081" w:type="dxa"/>
            <w:vAlign w:val="top"/>
          </w:tcPr>
          <w:p>
            <w:pPr>
              <w:pStyle w:val="TableText"/>
              <w:ind w:left="8" w:right="84"/>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pPr>
              <w:pStyle w:val="TableText"/>
              <w:ind w:left="336"/>
              <w:spacing w:before="134" w:line="239" w:lineRule="auto"/>
              <w:rPr/>
            </w:pPr>
            <w:r>
              <w:rPr>
                <w:color w:val="212529"/>
                <w:spacing w:val="-3"/>
              </w:rPr>
              <w:t>38</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5" w:line="219" w:lineRule="auto"/>
              <w:rPr/>
            </w:pPr>
            <w:r>
              <w:rPr>
                <w:color w:val="212529"/>
                <w:spacing w:val="-2"/>
              </w:rPr>
              <w:t>八、其他收入</w:t>
            </w:r>
          </w:p>
        </w:tc>
        <w:tc>
          <w:tcPr>
            <w:tcW w:w="599" w:type="dxa"/>
            <w:vAlign w:val="top"/>
          </w:tcPr>
          <w:p>
            <w:pPr>
              <w:pStyle w:val="TableText"/>
              <w:ind w:left="236"/>
              <w:spacing w:before="135" w:line="239" w:lineRule="auto"/>
              <w:rPr/>
            </w:pPr>
            <w:r>
              <w:rPr>
                <w:color w:val="212529"/>
              </w:rPr>
              <w:t>8</w:t>
            </w:r>
          </w:p>
        </w:tc>
        <w:tc>
          <w:tcPr>
            <w:tcW w:w="1482" w:type="dxa"/>
            <w:vAlign w:val="top"/>
          </w:tcPr>
          <w:p>
            <w:pPr>
              <w:rPr>
                <w:rFonts w:ascii="Arial"/>
                <w:sz w:val="21"/>
              </w:rPr>
            </w:pPr>
            <w:r/>
          </w:p>
        </w:tc>
        <w:tc>
          <w:tcPr>
            <w:tcW w:w="2081" w:type="dxa"/>
            <w:vAlign w:val="top"/>
          </w:tcPr>
          <w:p>
            <w:pPr>
              <w:pStyle w:val="TableText"/>
              <w:ind w:left="11"/>
              <w:spacing w:before="135" w:line="218" w:lineRule="auto"/>
              <w:rPr/>
            </w:pPr>
            <w:r>
              <w:rPr>
                <w:color w:val="212529"/>
                <w:spacing w:val="-1"/>
              </w:rPr>
              <w:t>八、社会保障和就业支出</w:t>
            </w:r>
          </w:p>
        </w:tc>
        <w:tc>
          <w:tcPr>
            <w:tcW w:w="869" w:type="dxa"/>
            <w:vAlign w:val="top"/>
          </w:tcPr>
          <w:p>
            <w:pPr>
              <w:pStyle w:val="TableText"/>
              <w:ind w:left="336"/>
              <w:spacing w:before="135" w:line="239" w:lineRule="auto"/>
              <w:rPr/>
            </w:pPr>
            <w:r>
              <w:rPr>
                <w:color w:val="212529"/>
                <w:spacing w:val="-3"/>
              </w:rPr>
              <w:t>39</w:t>
            </w:r>
          </w:p>
        </w:tc>
        <w:tc>
          <w:tcPr>
            <w:tcW w:w="1430" w:type="dxa"/>
            <w:vAlign w:val="top"/>
          </w:tcPr>
          <w:p>
            <w:pPr>
              <w:pStyle w:val="TableText"/>
              <w:ind w:right="25"/>
              <w:spacing w:before="136" w:line="238" w:lineRule="auto"/>
              <w:jc w:val="right"/>
              <w:rPr/>
            </w:pPr>
            <w:r>
              <w:rPr>
                <w:color w:val="212529"/>
                <w:spacing w:val="-4"/>
              </w:rPr>
              <w:t>16.37</w:t>
            </w:r>
          </w:p>
        </w:tc>
      </w:tr>
      <w:tr>
        <w:trPr>
          <w:trHeight w:val="434" w:hRule="atLeast"/>
        </w:trPr>
        <w:tc>
          <w:tcPr>
            <w:tcW w:w="2089" w:type="dxa"/>
            <w:vAlign w:val="top"/>
          </w:tcPr>
          <w:p>
            <w:pPr>
              <w:rPr>
                <w:rFonts w:ascii="Arial"/>
                <w:sz w:val="21"/>
              </w:rPr>
            </w:pPr>
            <w:r/>
          </w:p>
        </w:tc>
        <w:tc>
          <w:tcPr>
            <w:tcW w:w="599" w:type="dxa"/>
            <w:vAlign w:val="top"/>
          </w:tcPr>
          <w:p>
            <w:pPr>
              <w:pStyle w:val="TableText"/>
              <w:ind w:left="236"/>
              <w:spacing w:before="136" w:line="239" w:lineRule="auto"/>
              <w:rPr/>
            </w:pPr>
            <w:r>
              <w:rPr>
                <w:color w:val="212529"/>
              </w:rPr>
              <w:t>9</w:t>
            </w:r>
          </w:p>
        </w:tc>
        <w:tc>
          <w:tcPr>
            <w:tcW w:w="1482" w:type="dxa"/>
            <w:vAlign w:val="top"/>
          </w:tcPr>
          <w:p>
            <w:pPr>
              <w:rPr>
                <w:rFonts w:ascii="Arial"/>
                <w:sz w:val="21"/>
              </w:rPr>
            </w:pPr>
            <w:r/>
          </w:p>
        </w:tc>
        <w:tc>
          <w:tcPr>
            <w:tcW w:w="2081" w:type="dxa"/>
            <w:vAlign w:val="top"/>
          </w:tcPr>
          <w:p>
            <w:pPr>
              <w:pStyle w:val="TableText"/>
              <w:ind w:left="11"/>
              <w:spacing w:before="136" w:line="219" w:lineRule="auto"/>
              <w:rPr/>
            </w:pPr>
            <w:r>
              <w:rPr>
                <w:color w:val="212529"/>
                <w:spacing w:val="-2"/>
              </w:rPr>
              <w:t>九、卫生健康支出</w:t>
            </w:r>
          </w:p>
        </w:tc>
        <w:tc>
          <w:tcPr>
            <w:tcW w:w="869" w:type="dxa"/>
            <w:vAlign w:val="top"/>
          </w:tcPr>
          <w:p>
            <w:pPr>
              <w:pStyle w:val="TableText"/>
              <w:ind w:left="332"/>
              <w:spacing w:before="136" w:line="239" w:lineRule="auto"/>
              <w:rPr/>
            </w:pPr>
            <w:r>
              <w:rPr>
                <w:color w:val="212529"/>
                <w:spacing w:val="-2"/>
              </w:rPr>
              <w:t>40</w:t>
            </w:r>
          </w:p>
        </w:tc>
        <w:tc>
          <w:tcPr>
            <w:tcW w:w="1430" w:type="dxa"/>
            <w:vAlign w:val="top"/>
          </w:tcPr>
          <w:p>
            <w:pPr>
              <w:pStyle w:val="TableText"/>
              <w:ind w:right="27"/>
              <w:spacing w:before="137" w:line="238" w:lineRule="auto"/>
              <w:jc w:val="right"/>
              <w:rPr/>
            </w:pPr>
            <w:r>
              <w:rPr>
                <w:color w:val="212529"/>
                <w:spacing w:val="-3"/>
              </w:rPr>
              <w:t>7.32</w:t>
            </w:r>
          </w:p>
        </w:tc>
      </w:tr>
      <w:tr>
        <w:trPr>
          <w:trHeight w:val="434" w:hRule="atLeast"/>
        </w:trPr>
        <w:tc>
          <w:tcPr>
            <w:tcW w:w="2089" w:type="dxa"/>
            <w:vAlign w:val="top"/>
          </w:tcPr>
          <w:p>
            <w:pPr>
              <w:rPr>
                <w:rFonts w:ascii="Arial"/>
                <w:sz w:val="21"/>
              </w:rPr>
            </w:pPr>
            <w:r/>
          </w:p>
        </w:tc>
        <w:tc>
          <w:tcPr>
            <w:tcW w:w="599" w:type="dxa"/>
            <w:vAlign w:val="top"/>
          </w:tcPr>
          <w:p>
            <w:pPr>
              <w:pStyle w:val="TableText"/>
              <w:ind w:left="203"/>
              <w:spacing w:before="137" w:line="239" w:lineRule="auto"/>
              <w:rPr/>
            </w:pPr>
            <w:r>
              <w:rPr>
                <w:color w:val="212529"/>
                <w:spacing w:val="-6"/>
              </w:rPr>
              <w:t>10</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十、节能环保支出</w:t>
            </w:r>
          </w:p>
        </w:tc>
        <w:tc>
          <w:tcPr>
            <w:tcW w:w="869" w:type="dxa"/>
            <w:vAlign w:val="top"/>
          </w:tcPr>
          <w:p>
            <w:pPr>
              <w:pStyle w:val="TableText"/>
              <w:ind w:left="332"/>
              <w:spacing w:before="138"/>
              <w:rPr/>
            </w:pPr>
            <w:r>
              <w:rPr>
                <w:color w:val="212529"/>
                <w:spacing w:val="-2"/>
              </w:rPr>
              <w:t>41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3"/>
              <w:spacing w:before="139"/>
              <w:rPr/>
            </w:pPr>
            <w:r>
              <w:rPr>
                <w:color w:val="212529"/>
                <w:spacing w:val="-6"/>
              </w:rPr>
              <w:t>11</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3"/>
              </w:rPr>
              <w:t>十一、城乡社区支出</w:t>
            </w:r>
          </w:p>
        </w:tc>
        <w:tc>
          <w:tcPr>
            <w:tcW w:w="869" w:type="dxa"/>
            <w:vAlign w:val="top"/>
          </w:tcPr>
          <w:p>
            <w:pPr>
              <w:pStyle w:val="TableText"/>
              <w:ind w:left="332"/>
              <w:spacing w:before="139"/>
              <w:rPr/>
            </w:pPr>
            <w:r>
              <w:rPr>
                <w:color w:val="212529"/>
                <w:spacing w:val="-2"/>
              </w:rPr>
              <w:t>42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3"/>
              <w:spacing w:before="139"/>
              <w:rPr/>
            </w:pPr>
            <w:r>
              <w:rPr>
                <w:color w:val="212529"/>
                <w:spacing w:val="-6"/>
              </w:rPr>
              <w:t>12</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十二、农林水支出</w:t>
            </w:r>
          </w:p>
        </w:tc>
        <w:tc>
          <w:tcPr>
            <w:tcW w:w="869" w:type="dxa"/>
            <w:vAlign w:val="top"/>
          </w:tcPr>
          <w:p>
            <w:pPr>
              <w:pStyle w:val="TableText"/>
              <w:ind w:left="332"/>
              <w:spacing w:before="138" w:line="239" w:lineRule="auto"/>
              <w:rPr/>
            </w:pPr>
            <w:r>
              <w:rPr>
                <w:color w:val="212529"/>
                <w:spacing w:val="-2"/>
              </w:rPr>
              <w:t>43</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3"/>
              <w:spacing w:before="138" w:line="239" w:lineRule="auto"/>
              <w:rPr/>
            </w:pPr>
            <w:r>
              <w:rPr>
                <w:color w:val="212529"/>
                <w:spacing w:val="-6"/>
              </w:rPr>
              <w:t>13</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十三、交通运输支出</w:t>
            </w:r>
          </w:p>
        </w:tc>
        <w:tc>
          <w:tcPr>
            <w:tcW w:w="869" w:type="dxa"/>
            <w:vAlign w:val="top"/>
          </w:tcPr>
          <w:p>
            <w:pPr>
              <w:pStyle w:val="TableText"/>
              <w:ind w:left="332"/>
              <w:spacing w:before="139"/>
              <w:rPr/>
            </w:pPr>
            <w:r>
              <w:rPr>
                <w:color w:val="212529"/>
                <w:spacing w:val="-2"/>
              </w:rPr>
              <w:t>44</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3"/>
              <w:spacing w:before="139"/>
              <w:rPr/>
            </w:pPr>
            <w:r>
              <w:rPr>
                <w:color w:val="212529"/>
                <w:spacing w:val="-6"/>
              </w:rPr>
              <w:t>14</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pPr>
              <w:pStyle w:val="TableText"/>
              <w:ind w:left="332"/>
              <w:spacing w:before="138" w:line="239" w:lineRule="auto"/>
              <w:rPr/>
            </w:pPr>
            <w:r>
              <w:rPr>
                <w:color w:val="212529"/>
                <w:spacing w:val="-2"/>
              </w:rPr>
              <w:t>45</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3"/>
              <w:spacing w:before="138" w:line="239" w:lineRule="auto"/>
              <w:rPr/>
            </w:pPr>
            <w:r>
              <w:rPr>
                <w:color w:val="212529"/>
                <w:spacing w:val="-6"/>
              </w:rPr>
              <w:t>15</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十五、商业服务业等支出</w:t>
            </w:r>
          </w:p>
        </w:tc>
        <w:tc>
          <w:tcPr>
            <w:tcW w:w="869" w:type="dxa"/>
            <w:vAlign w:val="top"/>
          </w:tcPr>
          <w:p>
            <w:pPr>
              <w:pStyle w:val="TableText"/>
              <w:ind w:left="332"/>
              <w:spacing w:before="138" w:line="239" w:lineRule="auto"/>
              <w:rPr/>
            </w:pPr>
            <w:r>
              <w:rPr>
                <w:color w:val="212529"/>
                <w:spacing w:val="-2"/>
              </w:rPr>
              <w:t>46</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3"/>
              <w:spacing w:before="138" w:line="239" w:lineRule="auto"/>
              <w:rPr/>
            </w:pPr>
            <w:r>
              <w:rPr>
                <w:color w:val="212529"/>
                <w:spacing w:val="-6"/>
              </w:rPr>
              <w:t>16</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十六、金融支出</w:t>
            </w:r>
          </w:p>
        </w:tc>
        <w:tc>
          <w:tcPr>
            <w:tcW w:w="869" w:type="dxa"/>
            <w:vAlign w:val="top"/>
          </w:tcPr>
          <w:p>
            <w:pPr>
              <w:pStyle w:val="TableText"/>
              <w:ind w:left="332"/>
              <w:spacing w:before="138" w:line="239" w:lineRule="auto"/>
              <w:rPr/>
            </w:pPr>
            <w:r>
              <w:rPr>
                <w:color w:val="212529"/>
                <w:spacing w:val="-2"/>
              </w:rPr>
              <w:t>47</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3"/>
              <w:spacing w:before="138" w:line="239" w:lineRule="auto"/>
              <w:rPr/>
            </w:pPr>
            <w:r>
              <w:rPr>
                <w:color w:val="212529"/>
                <w:spacing w:val="-6"/>
              </w:rPr>
              <w:t>17</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十七、援助其他地区支出</w:t>
            </w:r>
          </w:p>
        </w:tc>
        <w:tc>
          <w:tcPr>
            <w:tcW w:w="869" w:type="dxa"/>
            <w:vAlign w:val="top"/>
          </w:tcPr>
          <w:p>
            <w:pPr>
              <w:pStyle w:val="TableText"/>
              <w:ind w:left="332"/>
              <w:spacing w:before="138" w:line="239" w:lineRule="auto"/>
              <w:rPr/>
            </w:pPr>
            <w:r>
              <w:rPr>
                <w:color w:val="212529"/>
                <w:spacing w:val="-2"/>
              </w:rPr>
              <w:t>48</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3"/>
              <w:spacing w:before="138" w:line="239" w:lineRule="auto"/>
              <w:rPr/>
            </w:pPr>
            <w:r>
              <w:rPr>
                <w:color w:val="212529"/>
                <w:spacing w:val="-6"/>
              </w:rPr>
              <w:t>18</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pPr>
              <w:pStyle w:val="TableText"/>
              <w:ind w:left="332"/>
              <w:spacing w:before="138" w:line="239" w:lineRule="auto"/>
              <w:rPr/>
            </w:pPr>
            <w:r>
              <w:rPr>
                <w:color w:val="212529"/>
                <w:spacing w:val="-2"/>
              </w:rPr>
              <w:t>49</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3"/>
              <w:spacing w:before="138" w:line="239" w:lineRule="auto"/>
              <w:rPr/>
            </w:pPr>
            <w:r>
              <w:rPr>
                <w:color w:val="212529"/>
                <w:spacing w:val="-6"/>
              </w:rPr>
              <w:t>19</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十九、住房保障支出</w:t>
            </w:r>
          </w:p>
        </w:tc>
        <w:tc>
          <w:tcPr>
            <w:tcW w:w="869" w:type="dxa"/>
            <w:vAlign w:val="top"/>
          </w:tcPr>
          <w:p>
            <w:pPr>
              <w:pStyle w:val="TableText"/>
              <w:ind w:left="336"/>
              <w:spacing w:before="138" w:line="239" w:lineRule="auto"/>
              <w:rPr/>
            </w:pPr>
            <w:r>
              <w:rPr>
                <w:color w:val="212529"/>
                <w:spacing w:val="-3"/>
              </w:rPr>
              <w:t>50</w:t>
            </w:r>
          </w:p>
        </w:tc>
        <w:tc>
          <w:tcPr>
            <w:tcW w:w="1430" w:type="dxa"/>
            <w:vAlign w:val="top"/>
          </w:tcPr>
          <w:p>
            <w:pPr>
              <w:pStyle w:val="TableText"/>
              <w:ind w:right="27"/>
              <w:spacing w:before="139" w:line="238" w:lineRule="auto"/>
              <w:jc w:val="right"/>
              <w:rPr/>
            </w:pPr>
            <w:r>
              <w:rPr>
                <w:color w:val="212529"/>
                <w:spacing w:val="-2"/>
              </w:rPr>
              <w:t>6.55</w:t>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20</w:t>
            </w:r>
          </w:p>
        </w:tc>
        <w:tc>
          <w:tcPr>
            <w:tcW w:w="1482" w:type="dxa"/>
            <w:vAlign w:val="top"/>
          </w:tcPr>
          <w:p>
            <w:pPr>
              <w:rPr>
                <w:rFonts w:ascii="Arial"/>
                <w:sz w:val="21"/>
              </w:rPr>
            </w:pPr>
            <w:r/>
          </w:p>
        </w:tc>
        <w:tc>
          <w:tcPr>
            <w:tcW w:w="2081" w:type="dxa"/>
            <w:vAlign w:val="top"/>
          </w:tcPr>
          <w:p>
            <w:pPr>
              <w:pStyle w:val="TableText"/>
              <w:ind w:left="11"/>
              <w:spacing w:before="138" w:line="218" w:lineRule="auto"/>
              <w:rPr/>
            </w:pPr>
            <w:r>
              <w:rPr>
                <w:color w:val="212529"/>
                <w:spacing w:val="-1"/>
              </w:rPr>
              <w:t>二十、粮油物资储备支出</w:t>
            </w:r>
          </w:p>
        </w:tc>
        <w:tc>
          <w:tcPr>
            <w:tcW w:w="869" w:type="dxa"/>
            <w:vAlign w:val="top"/>
          </w:tcPr>
          <w:p>
            <w:pPr>
              <w:pStyle w:val="TableText"/>
              <w:ind w:left="336"/>
              <w:spacing w:before="138" w:line="239" w:lineRule="auto"/>
              <w:rPr/>
            </w:pPr>
            <w:r>
              <w:rPr>
                <w:color w:val="212529"/>
                <w:spacing w:val="-3"/>
              </w:rPr>
              <w:t>51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21</w:t>
            </w:r>
          </w:p>
        </w:tc>
        <w:tc>
          <w:tcPr>
            <w:tcW w:w="1482" w:type="dxa"/>
            <w:vAlign w:val="top"/>
          </w:tcPr>
          <w:p>
            <w:pPr>
              <w:rPr>
                <w:rFonts w:ascii="Arial"/>
                <w:sz w:val="21"/>
              </w:rPr>
            </w:pPr>
            <w:r/>
          </w:p>
        </w:tc>
        <w:tc>
          <w:tcPr>
            <w:tcW w:w="2081" w:type="dxa"/>
            <w:vAlign w:val="top"/>
          </w:tcPr>
          <w:p>
            <w:pPr>
              <w:pStyle w:val="TableText"/>
              <w:ind w:left="8" w:right="92"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pPr>
              <w:pStyle w:val="TableText"/>
              <w:ind w:left="336"/>
              <w:spacing w:before="138" w:line="239" w:lineRule="auto"/>
              <w:rPr/>
            </w:pPr>
            <w:r>
              <w:rPr>
                <w:color w:val="212529"/>
                <w:spacing w:val="-3"/>
              </w:rPr>
              <w:t>52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22</w:t>
            </w:r>
          </w:p>
        </w:tc>
        <w:tc>
          <w:tcPr>
            <w:tcW w:w="1482" w:type="dxa"/>
            <w:vAlign w:val="top"/>
          </w:tcPr>
          <w:p>
            <w:pPr>
              <w:rPr>
                <w:rFonts w:ascii="Arial"/>
                <w:sz w:val="21"/>
              </w:rPr>
            </w:pPr>
            <w:r/>
          </w:p>
        </w:tc>
        <w:tc>
          <w:tcPr>
            <w:tcW w:w="2081" w:type="dxa"/>
            <w:vAlign w:val="top"/>
          </w:tcPr>
          <w:p>
            <w:pPr>
              <w:pStyle w:val="TableText"/>
              <w:ind w:left="11"/>
              <w:spacing w:before="34" w:line="215" w:lineRule="auto"/>
              <w:rPr/>
            </w:pPr>
            <w:r>
              <w:rPr>
                <w:color w:val="212529"/>
                <w:spacing w:val="-1"/>
              </w:rPr>
              <w:t>二十二、灾害防治及应急</w:t>
            </w:r>
          </w:p>
          <w:p>
            <w:pPr>
              <w:pStyle w:val="TableText"/>
              <w:ind w:left="12"/>
              <w:spacing w:line="185" w:lineRule="auto"/>
              <w:rPr/>
            </w:pPr>
            <w:r>
              <w:rPr>
                <w:color w:val="212529"/>
                <w:spacing w:val="-2"/>
              </w:rPr>
              <w:t>管理支出</w:t>
            </w:r>
          </w:p>
        </w:tc>
        <w:tc>
          <w:tcPr>
            <w:tcW w:w="869" w:type="dxa"/>
            <w:vAlign w:val="top"/>
          </w:tcPr>
          <w:p>
            <w:pPr>
              <w:pStyle w:val="TableText"/>
              <w:ind w:left="336"/>
              <w:spacing w:before="138" w:line="239" w:lineRule="auto"/>
              <w:rPr/>
            </w:pPr>
            <w:r>
              <w:rPr>
                <w:color w:val="212529"/>
                <w:spacing w:val="-3"/>
              </w:rPr>
              <w:t>53</w:t>
            </w:r>
          </w:p>
        </w:tc>
        <w:tc>
          <w:tcPr>
            <w:tcW w:w="1430" w:type="dxa"/>
            <w:vAlign w:val="top"/>
          </w:tcPr>
          <w:p>
            <w:pPr>
              <w:rPr>
                <w:rFonts w:ascii="Arial"/>
                <w:sz w:val="21"/>
              </w:rPr>
            </w:pPr>
            <w:r/>
          </w:p>
        </w:tc>
      </w:tr>
      <w:tr>
        <w:trPr>
          <w:trHeight w:val="442"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23</w:t>
            </w:r>
          </w:p>
        </w:tc>
        <w:tc>
          <w:tcPr>
            <w:tcW w:w="1482" w:type="dxa"/>
            <w:vAlign w:val="top"/>
          </w:tcPr>
          <w:p>
            <w:pPr>
              <w:rPr>
                <w:rFonts w:ascii="Arial"/>
                <w:sz w:val="21"/>
              </w:rPr>
            </w:pPr>
            <w:r/>
          </w:p>
        </w:tc>
        <w:tc>
          <w:tcPr>
            <w:tcW w:w="2081" w:type="dxa"/>
            <w:vAlign w:val="top"/>
          </w:tcPr>
          <w:p>
            <w:pPr>
              <w:pStyle w:val="TableText"/>
              <w:ind w:left="11"/>
              <w:spacing w:before="139" w:line="219" w:lineRule="auto"/>
              <w:rPr/>
            </w:pPr>
            <w:r>
              <w:rPr>
                <w:color w:val="212529"/>
                <w:spacing w:val="-2"/>
              </w:rPr>
              <w:t>二十三、其他支出</w:t>
            </w:r>
          </w:p>
        </w:tc>
        <w:tc>
          <w:tcPr>
            <w:tcW w:w="869" w:type="dxa"/>
            <w:vAlign w:val="top"/>
          </w:tcPr>
          <w:p>
            <w:pPr>
              <w:pStyle w:val="TableText"/>
              <w:ind w:left="336"/>
              <w:spacing w:before="138" w:line="239" w:lineRule="auto"/>
              <w:rPr/>
            </w:pPr>
            <w:r>
              <w:rPr>
                <w:color w:val="212529"/>
                <w:spacing w:val="-3"/>
              </w:rPr>
              <w:t>54</w:t>
            </w:r>
          </w:p>
        </w:tc>
        <w:tc>
          <w:tcPr>
            <w:tcW w:w="1430" w:type="dxa"/>
            <w:vAlign w:val="top"/>
          </w:tcPr>
          <w:p>
            <w:pPr>
              <w:rPr>
                <w:rFonts w:ascii="Arial"/>
                <w:sz w:val="21"/>
              </w:rPr>
            </w:pPr>
            <w:r/>
          </w:p>
        </w:tc>
      </w:tr>
    </w:tbl>
    <w:p>
      <w:pPr>
        <w:pStyle w:val="BodyText"/>
        <w:rPr/>
      </w:pPr>
      <w:r/>
    </w:p>
    <w:p>
      <w:pPr>
        <w:sectPr>
          <w:headerReference w:type="default" r:id="rId5"/>
          <w:footerReference w:type="default" r:id="rId6"/>
          <w:pgSz w:w="11900" w:h="16840"/>
          <w:pgMar w:top="642" w:right="0" w:bottom="340" w:left="0" w:header="326" w:footer="9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1" w:hRule="atLeast"/>
        </w:trPr>
        <w:tc>
          <w:tcPr>
            <w:tcW w:w="2089" w:type="dxa"/>
            <w:vAlign w:val="top"/>
          </w:tcPr>
          <w:p>
            <w:pPr>
              <w:rPr>
                <w:rFonts w:ascii="Arial"/>
                <w:sz w:val="21"/>
              </w:rPr>
            </w:pPr>
            <w:r/>
          </w:p>
        </w:tc>
        <w:tc>
          <w:tcPr>
            <w:tcW w:w="599" w:type="dxa"/>
            <w:vAlign w:val="top"/>
          </w:tcPr>
          <w:p>
            <w:pPr>
              <w:pStyle w:val="TableText"/>
              <w:ind w:left="192"/>
              <w:spacing w:before="116"/>
              <w:rPr/>
            </w:pPr>
            <w:bookmarkStart w:name="bookmark30" w:id="8"/>
            <w:bookmarkEnd w:id="8"/>
            <w:r>
              <w:rPr>
                <w:color w:val="212529"/>
                <w:spacing w:val="-3"/>
              </w:rPr>
              <w:t>24</w:t>
            </w:r>
          </w:p>
        </w:tc>
        <w:tc>
          <w:tcPr>
            <w:tcW w:w="1482" w:type="dxa"/>
            <w:vAlign w:val="top"/>
          </w:tcPr>
          <w:p>
            <w:pPr>
              <w:rPr>
                <w:rFonts w:ascii="Arial"/>
                <w:sz w:val="21"/>
              </w:rPr>
            </w:pPr>
            <w:r/>
          </w:p>
        </w:tc>
        <w:tc>
          <w:tcPr>
            <w:tcW w:w="2081" w:type="dxa"/>
            <w:vAlign w:val="top"/>
          </w:tcPr>
          <w:p>
            <w:pPr>
              <w:pStyle w:val="TableText"/>
              <w:ind w:left="11"/>
              <w:spacing w:before="115" w:line="218" w:lineRule="auto"/>
              <w:rPr/>
            </w:pPr>
            <w:r>
              <w:rPr>
                <w:color w:val="212529"/>
                <w:spacing w:val="-1"/>
              </w:rPr>
              <w:t>二十四、债务还本支出</w:t>
            </w:r>
          </w:p>
        </w:tc>
        <w:tc>
          <w:tcPr>
            <w:tcW w:w="869" w:type="dxa"/>
            <w:vAlign w:val="top"/>
          </w:tcPr>
          <w:p>
            <w:pPr>
              <w:pStyle w:val="TableText"/>
              <w:ind w:left="336"/>
              <w:spacing w:before="115" w:line="239" w:lineRule="auto"/>
              <w:rPr/>
            </w:pPr>
            <w:r>
              <w:rPr>
                <w:color w:val="212529"/>
                <w:spacing w:val="-3"/>
              </w:rPr>
              <w:t>55</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09" w:line="239" w:lineRule="auto"/>
              <w:rPr/>
            </w:pPr>
            <w:r>
              <w:rPr>
                <w:color w:val="212529"/>
                <w:spacing w:val="-3"/>
              </w:rPr>
              <w:t>25</w:t>
            </w:r>
          </w:p>
        </w:tc>
        <w:tc>
          <w:tcPr>
            <w:tcW w:w="1482" w:type="dxa"/>
            <w:vAlign w:val="top"/>
          </w:tcPr>
          <w:p>
            <w:pPr>
              <w:rPr>
                <w:rFonts w:ascii="Arial"/>
                <w:sz w:val="21"/>
              </w:rPr>
            </w:pPr>
            <w:r/>
          </w:p>
        </w:tc>
        <w:tc>
          <w:tcPr>
            <w:tcW w:w="2081" w:type="dxa"/>
            <w:vAlign w:val="top"/>
          </w:tcPr>
          <w:p>
            <w:pPr>
              <w:pStyle w:val="TableText"/>
              <w:ind w:left="11"/>
              <w:spacing w:before="109" w:line="219" w:lineRule="auto"/>
              <w:rPr/>
            </w:pPr>
            <w:r>
              <w:rPr>
                <w:color w:val="212529"/>
                <w:spacing w:val="-1"/>
              </w:rPr>
              <w:t>二十五、债务付息支出</w:t>
            </w:r>
          </w:p>
        </w:tc>
        <w:tc>
          <w:tcPr>
            <w:tcW w:w="869" w:type="dxa"/>
            <w:vAlign w:val="top"/>
          </w:tcPr>
          <w:p>
            <w:pPr>
              <w:pStyle w:val="TableText"/>
              <w:ind w:left="336"/>
              <w:spacing w:before="109" w:line="239" w:lineRule="auto"/>
              <w:rPr/>
            </w:pPr>
            <w:r>
              <w:rPr>
                <w:color w:val="212529"/>
                <w:spacing w:val="-3"/>
              </w:rPr>
              <w:t>56</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11" w:line="239" w:lineRule="auto"/>
              <w:rPr/>
            </w:pPr>
            <w:r>
              <w:rPr>
                <w:color w:val="212529"/>
                <w:spacing w:val="-3"/>
              </w:rPr>
              <w:t>26</w:t>
            </w:r>
          </w:p>
        </w:tc>
        <w:tc>
          <w:tcPr>
            <w:tcW w:w="1482" w:type="dxa"/>
            <w:vAlign w:val="top"/>
          </w:tcPr>
          <w:p>
            <w:pPr>
              <w:rPr>
                <w:rFonts w:ascii="Arial"/>
                <w:sz w:val="21"/>
              </w:rPr>
            </w:pPr>
            <w:r/>
          </w:p>
        </w:tc>
        <w:tc>
          <w:tcPr>
            <w:tcW w:w="2081" w:type="dxa"/>
            <w:vAlign w:val="top"/>
          </w:tcPr>
          <w:p>
            <w:pPr>
              <w:pStyle w:val="TableText"/>
              <w:ind w:left="8" w:right="84"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69" w:type="dxa"/>
            <w:vAlign w:val="top"/>
          </w:tcPr>
          <w:p>
            <w:pPr>
              <w:pStyle w:val="TableText"/>
              <w:ind w:left="336"/>
              <w:spacing w:before="111" w:line="239" w:lineRule="auto"/>
              <w:rPr/>
            </w:pPr>
            <w:r>
              <w:rPr>
                <w:color w:val="212529"/>
                <w:spacing w:val="-3"/>
              </w:rPr>
              <w:t>57</w:t>
            </w:r>
          </w:p>
        </w:tc>
        <w:tc>
          <w:tcPr>
            <w:tcW w:w="1430" w:type="dxa"/>
            <w:vAlign w:val="top"/>
          </w:tcPr>
          <w:p>
            <w:pPr>
              <w:rPr>
                <w:rFonts w:ascii="Arial"/>
                <w:sz w:val="21"/>
              </w:rPr>
            </w:pPr>
            <w:r/>
          </w:p>
        </w:tc>
      </w:tr>
      <w:tr>
        <w:trPr>
          <w:trHeight w:val="433" w:hRule="atLeast"/>
        </w:trPr>
        <w:tc>
          <w:tcPr>
            <w:tcW w:w="2089" w:type="dxa"/>
            <w:vAlign w:val="top"/>
          </w:tcPr>
          <w:p>
            <w:pPr>
              <w:ind w:left="486"/>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99" w:type="dxa"/>
            <w:vAlign w:val="top"/>
          </w:tcPr>
          <w:p>
            <w:pPr>
              <w:ind w:left="192"/>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482" w:type="dxa"/>
            <w:vAlign w:val="top"/>
          </w:tcPr>
          <w:p>
            <w:pPr>
              <w:ind w:left="904"/>
              <w:spacing w:before="135" w:line="183" w:lineRule="auto"/>
              <w:rPr>
                <w:rFonts w:ascii="Arial" w:hAnsi="Arial" w:eastAsia="Arial" w:cs="Arial"/>
                <w:sz w:val="15"/>
                <w:szCs w:val="15"/>
              </w:rPr>
            </w:pPr>
            <w:r>
              <w:rPr>
                <w:rFonts w:ascii="Arial" w:hAnsi="Arial" w:eastAsia="Arial" w:cs="Arial"/>
                <w:sz w:val="15"/>
                <w:szCs w:val="15"/>
                <w:color w:val="212529"/>
                <w:spacing w:val="4"/>
              </w:rPr>
              <w:t>439.</w:t>
            </w:r>
            <w:r>
              <w:rPr>
                <w:rFonts w:ascii="Arial" w:hAnsi="Arial" w:eastAsia="Arial" w:cs="Arial"/>
                <w:sz w:val="15"/>
                <w:szCs w:val="15"/>
                <w:color w:val="212529"/>
                <w:spacing w:val="4"/>
              </w:rPr>
              <w:t xml:space="preserve"> </w:t>
            </w:r>
            <w:r>
              <w:rPr>
                <w:rFonts w:ascii="Arial" w:hAnsi="Arial" w:eastAsia="Arial" w:cs="Arial"/>
                <w:sz w:val="15"/>
                <w:szCs w:val="15"/>
                <w:color w:val="212529"/>
                <w:spacing w:val="4"/>
              </w:rPr>
              <w:t>88</w:t>
            </w:r>
          </w:p>
        </w:tc>
        <w:tc>
          <w:tcPr>
            <w:tcW w:w="2081" w:type="dxa"/>
            <w:vAlign w:val="top"/>
          </w:tcPr>
          <w:p>
            <w:pPr>
              <w:ind w:left="48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69" w:type="dxa"/>
            <w:vAlign w:val="top"/>
          </w:tcPr>
          <w:p>
            <w:pPr>
              <w:ind w:left="336"/>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30" w:type="dxa"/>
            <w:vAlign w:val="top"/>
          </w:tcPr>
          <w:p>
            <w:pPr>
              <w:ind w:left="851"/>
              <w:spacing w:before="135" w:line="183" w:lineRule="auto"/>
              <w:rPr>
                <w:rFonts w:ascii="Arial" w:hAnsi="Arial" w:eastAsia="Arial" w:cs="Arial"/>
                <w:sz w:val="15"/>
                <w:szCs w:val="15"/>
              </w:rPr>
            </w:pPr>
            <w:r>
              <w:rPr>
                <w:rFonts w:ascii="Arial" w:hAnsi="Arial" w:eastAsia="Arial" w:cs="Arial"/>
                <w:sz w:val="15"/>
                <w:szCs w:val="15"/>
                <w:color w:val="212529"/>
                <w:spacing w:val="3"/>
              </w:rPr>
              <w:t>439.</w:t>
            </w:r>
            <w:r>
              <w:rPr>
                <w:rFonts w:ascii="Arial" w:hAnsi="Arial" w:eastAsia="Arial" w:cs="Arial"/>
                <w:sz w:val="15"/>
                <w:szCs w:val="15"/>
                <w:color w:val="212529"/>
                <w:spacing w:val="11"/>
              </w:rPr>
              <w:t xml:space="preserve"> </w:t>
            </w:r>
            <w:r>
              <w:rPr>
                <w:rFonts w:ascii="Arial" w:hAnsi="Arial" w:eastAsia="Arial" w:cs="Arial"/>
                <w:sz w:val="15"/>
                <w:szCs w:val="15"/>
                <w:color w:val="212529"/>
                <w:spacing w:val="3"/>
              </w:rPr>
              <w:t>88</w:t>
            </w:r>
          </w:p>
        </w:tc>
      </w:tr>
      <w:tr>
        <w:trPr>
          <w:trHeight w:val="433" w:hRule="atLeast"/>
        </w:trPr>
        <w:tc>
          <w:tcPr>
            <w:tcW w:w="2089" w:type="dxa"/>
            <w:vAlign w:val="top"/>
          </w:tcPr>
          <w:p>
            <w:pPr>
              <w:pStyle w:val="TableText"/>
              <w:ind w:left="7" w:right="94"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pPr>
              <w:pStyle w:val="TableText"/>
              <w:ind w:left="192"/>
              <w:spacing w:before="115" w:line="239" w:lineRule="auto"/>
              <w:rPr/>
            </w:pPr>
            <w:r>
              <w:rPr>
                <w:color w:val="212529"/>
                <w:spacing w:val="-3"/>
              </w:rPr>
              <w:t>28</w:t>
            </w:r>
          </w:p>
        </w:tc>
        <w:tc>
          <w:tcPr>
            <w:tcW w:w="1482" w:type="dxa"/>
            <w:vAlign w:val="top"/>
          </w:tcPr>
          <w:p>
            <w:pPr>
              <w:rPr>
                <w:rFonts w:ascii="Arial"/>
                <w:sz w:val="21"/>
              </w:rPr>
            </w:pPr>
            <w:r/>
          </w:p>
        </w:tc>
        <w:tc>
          <w:tcPr>
            <w:tcW w:w="2081" w:type="dxa"/>
            <w:vAlign w:val="top"/>
          </w:tcPr>
          <w:p>
            <w:pPr>
              <w:pStyle w:val="TableText"/>
              <w:ind w:left="14"/>
              <w:spacing w:before="116" w:line="219" w:lineRule="auto"/>
              <w:rPr/>
            </w:pPr>
            <w:r>
              <w:rPr>
                <w:color w:val="212529"/>
                <w:spacing w:val="-3"/>
              </w:rPr>
              <w:t>结余分配</w:t>
            </w:r>
          </w:p>
        </w:tc>
        <w:tc>
          <w:tcPr>
            <w:tcW w:w="869" w:type="dxa"/>
            <w:vAlign w:val="top"/>
          </w:tcPr>
          <w:p>
            <w:pPr>
              <w:pStyle w:val="TableText"/>
              <w:ind w:left="336"/>
              <w:spacing w:before="115" w:line="239" w:lineRule="auto"/>
              <w:rPr/>
            </w:pPr>
            <w:r>
              <w:rPr>
                <w:color w:val="212529"/>
                <w:spacing w:val="-3"/>
              </w:rPr>
              <w:t>59</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17" w:line="219" w:lineRule="auto"/>
              <w:rPr/>
            </w:pPr>
            <w:r>
              <w:rPr>
                <w:color w:val="212529"/>
                <w:spacing w:val="-1"/>
              </w:rPr>
              <w:t>年初结转和结余</w:t>
            </w:r>
          </w:p>
        </w:tc>
        <w:tc>
          <w:tcPr>
            <w:tcW w:w="599" w:type="dxa"/>
            <w:vAlign w:val="top"/>
          </w:tcPr>
          <w:p>
            <w:pPr>
              <w:pStyle w:val="TableText"/>
              <w:ind w:left="192"/>
              <w:spacing w:before="117" w:line="239" w:lineRule="auto"/>
              <w:rPr/>
            </w:pPr>
            <w:r>
              <w:rPr>
                <w:color w:val="212529"/>
                <w:spacing w:val="-3"/>
              </w:rPr>
              <w:t>29</w:t>
            </w:r>
          </w:p>
        </w:tc>
        <w:tc>
          <w:tcPr>
            <w:tcW w:w="1482" w:type="dxa"/>
            <w:vAlign w:val="top"/>
          </w:tcPr>
          <w:p>
            <w:pPr>
              <w:rPr>
                <w:rFonts w:ascii="Arial"/>
                <w:sz w:val="21"/>
              </w:rPr>
            </w:pPr>
            <w:r/>
          </w:p>
        </w:tc>
        <w:tc>
          <w:tcPr>
            <w:tcW w:w="2081" w:type="dxa"/>
            <w:vAlign w:val="top"/>
          </w:tcPr>
          <w:p>
            <w:pPr>
              <w:pStyle w:val="TableText"/>
              <w:ind w:left="9"/>
              <w:spacing w:before="117" w:line="219" w:lineRule="auto"/>
              <w:rPr/>
            </w:pPr>
            <w:r>
              <w:rPr>
                <w:color w:val="212529"/>
                <w:spacing w:val="-1"/>
              </w:rPr>
              <w:t>年末结转和结余</w:t>
            </w:r>
          </w:p>
        </w:tc>
        <w:tc>
          <w:tcPr>
            <w:tcW w:w="869" w:type="dxa"/>
            <w:vAlign w:val="top"/>
          </w:tcPr>
          <w:p>
            <w:pPr>
              <w:pStyle w:val="TableText"/>
              <w:ind w:left="334"/>
              <w:spacing w:before="117" w:line="239" w:lineRule="auto"/>
              <w:rPr/>
            </w:pPr>
            <w:r>
              <w:rPr>
                <w:color w:val="212529"/>
                <w:spacing w:val="-3"/>
              </w:rPr>
              <w:t>60</w:t>
            </w:r>
          </w:p>
        </w:tc>
        <w:tc>
          <w:tcPr>
            <w:tcW w:w="1430" w:type="dxa"/>
            <w:vAlign w:val="top"/>
          </w:tcPr>
          <w:p>
            <w:pPr>
              <w:rPr>
                <w:rFonts w:ascii="Arial"/>
                <w:sz w:val="21"/>
              </w:rPr>
            </w:pPr>
            <w:r/>
          </w:p>
        </w:tc>
      </w:tr>
      <w:tr>
        <w:trPr>
          <w:trHeight w:val="434" w:hRule="atLeast"/>
        </w:trPr>
        <w:tc>
          <w:tcPr>
            <w:tcW w:w="2089" w:type="dxa"/>
            <w:vAlign w:val="top"/>
          </w:tcPr>
          <w:p>
            <w:pPr>
              <w:rPr>
                <w:rFonts w:ascii="Arial"/>
                <w:sz w:val="21"/>
              </w:rPr>
            </w:pPr>
            <w:r/>
          </w:p>
        </w:tc>
        <w:tc>
          <w:tcPr>
            <w:tcW w:w="599" w:type="dxa"/>
            <w:vAlign w:val="top"/>
          </w:tcPr>
          <w:p>
            <w:pPr>
              <w:pStyle w:val="TableText"/>
              <w:ind w:left="193"/>
              <w:spacing w:before="118" w:line="239" w:lineRule="auto"/>
              <w:rPr/>
            </w:pPr>
            <w:r>
              <w:rPr>
                <w:color w:val="212529"/>
                <w:spacing w:val="-3"/>
              </w:rPr>
              <w:t>30</w:t>
            </w:r>
          </w:p>
        </w:tc>
        <w:tc>
          <w:tcPr>
            <w:tcW w:w="1482" w:type="dxa"/>
            <w:vAlign w:val="top"/>
          </w:tcPr>
          <w:p>
            <w:pPr>
              <w:rPr>
                <w:rFonts w:ascii="Arial"/>
                <w:sz w:val="21"/>
              </w:rPr>
            </w:pPr>
            <w:r/>
          </w:p>
        </w:tc>
        <w:tc>
          <w:tcPr>
            <w:tcW w:w="2081" w:type="dxa"/>
            <w:vAlign w:val="top"/>
          </w:tcPr>
          <w:p>
            <w:pPr>
              <w:rPr>
                <w:rFonts w:ascii="Arial"/>
                <w:sz w:val="21"/>
              </w:rPr>
            </w:pPr>
            <w:r/>
          </w:p>
        </w:tc>
        <w:tc>
          <w:tcPr>
            <w:tcW w:w="869" w:type="dxa"/>
            <w:vAlign w:val="top"/>
          </w:tcPr>
          <w:p>
            <w:pPr>
              <w:pStyle w:val="TableText"/>
              <w:ind w:left="334"/>
              <w:spacing w:before="118" w:line="239" w:lineRule="auto"/>
              <w:rPr/>
            </w:pPr>
            <w:r>
              <w:rPr>
                <w:color w:val="212529"/>
                <w:spacing w:val="-3"/>
              </w:rPr>
              <w:t>61</w:t>
            </w:r>
          </w:p>
        </w:tc>
        <w:tc>
          <w:tcPr>
            <w:tcW w:w="1430" w:type="dxa"/>
            <w:vAlign w:val="top"/>
          </w:tcPr>
          <w:p>
            <w:pPr>
              <w:rPr>
                <w:rFonts w:ascii="Arial"/>
                <w:sz w:val="21"/>
              </w:rPr>
            </w:pPr>
            <w:r/>
          </w:p>
        </w:tc>
      </w:tr>
      <w:tr>
        <w:trPr>
          <w:trHeight w:val="434" w:hRule="atLeast"/>
        </w:trPr>
        <w:tc>
          <w:tcPr>
            <w:tcW w:w="2089" w:type="dxa"/>
            <w:vAlign w:val="top"/>
          </w:tcPr>
          <w:p>
            <w:pPr>
              <w:ind w:left="853"/>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99" w:type="dxa"/>
            <w:vAlign w:val="top"/>
          </w:tcPr>
          <w:p>
            <w:pPr>
              <w:ind w:left="193"/>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482" w:type="dxa"/>
            <w:vAlign w:val="top"/>
          </w:tcPr>
          <w:p>
            <w:pPr>
              <w:ind w:left="904"/>
              <w:spacing w:before="141" w:line="183" w:lineRule="auto"/>
              <w:rPr>
                <w:rFonts w:ascii="Arial" w:hAnsi="Arial" w:eastAsia="Arial" w:cs="Arial"/>
                <w:sz w:val="15"/>
                <w:szCs w:val="15"/>
              </w:rPr>
            </w:pPr>
            <w:r>
              <w:rPr>
                <w:rFonts w:ascii="Arial" w:hAnsi="Arial" w:eastAsia="Arial" w:cs="Arial"/>
                <w:sz w:val="15"/>
                <w:szCs w:val="15"/>
                <w:color w:val="212529"/>
                <w:spacing w:val="4"/>
              </w:rPr>
              <w:t>439.</w:t>
            </w:r>
            <w:r>
              <w:rPr>
                <w:rFonts w:ascii="Arial" w:hAnsi="Arial" w:eastAsia="Arial" w:cs="Arial"/>
                <w:sz w:val="15"/>
                <w:szCs w:val="15"/>
                <w:color w:val="212529"/>
                <w:spacing w:val="4"/>
              </w:rPr>
              <w:t xml:space="preserve"> </w:t>
            </w:r>
            <w:r>
              <w:rPr>
                <w:rFonts w:ascii="Arial" w:hAnsi="Arial" w:eastAsia="Arial" w:cs="Arial"/>
                <w:sz w:val="15"/>
                <w:szCs w:val="15"/>
                <w:color w:val="212529"/>
                <w:spacing w:val="4"/>
              </w:rPr>
              <w:t>88</w:t>
            </w:r>
          </w:p>
        </w:tc>
        <w:tc>
          <w:tcPr>
            <w:tcW w:w="2081" w:type="dxa"/>
            <w:vAlign w:val="top"/>
          </w:tcPr>
          <w:p>
            <w:pPr>
              <w:ind w:left="855"/>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69" w:type="dxa"/>
            <w:vAlign w:val="top"/>
          </w:tcPr>
          <w:p>
            <w:pPr>
              <w:ind w:left="334"/>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30" w:type="dxa"/>
            <w:vAlign w:val="top"/>
          </w:tcPr>
          <w:p>
            <w:pPr>
              <w:ind w:left="851"/>
              <w:spacing w:before="141" w:line="183" w:lineRule="auto"/>
              <w:rPr>
                <w:rFonts w:ascii="Arial" w:hAnsi="Arial" w:eastAsia="Arial" w:cs="Arial"/>
                <w:sz w:val="15"/>
                <w:szCs w:val="15"/>
              </w:rPr>
            </w:pPr>
            <w:r>
              <w:rPr>
                <w:rFonts w:ascii="Arial" w:hAnsi="Arial" w:eastAsia="Arial" w:cs="Arial"/>
                <w:sz w:val="15"/>
                <w:szCs w:val="15"/>
                <w:color w:val="212529"/>
                <w:spacing w:val="3"/>
              </w:rPr>
              <w:t>439.</w:t>
            </w:r>
            <w:r>
              <w:rPr>
                <w:rFonts w:ascii="Arial" w:hAnsi="Arial" w:eastAsia="Arial" w:cs="Arial"/>
                <w:sz w:val="15"/>
                <w:szCs w:val="15"/>
                <w:color w:val="212529"/>
                <w:spacing w:val="11"/>
              </w:rPr>
              <w:t xml:space="preserve"> </w:t>
            </w:r>
            <w:r>
              <w:rPr>
                <w:rFonts w:ascii="Arial" w:hAnsi="Arial" w:eastAsia="Arial" w:cs="Arial"/>
                <w:sz w:val="15"/>
                <w:szCs w:val="15"/>
                <w:color w:val="212529"/>
                <w:spacing w:val="3"/>
              </w:rPr>
              <w:t>88</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footerReference w:type="default" r:id="rId7"/>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36"/>
        <w:gridCol w:w="1542"/>
        <w:gridCol w:w="1003"/>
        <w:gridCol w:w="988"/>
        <w:gridCol w:w="928"/>
        <w:gridCol w:w="914"/>
        <w:gridCol w:w="914"/>
        <w:gridCol w:w="659"/>
        <w:gridCol w:w="666"/>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7" w:id="10"/>
            <w:bookmarkEnd w:id="10"/>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93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4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00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2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5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66" w:type="dxa"/>
            <w:vAlign w:val="top"/>
            <w:tcBorders>
              <w:bottom w:val="single" w:color="FFFFFF" w:sz="6" w:space="0"/>
              <w:top w:val="single" w:color="FFFFFF" w:sz="6" w:space="0"/>
              <w:left w:val="single" w:color="FFFFFF" w:sz="2" w:space="0"/>
              <w:right w:val="single" w:color="FFFFFF" w:sz="2" w:space="0"/>
            </w:tcBorders>
          </w:tcPr>
          <w:p>
            <w:pPr>
              <w:pStyle w:val="TableText"/>
              <w:ind w:left="98"/>
              <w:spacing w:before="4" w:line="215" w:lineRule="auto"/>
              <w:rPr/>
            </w:pPr>
            <w:r>
              <w:rPr>
                <w:color w:val="212529"/>
                <w:spacing w:val="-3"/>
              </w:rPr>
              <w:t>公开02</w:t>
            </w:r>
          </w:p>
          <w:p>
            <w:pPr>
              <w:pStyle w:val="TableText"/>
              <w:ind w:right="28"/>
              <w:spacing w:line="199" w:lineRule="auto"/>
              <w:jc w:val="right"/>
              <w:rPr/>
            </w:pPr>
            <w:r>
              <w:rPr>
                <w:color w:val="212529"/>
              </w:rPr>
              <w:t>表</w:t>
            </w:r>
          </w:p>
        </w:tc>
      </w:tr>
      <w:tr>
        <w:trPr>
          <w:trHeight w:val="419" w:hRule="atLeast"/>
        </w:trPr>
        <w:tc>
          <w:tcPr>
            <w:tcW w:w="3481" w:type="dxa"/>
            <w:vAlign w:val="top"/>
            <w:gridSpan w:val="3"/>
            <w:tcBorders>
              <w:top w:val="single" w:color="FFFFFF" w:sz="6" w:space="0"/>
              <w:left w:val="single" w:color="FFFFFF" w:sz="2" w:space="0"/>
              <w:right w:val="single" w:color="FFFFFF" w:sz="2" w:space="0"/>
            </w:tcBorders>
          </w:tcPr>
          <w:p>
            <w:pPr>
              <w:pStyle w:val="TableText"/>
              <w:ind w:left="11" w:right="50" w:firstLine="2"/>
              <w:spacing w:before="5" w:line="207" w:lineRule="auto"/>
              <w:rPr/>
            </w:pPr>
            <w:r>
              <w:rPr>
                <w:color w:val="212529"/>
                <w:spacing w:val="-1"/>
              </w:rPr>
              <w:t>部门名称：长治高新技术产业开发区行政审</w:t>
            </w:r>
            <w:r>
              <w:rPr>
                <w:color w:val="212529"/>
                <w:spacing w:val="8"/>
              </w:rPr>
              <w:t xml:space="preserve"> </w:t>
            </w:r>
            <w:r>
              <w:rPr>
                <w:color w:val="212529"/>
                <w:spacing w:val="-2"/>
              </w:rPr>
              <w:t>批局</w:t>
            </w:r>
          </w:p>
        </w:tc>
        <w:tc>
          <w:tcPr>
            <w:tcW w:w="1916" w:type="dxa"/>
            <w:vAlign w:val="top"/>
            <w:gridSpan w:val="2"/>
            <w:tcBorders>
              <w:top w:val="single" w:color="FFFFFF" w:sz="6" w:space="0"/>
              <w:left w:val="single" w:color="FFFFFF" w:sz="2" w:space="0"/>
              <w:right w:val="single" w:color="FFFFFF" w:sz="2" w:space="0"/>
            </w:tcBorders>
          </w:tcPr>
          <w:p>
            <w:pPr>
              <w:pStyle w:val="TableText"/>
              <w:ind w:left="589"/>
              <w:spacing w:before="109" w:line="219" w:lineRule="auto"/>
              <w:rPr/>
            </w:pPr>
            <w:r>
              <w:rPr>
                <w:color w:val="212529"/>
                <w:spacing w:val="-2"/>
              </w:rPr>
              <w:t>2024年度</w:t>
            </w:r>
          </w:p>
        </w:tc>
        <w:tc>
          <w:tcPr>
            <w:tcW w:w="914" w:type="dxa"/>
            <w:vAlign w:val="top"/>
            <w:tcBorders>
              <w:top w:val="single" w:color="FFFFFF" w:sz="6" w:space="0"/>
              <w:left w:val="single" w:color="FFFFFF" w:sz="2" w:space="0"/>
              <w:right w:val="single" w:color="FFFFFF" w:sz="2" w:space="0"/>
            </w:tcBorders>
          </w:tcPr>
          <w:p>
            <w:pPr>
              <w:rPr>
                <w:rFonts w:ascii="Arial"/>
                <w:sz w:val="21"/>
              </w:rPr>
            </w:pPr>
            <w:r/>
          </w:p>
        </w:tc>
        <w:tc>
          <w:tcPr>
            <w:tcW w:w="914" w:type="dxa"/>
            <w:vAlign w:val="top"/>
            <w:tcBorders>
              <w:top w:val="single" w:color="FFFFFF" w:sz="6" w:space="0"/>
              <w:left w:val="single" w:color="FFFFFF" w:sz="2" w:space="0"/>
              <w:right w:val="single" w:color="FFFFFF" w:sz="2" w:space="0"/>
            </w:tcBorders>
          </w:tcPr>
          <w:p>
            <w:pPr>
              <w:rPr>
                <w:rFonts w:ascii="Arial"/>
                <w:sz w:val="21"/>
              </w:rPr>
            </w:pPr>
            <w:r/>
          </w:p>
        </w:tc>
        <w:tc>
          <w:tcPr>
            <w:tcW w:w="1325" w:type="dxa"/>
            <w:vAlign w:val="top"/>
            <w:gridSpan w:val="2"/>
            <w:tcBorders>
              <w:top w:val="single" w:color="FFFFFF" w:sz="6" w:space="0"/>
              <w:left w:val="single" w:color="FFFFFF" w:sz="2" w:space="0"/>
              <w:right w:val="single" w:color="FFFFFF" w:sz="2" w:space="0"/>
            </w:tcBorders>
          </w:tcPr>
          <w:p>
            <w:pPr>
              <w:pStyle w:val="TableText"/>
              <w:ind w:left="33"/>
              <w:spacing w:before="109" w:line="219" w:lineRule="auto"/>
              <w:rPr/>
            </w:pPr>
            <w:r>
              <w:rPr>
                <w:color w:val="212529"/>
                <w:spacing w:val="-2"/>
              </w:rPr>
              <w:t>金额单位：万元</w:t>
            </w:r>
          </w:p>
        </w:tc>
      </w:tr>
      <w:tr>
        <w:trPr>
          <w:trHeight w:val="419" w:hRule="atLeast"/>
        </w:trPr>
        <w:tc>
          <w:tcPr>
            <w:tcW w:w="2478" w:type="dxa"/>
            <w:vAlign w:val="top"/>
            <w:gridSpan w:val="2"/>
          </w:tcPr>
          <w:p>
            <w:pPr>
              <w:ind w:left="1039"/>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003" w:type="dxa"/>
            <w:vAlign w:val="top"/>
            <w:vMerge w:val="restart"/>
            <w:tcBorders>
              <w:bottom w:val="nil"/>
            </w:tcBorders>
          </w:tcPr>
          <w:p>
            <w:pPr>
              <w:ind w:left="31"/>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本年收入合</w:t>
            </w:r>
          </w:p>
          <w:p>
            <w:pPr>
              <w:ind w:left="386"/>
              <w:spacing w:before="3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988" w:type="dxa"/>
            <w:vAlign w:val="top"/>
            <w:vMerge w:val="restart"/>
            <w:tcBorders>
              <w:bottom w:val="nil"/>
            </w:tcBorders>
          </w:tcPr>
          <w:p>
            <w:pPr>
              <w:ind w:left="29"/>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w:t>
            </w:r>
          </w:p>
          <w:p>
            <w:pPr>
              <w:ind w:left="388"/>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928" w:type="dxa"/>
            <w:vAlign w:val="top"/>
            <w:vMerge w:val="restart"/>
            <w:tcBorders>
              <w:bottom w:val="nil"/>
            </w:tcBorders>
          </w:tcPr>
          <w:p>
            <w:pPr>
              <w:ind w:left="90"/>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上级补助</w:t>
            </w:r>
          </w:p>
          <w:p>
            <w:pPr>
              <w:ind w:left="278"/>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914" w:type="dxa"/>
            <w:vAlign w:val="top"/>
            <w:vMerge w:val="restart"/>
            <w:tcBorders>
              <w:bottom w:val="nil"/>
            </w:tcBorders>
          </w:tcPr>
          <w:p>
            <w:pPr>
              <w:spacing w:line="243" w:lineRule="auto"/>
              <w:rPr>
                <w:rFonts w:ascii="Arial"/>
                <w:sz w:val="21"/>
              </w:rPr>
            </w:pPr>
            <w:r/>
          </w:p>
          <w:p>
            <w:pPr>
              <w:ind w:left="83"/>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914" w:type="dxa"/>
            <w:vAlign w:val="top"/>
            <w:vMerge w:val="restart"/>
            <w:tcBorders>
              <w:bottom w:val="nil"/>
            </w:tcBorders>
          </w:tcPr>
          <w:p>
            <w:pPr>
              <w:spacing w:line="243" w:lineRule="auto"/>
              <w:rPr>
                <w:rFonts w:ascii="Arial"/>
                <w:sz w:val="21"/>
              </w:rPr>
            </w:pPr>
            <w:r/>
          </w:p>
          <w:p>
            <w:pPr>
              <w:ind w:left="88"/>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59" w:type="dxa"/>
            <w:vAlign w:val="top"/>
            <w:vMerge w:val="restart"/>
            <w:tcBorders>
              <w:bottom w:val="nil"/>
            </w:tcBorders>
          </w:tcPr>
          <w:p>
            <w:pPr>
              <w:ind w:left="67"/>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30"/>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49"/>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33"/>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666" w:type="dxa"/>
            <w:vAlign w:val="top"/>
            <w:vMerge w:val="restart"/>
            <w:tcBorders>
              <w:bottom w:val="nil"/>
            </w:tcBorders>
          </w:tcPr>
          <w:p>
            <w:pPr>
              <w:ind w:left="46"/>
              <w:spacing w:before="21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其他收</w:t>
            </w:r>
          </w:p>
          <w:p>
            <w:pPr>
              <w:ind w:left="231"/>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r>
      <w:tr>
        <w:trPr>
          <w:trHeight w:val="404" w:hRule="atLeast"/>
        </w:trPr>
        <w:tc>
          <w:tcPr>
            <w:tcW w:w="936" w:type="dxa"/>
            <w:vAlign w:val="top"/>
          </w:tcPr>
          <w:p>
            <w:pPr>
              <w:ind w:left="82"/>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542" w:type="dxa"/>
            <w:vAlign w:val="top"/>
          </w:tcPr>
          <w:p>
            <w:pPr>
              <w:ind w:left="38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003" w:type="dxa"/>
            <w:vAlign w:val="top"/>
            <w:vMerge w:val="continue"/>
            <w:tcBorders>
              <w:top w:val="nil"/>
            </w:tcBorders>
          </w:tcPr>
          <w:p>
            <w:pPr>
              <w:rPr>
                <w:rFonts w:ascii="Arial"/>
                <w:sz w:val="21"/>
              </w:rPr>
            </w:pPr>
            <w:r/>
          </w:p>
        </w:tc>
        <w:tc>
          <w:tcPr>
            <w:tcW w:w="988" w:type="dxa"/>
            <w:vAlign w:val="top"/>
            <w:vMerge w:val="continue"/>
            <w:tcBorders>
              <w:top w:val="nil"/>
            </w:tcBorders>
          </w:tcPr>
          <w:p>
            <w:pPr>
              <w:rPr>
                <w:rFonts w:ascii="Arial"/>
                <w:sz w:val="21"/>
              </w:rPr>
            </w:pPr>
            <w:r/>
          </w:p>
        </w:tc>
        <w:tc>
          <w:tcPr>
            <w:tcW w:w="928" w:type="dxa"/>
            <w:vAlign w:val="top"/>
            <w:vMerge w:val="continue"/>
            <w:tcBorders>
              <w:top w:val="nil"/>
            </w:tcBorders>
          </w:tcPr>
          <w:p>
            <w:pPr>
              <w:rPr>
                <w:rFonts w:ascii="Arial"/>
                <w:sz w:val="21"/>
              </w:rPr>
            </w:pPr>
            <w:r/>
          </w:p>
        </w:tc>
        <w:tc>
          <w:tcPr>
            <w:tcW w:w="914" w:type="dxa"/>
            <w:vAlign w:val="top"/>
            <w:vMerge w:val="continue"/>
            <w:tcBorders>
              <w:top w:val="nil"/>
            </w:tcBorders>
          </w:tcPr>
          <w:p>
            <w:pPr>
              <w:rPr>
                <w:rFonts w:ascii="Arial"/>
                <w:sz w:val="21"/>
              </w:rPr>
            </w:pPr>
            <w:r/>
          </w:p>
        </w:tc>
        <w:tc>
          <w:tcPr>
            <w:tcW w:w="914" w:type="dxa"/>
            <w:vAlign w:val="top"/>
            <w:vMerge w:val="continue"/>
            <w:tcBorders>
              <w:top w:val="nil"/>
            </w:tcBorders>
          </w:tcPr>
          <w:p>
            <w:pPr>
              <w:rPr>
                <w:rFonts w:ascii="Arial"/>
                <w:sz w:val="21"/>
              </w:rPr>
            </w:pPr>
            <w:r/>
          </w:p>
        </w:tc>
        <w:tc>
          <w:tcPr>
            <w:tcW w:w="659" w:type="dxa"/>
            <w:vAlign w:val="top"/>
            <w:vMerge w:val="continue"/>
            <w:tcBorders>
              <w:top w:val="nil"/>
            </w:tcBorders>
          </w:tcPr>
          <w:p>
            <w:pPr>
              <w:rPr>
                <w:rFonts w:ascii="Arial"/>
                <w:sz w:val="21"/>
              </w:rPr>
            </w:pPr>
            <w:r/>
          </w:p>
        </w:tc>
        <w:tc>
          <w:tcPr>
            <w:tcW w:w="666" w:type="dxa"/>
            <w:vAlign w:val="top"/>
            <w:vMerge w:val="continue"/>
            <w:tcBorders>
              <w:top w:val="nil"/>
            </w:tcBorders>
          </w:tcPr>
          <w:p>
            <w:pPr>
              <w:rPr>
                <w:rFonts w:ascii="Arial"/>
                <w:sz w:val="21"/>
              </w:rPr>
            </w:pPr>
            <w:r/>
          </w:p>
        </w:tc>
      </w:tr>
      <w:tr>
        <w:trPr>
          <w:trHeight w:val="404" w:hRule="atLeast"/>
        </w:trPr>
        <w:tc>
          <w:tcPr>
            <w:tcW w:w="2478" w:type="dxa"/>
            <w:vAlign w:val="top"/>
            <w:gridSpan w:val="2"/>
          </w:tcPr>
          <w:p>
            <w:pPr>
              <w:ind w:left="1038"/>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003" w:type="dxa"/>
            <w:vAlign w:val="top"/>
          </w:tcPr>
          <w:p>
            <w:pPr>
              <w:ind w:left="449"/>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988" w:type="dxa"/>
            <w:vAlign w:val="top"/>
          </w:tcPr>
          <w:p>
            <w:pPr>
              <w:ind w:left="43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928" w:type="dxa"/>
            <w:vAlign w:val="top"/>
          </w:tcPr>
          <w:p>
            <w:pPr>
              <w:ind w:left="413"/>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914" w:type="dxa"/>
            <w:vAlign w:val="top"/>
          </w:tcPr>
          <w:p>
            <w:pPr>
              <w:ind w:left="401"/>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914" w:type="dxa"/>
            <w:vAlign w:val="top"/>
          </w:tcPr>
          <w:p>
            <w:pPr>
              <w:ind w:left="408"/>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59" w:type="dxa"/>
            <w:vAlign w:val="top"/>
          </w:tcPr>
          <w:p>
            <w:pPr>
              <w:ind w:left="27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666" w:type="dxa"/>
            <w:vAlign w:val="top"/>
          </w:tcPr>
          <w:p>
            <w:pPr>
              <w:ind w:left="281"/>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478" w:type="dxa"/>
            <w:vAlign w:val="top"/>
            <w:gridSpan w:val="2"/>
          </w:tcPr>
          <w:p>
            <w:pPr>
              <w:ind w:left="1041"/>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pStyle w:val="TableText"/>
              <w:ind w:right="38"/>
              <w:spacing w:before="94" w:line="281" w:lineRule="exact"/>
              <w:jc w:val="right"/>
              <w:rPr>
                <w:sz w:val="21"/>
                <w:szCs w:val="21"/>
              </w:rPr>
            </w:pPr>
            <w:r>
              <w:rPr>
                <w:sz w:val="21"/>
                <w:szCs w:val="21"/>
                <w:color w:val="212529"/>
                <w:spacing w:val="5"/>
                <w:position w:val="1"/>
              </w:rPr>
              <w:t>439.88</w:t>
            </w:r>
          </w:p>
        </w:tc>
        <w:tc>
          <w:tcPr>
            <w:tcW w:w="988" w:type="dxa"/>
            <w:vAlign w:val="top"/>
          </w:tcPr>
          <w:p>
            <w:pPr>
              <w:pStyle w:val="TableText"/>
              <w:ind w:right="25"/>
              <w:spacing w:before="94" w:line="281" w:lineRule="exact"/>
              <w:jc w:val="right"/>
              <w:rPr>
                <w:sz w:val="21"/>
                <w:szCs w:val="21"/>
              </w:rPr>
            </w:pPr>
            <w:r>
              <w:rPr>
                <w:sz w:val="21"/>
                <w:szCs w:val="21"/>
                <w:color w:val="212529"/>
                <w:spacing w:val="5"/>
                <w:position w:val="1"/>
              </w:rPr>
              <w:t>439.88</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4" w:hRule="atLeast"/>
        </w:trPr>
        <w:tc>
          <w:tcPr>
            <w:tcW w:w="936" w:type="dxa"/>
            <w:vAlign w:val="top"/>
          </w:tcPr>
          <w:p>
            <w:pPr>
              <w:pStyle w:val="TableText"/>
              <w:ind w:left="9"/>
              <w:spacing w:before="114" w:line="239" w:lineRule="auto"/>
              <w:rPr/>
            </w:pPr>
            <w:r>
              <w:rPr>
                <w:color w:val="212529"/>
                <w:spacing w:val="-3"/>
              </w:rPr>
              <w:t>201</w:t>
            </w:r>
          </w:p>
        </w:tc>
        <w:tc>
          <w:tcPr>
            <w:tcW w:w="1542" w:type="dxa"/>
            <w:vAlign w:val="top"/>
          </w:tcPr>
          <w:p>
            <w:pPr>
              <w:pStyle w:val="TableText"/>
              <w:spacing w:before="114" w:line="219" w:lineRule="auto"/>
              <w:rPr/>
            </w:pPr>
            <w:r>
              <w:rPr>
                <w:color w:val="212529"/>
                <w:spacing w:val="-2"/>
              </w:rPr>
              <w:t>一般公共服务支出</w:t>
            </w:r>
          </w:p>
        </w:tc>
        <w:tc>
          <w:tcPr>
            <w:tcW w:w="1003" w:type="dxa"/>
            <w:vAlign w:val="top"/>
          </w:tcPr>
          <w:p>
            <w:pPr>
              <w:pStyle w:val="TableText"/>
              <w:ind w:right="34"/>
              <w:spacing w:before="115" w:line="238" w:lineRule="auto"/>
              <w:jc w:val="right"/>
              <w:rPr/>
            </w:pPr>
            <w:r>
              <w:rPr>
                <w:color w:val="212529"/>
                <w:spacing w:val="-1"/>
              </w:rPr>
              <w:t>409.34</w:t>
            </w:r>
          </w:p>
        </w:tc>
        <w:tc>
          <w:tcPr>
            <w:tcW w:w="988" w:type="dxa"/>
            <w:vAlign w:val="top"/>
          </w:tcPr>
          <w:p>
            <w:pPr>
              <w:pStyle w:val="TableText"/>
              <w:ind w:right="21"/>
              <w:spacing w:before="115" w:line="238" w:lineRule="auto"/>
              <w:jc w:val="right"/>
              <w:rPr/>
            </w:pPr>
            <w:r>
              <w:rPr>
                <w:color w:val="212529"/>
                <w:spacing w:val="-1"/>
              </w:rPr>
              <w:t>409.34</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15" w:line="239" w:lineRule="auto"/>
              <w:rPr/>
            </w:pPr>
            <w:r>
              <w:rPr>
                <w:color w:val="212529"/>
                <w:spacing w:val="-2"/>
              </w:rPr>
              <w:t>20103</w:t>
            </w:r>
          </w:p>
        </w:tc>
        <w:tc>
          <w:tcPr>
            <w:tcW w:w="1542" w:type="dxa"/>
            <w:vAlign w:val="top"/>
          </w:tcPr>
          <w:p>
            <w:pPr>
              <w:pStyle w:val="TableText"/>
              <w:ind w:right="110" w:firstLine="1"/>
              <w:spacing w:before="11" w:line="204" w:lineRule="auto"/>
              <w:rPr/>
            </w:pPr>
            <w:r>
              <w:rPr>
                <w:color w:val="212529"/>
                <w:spacing w:val="-4"/>
              </w:rPr>
              <w:t>政府办公厅（室）</w:t>
            </w:r>
            <w:r>
              <w:rPr>
                <w:color w:val="212529"/>
                <w:spacing w:val="5"/>
              </w:rPr>
              <w:t xml:space="preserve"> </w:t>
            </w:r>
            <w:r>
              <w:rPr>
                <w:color w:val="212529"/>
                <w:spacing w:val="-2"/>
              </w:rPr>
              <w:t>及相关机构事务</w:t>
            </w:r>
          </w:p>
        </w:tc>
        <w:tc>
          <w:tcPr>
            <w:tcW w:w="1003" w:type="dxa"/>
            <w:vAlign w:val="top"/>
          </w:tcPr>
          <w:p>
            <w:pPr>
              <w:pStyle w:val="TableText"/>
              <w:ind w:right="34"/>
              <w:spacing w:before="116" w:line="238" w:lineRule="auto"/>
              <w:jc w:val="right"/>
              <w:rPr/>
            </w:pPr>
            <w:r>
              <w:rPr>
                <w:color w:val="212529"/>
                <w:spacing w:val="-1"/>
              </w:rPr>
              <w:t>409.34</w:t>
            </w:r>
          </w:p>
        </w:tc>
        <w:tc>
          <w:tcPr>
            <w:tcW w:w="988" w:type="dxa"/>
            <w:vAlign w:val="top"/>
          </w:tcPr>
          <w:p>
            <w:pPr>
              <w:pStyle w:val="TableText"/>
              <w:ind w:right="21"/>
              <w:spacing w:before="116" w:line="238" w:lineRule="auto"/>
              <w:jc w:val="right"/>
              <w:rPr/>
            </w:pPr>
            <w:r>
              <w:rPr>
                <w:color w:val="212529"/>
                <w:spacing w:val="-1"/>
              </w:rPr>
              <w:t>409.34</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6" w:line="239" w:lineRule="auto"/>
              <w:rPr/>
            </w:pPr>
            <w:r>
              <w:rPr>
                <w:color w:val="212529"/>
                <w:spacing w:val="-2"/>
              </w:rPr>
              <w:t>2010350</w:t>
            </w:r>
          </w:p>
        </w:tc>
        <w:tc>
          <w:tcPr>
            <w:tcW w:w="1542" w:type="dxa"/>
            <w:vAlign w:val="top"/>
          </w:tcPr>
          <w:p>
            <w:pPr>
              <w:pStyle w:val="TableText"/>
              <w:spacing w:before="117" w:line="219" w:lineRule="auto"/>
              <w:rPr/>
            </w:pPr>
            <w:r>
              <w:rPr>
                <w:color w:val="212529"/>
                <w:spacing w:val="-3"/>
              </w:rPr>
              <w:t>事业运行</w:t>
            </w:r>
          </w:p>
        </w:tc>
        <w:tc>
          <w:tcPr>
            <w:tcW w:w="1003" w:type="dxa"/>
            <w:vAlign w:val="top"/>
          </w:tcPr>
          <w:p>
            <w:pPr>
              <w:pStyle w:val="TableText"/>
              <w:ind w:right="32"/>
              <w:spacing w:before="117" w:line="238" w:lineRule="auto"/>
              <w:jc w:val="right"/>
              <w:rPr/>
            </w:pPr>
            <w:r>
              <w:rPr>
                <w:color w:val="212529"/>
                <w:spacing w:val="-3"/>
              </w:rPr>
              <w:t>140.00</w:t>
            </w:r>
          </w:p>
        </w:tc>
        <w:tc>
          <w:tcPr>
            <w:tcW w:w="988" w:type="dxa"/>
            <w:vAlign w:val="top"/>
          </w:tcPr>
          <w:p>
            <w:pPr>
              <w:pStyle w:val="TableText"/>
              <w:ind w:right="19"/>
              <w:spacing w:before="117" w:line="238" w:lineRule="auto"/>
              <w:jc w:val="right"/>
              <w:rPr/>
            </w:pPr>
            <w:r>
              <w:rPr>
                <w:color w:val="212529"/>
                <w:spacing w:val="-3"/>
              </w:rPr>
              <w:t>140.00</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629" w:hRule="atLeast"/>
        </w:trPr>
        <w:tc>
          <w:tcPr>
            <w:tcW w:w="936" w:type="dxa"/>
            <w:vAlign w:val="top"/>
          </w:tcPr>
          <w:p>
            <w:pPr>
              <w:pStyle w:val="TableText"/>
              <w:ind w:left="9"/>
              <w:spacing w:before="221" w:line="239" w:lineRule="auto"/>
              <w:rPr/>
            </w:pPr>
            <w:r>
              <w:rPr>
                <w:color w:val="212529"/>
                <w:spacing w:val="-2"/>
              </w:rPr>
              <w:t>2010399</w:t>
            </w:r>
          </w:p>
        </w:tc>
        <w:tc>
          <w:tcPr>
            <w:tcW w:w="1542" w:type="dxa"/>
            <w:vAlign w:val="top"/>
          </w:tcPr>
          <w:p>
            <w:pPr>
              <w:pStyle w:val="TableText"/>
              <w:spacing w:before="12" w:line="215" w:lineRule="auto"/>
              <w:rPr/>
            </w:pPr>
            <w:r>
              <w:rPr>
                <w:color w:val="212529"/>
                <w:spacing w:val="-2"/>
              </w:rPr>
              <w:t>其他政府办公厅</w:t>
            </w:r>
          </w:p>
          <w:p>
            <w:pPr>
              <w:pStyle w:val="TableText"/>
              <w:ind w:right="110" w:firstLine="3"/>
              <w:spacing w:before="1" w:line="203" w:lineRule="auto"/>
              <w:rPr/>
            </w:pPr>
            <w:r>
              <w:rPr>
                <w:color w:val="212529"/>
                <w:spacing w:val="-4"/>
              </w:rPr>
              <w:t>（室）及相关机构</w:t>
            </w:r>
            <w:r>
              <w:rPr>
                <w:color w:val="212529"/>
                <w:spacing w:val="3"/>
              </w:rPr>
              <w:t xml:space="preserve"> </w:t>
            </w:r>
            <w:r>
              <w:rPr>
                <w:color w:val="212529"/>
                <w:spacing w:val="-2"/>
              </w:rPr>
              <w:t>事务支出</w:t>
            </w:r>
          </w:p>
        </w:tc>
        <w:tc>
          <w:tcPr>
            <w:tcW w:w="1003" w:type="dxa"/>
            <w:vAlign w:val="top"/>
          </w:tcPr>
          <w:p>
            <w:pPr>
              <w:pStyle w:val="TableText"/>
              <w:ind w:right="34"/>
              <w:spacing w:before="222" w:line="238" w:lineRule="auto"/>
              <w:jc w:val="right"/>
              <w:rPr/>
            </w:pPr>
            <w:r>
              <w:rPr>
                <w:color w:val="212529"/>
                <w:spacing w:val="-2"/>
              </w:rPr>
              <w:t>269.34</w:t>
            </w:r>
          </w:p>
        </w:tc>
        <w:tc>
          <w:tcPr>
            <w:tcW w:w="988" w:type="dxa"/>
            <w:vAlign w:val="top"/>
          </w:tcPr>
          <w:p>
            <w:pPr>
              <w:pStyle w:val="TableText"/>
              <w:ind w:right="21"/>
              <w:spacing w:before="222" w:line="238" w:lineRule="auto"/>
              <w:jc w:val="right"/>
              <w:rPr/>
            </w:pPr>
            <w:r>
              <w:rPr>
                <w:color w:val="212529"/>
                <w:spacing w:val="-2"/>
              </w:rPr>
              <w:t>269.34</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7" w:line="239" w:lineRule="auto"/>
              <w:rPr/>
            </w:pPr>
            <w:r>
              <w:rPr>
                <w:color w:val="212529"/>
                <w:spacing w:val="-3"/>
              </w:rPr>
              <w:t>205</w:t>
            </w:r>
          </w:p>
        </w:tc>
        <w:tc>
          <w:tcPr>
            <w:tcW w:w="1542" w:type="dxa"/>
            <w:vAlign w:val="top"/>
          </w:tcPr>
          <w:p>
            <w:pPr>
              <w:pStyle w:val="TableText"/>
              <w:spacing w:before="117" w:line="219" w:lineRule="auto"/>
              <w:rPr/>
            </w:pPr>
            <w:r>
              <w:rPr>
                <w:color w:val="212529"/>
                <w:spacing w:val="-3"/>
              </w:rPr>
              <w:t>教育支出</w:t>
            </w:r>
          </w:p>
        </w:tc>
        <w:tc>
          <w:tcPr>
            <w:tcW w:w="1003" w:type="dxa"/>
            <w:vAlign w:val="top"/>
          </w:tcPr>
          <w:p>
            <w:pPr>
              <w:pStyle w:val="TableText"/>
              <w:ind w:right="33"/>
              <w:spacing w:before="118" w:line="238" w:lineRule="auto"/>
              <w:jc w:val="right"/>
              <w:rPr/>
            </w:pPr>
            <w:r>
              <w:rPr>
                <w:color w:val="212529"/>
                <w:spacing w:val="-2"/>
              </w:rPr>
              <w:t>0.29</w:t>
            </w:r>
          </w:p>
        </w:tc>
        <w:tc>
          <w:tcPr>
            <w:tcW w:w="988" w:type="dxa"/>
            <w:vAlign w:val="top"/>
          </w:tcPr>
          <w:p>
            <w:pPr>
              <w:pStyle w:val="TableText"/>
              <w:ind w:right="20"/>
              <w:spacing w:before="118" w:line="238" w:lineRule="auto"/>
              <w:jc w:val="right"/>
              <w:rPr/>
            </w:pPr>
            <w:r>
              <w:rPr>
                <w:color w:val="212529"/>
                <w:spacing w:val="-2"/>
              </w:rPr>
              <w:t>0.29</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7" w:line="239" w:lineRule="auto"/>
              <w:rPr/>
            </w:pPr>
            <w:r>
              <w:rPr>
                <w:color w:val="212529"/>
                <w:spacing w:val="-2"/>
              </w:rPr>
              <w:t>20502</w:t>
            </w:r>
          </w:p>
        </w:tc>
        <w:tc>
          <w:tcPr>
            <w:tcW w:w="1542" w:type="dxa"/>
            <w:vAlign w:val="top"/>
          </w:tcPr>
          <w:p>
            <w:pPr>
              <w:pStyle w:val="TableText"/>
              <w:spacing w:before="117" w:line="219" w:lineRule="auto"/>
              <w:rPr/>
            </w:pPr>
            <w:r>
              <w:rPr>
                <w:color w:val="212529"/>
                <w:spacing w:val="-3"/>
              </w:rPr>
              <w:t>普通教育</w:t>
            </w:r>
          </w:p>
        </w:tc>
        <w:tc>
          <w:tcPr>
            <w:tcW w:w="1003" w:type="dxa"/>
            <w:vAlign w:val="top"/>
          </w:tcPr>
          <w:p>
            <w:pPr>
              <w:pStyle w:val="TableText"/>
              <w:ind w:right="33"/>
              <w:spacing w:before="118" w:line="238" w:lineRule="auto"/>
              <w:jc w:val="right"/>
              <w:rPr/>
            </w:pPr>
            <w:r>
              <w:rPr>
                <w:color w:val="212529"/>
                <w:spacing w:val="-2"/>
              </w:rPr>
              <w:t>0.29</w:t>
            </w:r>
          </w:p>
        </w:tc>
        <w:tc>
          <w:tcPr>
            <w:tcW w:w="988" w:type="dxa"/>
            <w:vAlign w:val="top"/>
          </w:tcPr>
          <w:p>
            <w:pPr>
              <w:pStyle w:val="TableText"/>
              <w:ind w:right="20"/>
              <w:spacing w:before="118" w:line="238" w:lineRule="auto"/>
              <w:jc w:val="right"/>
              <w:rPr/>
            </w:pPr>
            <w:r>
              <w:rPr>
                <w:color w:val="212529"/>
                <w:spacing w:val="-2"/>
              </w:rPr>
              <w:t>0.29</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7" w:line="239" w:lineRule="auto"/>
              <w:rPr/>
            </w:pPr>
            <w:r>
              <w:rPr>
                <w:color w:val="212529"/>
                <w:spacing w:val="-2"/>
              </w:rPr>
              <w:t>2050201</w:t>
            </w:r>
          </w:p>
        </w:tc>
        <w:tc>
          <w:tcPr>
            <w:tcW w:w="1542" w:type="dxa"/>
            <w:vAlign w:val="top"/>
          </w:tcPr>
          <w:p>
            <w:pPr>
              <w:pStyle w:val="TableText"/>
              <w:spacing w:before="117" w:line="219" w:lineRule="auto"/>
              <w:rPr/>
            </w:pPr>
            <w:r>
              <w:rPr>
                <w:color w:val="212529"/>
                <w:spacing w:val="-3"/>
              </w:rPr>
              <w:t>学前教育</w:t>
            </w:r>
          </w:p>
        </w:tc>
        <w:tc>
          <w:tcPr>
            <w:tcW w:w="1003" w:type="dxa"/>
            <w:vAlign w:val="top"/>
          </w:tcPr>
          <w:p>
            <w:pPr>
              <w:pStyle w:val="TableText"/>
              <w:ind w:right="33"/>
              <w:spacing w:before="118" w:line="238" w:lineRule="auto"/>
              <w:jc w:val="right"/>
              <w:rPr/>
            </w:pPr>
            <w:r>
              <w:rPr>
                <w:color w:val="212529"/>
                <w:spacing w:val="-2"/>
              </w:rPr>
              <w:t>0.29</w:t>
            </w:r>
          </w:p>
        </w:tc>
        <w:tc>
          <w:tcPr>
            <w:tcW w:w="988" w:type="dxa"/>
            <w:vAlign w:val="top"/>
          </w:tcPr>
          <w:p>
            <w:pPr>
              <w:pStyle w:val="TableText"/>
              <w:ind w:right="20"/>
              <w:spacing w:before="118" w:line="238" w:lineRule="auto"/>
              <w:jc w:val="right"/>
              <w:rPr/>
            </w:pPr>
            <w:r>
              <w:rPr>
                <w:color w:val="212529"/>
                <w:spacing w:val="-2"/>
              </w:rPr>
              <w:t>0.29</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17" w:line="239" w:lineRule="auto"/>
              <w:rPr/>
            </w:pPr>
            <w:r>
              <w:rPr>
                <w:color w:val="212529"/>
                <w:spacing w:val="-3"/>
              </w:rPr>
              <w:t>208</w:t>
            </w:r>
          </w:p>
        </w:tc>
        <w:tc>
          <w:tcPr>
            <w:tcW w:w="1542" w:type="dxa"/>
            <w:vAlign w:val="top"/>
          </w:tcPr>
          <w:p>
            <w:pPr>
              <w:pStyle w:val="TableText"/>
              <w:ind w:left="13" w:right="98" w:hanging="14"/>
              <w:spacing w:before="13" w:line="203" w:lineRule="auto"/>
              <w:rPr/>
            </w:pPr>
            <w:r>
              <w:rPr>
                <w:color w:val="212529"/>
                <w:spacing w:val="-2"/>
              </w:rPr>
              <w:t>社会保障和就业支</w:t>
            </w:r>
            <w:r>
              <w:rPr>
                <w:color w:val="212529"/>
                <w:spacing w:val="3"/>
              </w:rPr>
              <w:t xml:space="preserve"> </w:t>
            </w:r>
            <w:r>
              <w:rPr>
                <w:color w:val="212529"/>
              </w:rPr>
              <w:t>出</w:t>
            </w:r>
          </w:p>
        </w:tc>
        <w:tc>
          <w:tcPr>
            <w:tcW w:w="1003" w:type="dxa"/>
            <w:vAlign w:val="top"/>
          </w:tcPr>
          <w:p>
            <w:pPr>
              <w:pStyle w:val="TableText"/>
              <w:ind w:right="31"/>
              <w:spacing w:before="118" w:line="238" w:lineRule="auto"/>
              <w:jc w:val="right"/>
              <w:rPr/>
            </w:pPr>
            <w:r>
              <w:rPr>
                <w:color w:val="212529"/>
                <w:spacing w:val="-4"/>
              </w:rPr>
              <w:t>16.37</w:t>
            </w:r>
          </w:p>
        </w:tc>
        <w:tc>
          <w:tcPr>
            <w:tcW w:w="988" w:type="dxa"/>
            <w:vAlign w:val="top"/>
          </w:tcPr>
          <w:p>
            <w:pPr>
              <w:pStyle w:val="TableText"/>
              <w:ind w:right="18"/>
              <w:spacing w:before="118" w:line="238" w:lineRule="auto"/>
              <w:jc w:val="right"/>
              <w:rPr/>
            </w:pPr>
            <w:r>
              <w:rPr>
                <w:color w:val="212529"/>
                <w:spacing w:val="-4"/>
              </w:rPr>
              <w:t>16.37</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18" w:line="239" w:lineRule="auto"/>
              <w:rPr/>
            </w:pPr>
            <w:r>
              <w:rPr>
                <w:color w:val="212529"/>
                <w:spacing w:val="-2"/>
              </w:rPr>
              <w:t>20805</w:t>
            </w:r>
          </w:p>
        </w:tc>
        <w:tc>
          <w:tcPr>
            <w:tcW w:w="1542" w:type="dxa"/>
            <w:vAlign w:val="top"/>
          </w:tcPr>
          <w:p>
            <w:pPr>
              <w:pStyle w:val="TableText"/>
              <w:ind w:right="98"/>
              <w:spacing w:before="13" w:line="203" w:lineRule="auto"/>
              <w:rPr/>
            </w:pPr>
            <w:r>
              <w:rPr>
                <w:color w:val="212529"/>
                <w:spacing w:val="-2"/>
              </w:rPr>
              <w:t>行政事业单位养老</w:t>
            </w:r>
            <w:r>
              <w:rPr>
                <w:color w:val="212529"/>
                <w:spacing w:val="3"/>
              </w:rPr>
              <w:t xml:space="preserve"> </w:t>
            </w:r>
            <w:r>
              <w:rPr>
                <w:color w:val="212529"/>
                <w:spacing w:val="-3"/>
              </w:rPr>
              <w:t>支出</w:t>
            </w:r>
          </w:p>
        </w:tc>
        <w:tc>
          <w:tcPr>
            <w:tcW w:w="1003" w:type="dxa"/>
            <w:vAlign w:val="top"/>
          </w:tcPr>
          <w:p>
            <w:pPr>
              <w:pStyle w:val="TableText"/>
              <w:ind w:right="31"/>
              <w:spacing w:before="119" w:line="238" w:lineRule="auto"/>
              <w:jc w:val="right"/>
              <w:rPr/>
            </w:pPr>
            <w:r>
              <w:rPr>
                <w:color w:val="212529"/>
                <w:spacing w:val="-4"/>
              </w:rPr>
              <w:t>14.41</w:t>
            </w:r>
          </w:p>
        </w:tc>
        <w:tc>
          <w:tcPr>
            <w:tcW w:w="988" w:type="dxa"/>
            <w:vAlign w:val="top"/>
          </w:tcPr>
          <w:p>
            <w:pPr>
              <w:pStyle w:val="TableText"/>
              <w:ind w:right="18"/>
              <w:spacing w:before="119" w:line="238" w:lineRule="auto"/>
              <w:jc w:val="right"/>
              <w:rPr/>
            </w:pPr>
            <w:r>
              <w:rPr>
                <w:color w:val="212529"/>
                <w:spacing w:val="-4"/>
              </w:rPr>
              <w:t>14.41</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19" w:line="239" w:lineRule="auto"/>
              <w:rPr/>
            </w:pPr>
            <w:r>
              <w:rPr>
                <w:color w:val="212529"/>
                <w:spacing w:val="-2"/>
              </w:rPr>
              <w:t>2080502</w:t>
            </w:r>
          </w:p>
        </w:tc>
        <w:tc>
          <w:tcPr>
            <w:tcW w:w="1542" w:type="dxa"/>
            <w:vAlign w:val="top"/>
          </w:tcPr>
          <w:p>
            <w:pPr>
              <w:pStyle w:val="TableText"/>
              <w:spacing w:before="119" w:line="219" w:lineRule="auto"/>
              <w:rPr/>
            </w:pPr>
            <w:r>
              <w:rPr>
                <w:color w:val="212529"/>
                <w:spacing w:val="-2"/>
              </w:rPr>
              <w:t>事业单位离退休</w:t>
            </w:r>
          </w:p>
        </w:tc>
        <w:tc>
          <w:tcPr>
            <w:tcW w:w="1003" w:type="dxa"/>
            <w:vAlign w:val="top"/>
          </w:tcPr>
          <w:p>
            <w:pPr>
              <w:pStyle w:val="TableText"/>
              <w:ind w:right="33"/>
              <w:spacing w:before="120" w:line="238" w:lineRule="auto"/>
              <w:jc w:val="right"/>
              <w:rPr/>
            </w:pPr>
            <w:r>
              <w:rPr>
                <w:color w:val="212529"/>
                <w:spacing w:val="-2"/>
              </w:rPr>
              <w:t>2.05</w:t>
            </w:r>
          </w:p>
        </w:tc>
        <w:tc>
          <w:tcPr>
            <w:tcW w:w="988" w:type="dxa"/>
            <w:vAlign w:val="top"/>
          </w:tcPr>
          <w:p>
            <w:pPr>
              <w:pStyle w:val="TableText"/>
              <w:ind w:right="20"/>
              <w:spacing w:before="120" w:line="238" w:lineRule="auto"/>
              <w:jc w:val="right"/>
              <w:rPr/>
            </w:pPr>
            <w:r>
              <w:rPr>
                <w:color w:val="212529"/>
                <w:spacing w:val="-2"/>
              </w:rPr>
              <w:t>2.05</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19" w:line="239" w:lineRule="auto"/>
              <w:rPr/>
            </w:pPr>
            <w:r>
              <w:rPr>
                <w:color w:val="212529"/>
                <w:spacing w:val="-2"/>
              </w:rPr>
              <w:t>2080505</w:t>
            </w:r>
          </w:p>
        </w:tc>
        <w:tc>
          <w:tcPr>
            <w:tcW w:w="1542" w:type="dxa"/>
            <w:vAlign w:val="top"/>
          </w:tcPr>
          <w:p>
            <w:pPr>
              <w:pStyle w:val="TableText"/>
              <w:ind w:right="98"/>
              <w:spacing w:before="15" w:line="202" w:lineRule="auto"/>
              <w:rPr/>
            </w:pPr>
            <w:r>
              <w:rPr>
                <w:color w:val="212529"/>
                <w:spacing w:val="-2"/>
              </w:rPr>
              <w:t>机关事业单位基本</w:t>
            </w:r>
            <w:r>
              <w:rPr>
                <w:color w:val="212529"/>
                <w:spacing w:val="3"/>
              </w:rPr>
              <w:t xml:space="preserve"> </w:t>
            </w:r>
            <w:r>
              <w:rPr>
                <w:color w:val="212529"/>
                <w:spacing w:val="-2"/>
              </w:rPr>
              <w:t>养老保险缴费支出</w:t>
            </w:r>
          </w:p>
        </w:tc>
        <w:tc>
          <w:tcPr>
            <w:tcW w:w="1003" w:type="dxa"/>
            <w:vAlign w:val="top"/>
          </w:tcPr>
          <w:p>
            <w:pPr>
              <w:pStyle w:val="TableText"/>
              <w:ind w:right="33"/>
              <w:spacing w:before="120" w:line="238" w:lineRule="auto"/>
              <w:jc w:val="right"/>
              <w:rPr/>
            </w:pPr>
            <w:r>
              <w:rPr>
                <w:color w:val="212529"/>
                <w:spacing w:val="-2"/>
              </w:rPr>
              <w:t>8.32</w:t>
            </w:r>
          </w:p>
        </w:tc>
        <w:tc>
          <w:tcPr>
            <w:tcW w:w="988" w:type="dxa"/>
            <w:vAlign w:val="top"/>
          </w:tcPr>
          <w:p>
            <w:pPr>
              <w:pStyle w:val="TableText"/>
              <w:ind w:right="20"/>
              <w:spacing w:before="120" w:line="238" w:lineRule="auto"/>
              <w:jc w:val="right"/>
              <w:rPr/>
            </w:pPr>
            <w:r>
              <w:rPr>
                <w:color w:val="212529"/>
                <w:spacing w:val="-2"/>
              </w:rPr>
              <w:t>8.32</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20" w:line="239" w:lineRule="auto"/>
              <w:rPr/>
            </w:pPr>
            <w:r>
              <w:rPr>
                <w:color w:val="212529"/>
                <w:spacing w:val="-2"/>
              </w:rPr>
              <w:t>2080506</w:t>
            </w:r>
          </w:p>
        </w:tc>
        <w:tc>
          <w:tcPr>
            <w:tcW w:w="1542" w:type="dxa"/>
            <w:vAlign w:val="top"/>
          </w:tcPr>
          <w:p>
            <w:pPr>
              <w:pStyle w:val="TableText"/>
              <w:ind w:left="1" w:right="98" w:hanging="1"/>
              <w:spacing w:before="17" w:line="201" w:lineRule="auto"/>
              <w:rPr/>
            </w:pPr>
            <w:r>
              <w:rPr>
                <w:color w:val="212529"/>
                <w:spacing w:val="-2"/>
              </w:rPr>
              <w:t>机关事业单位职业</w:t>
            </w:r>
            <w:r>
              <w:rPr>
                <w:color w:val="212529"/>
                <w:spacing w:val="3"/>
              </w:rPr>
              <w:t xml:space="preserve"> </w:t>
            </w:r>
            <w:r>
              <w:rPr>
                <w:color w:val="212529"/>
                <w:spacing w:val="-2"/>
              </w:rPr>
              <w:t>年金缴费支出</w:t>
            </w:r>
          </w:p>
        </w:tc>
        <w:tc>
          <w:tcPr>
            <w:tcW w:w="1003" w:type="dxa"/>
            <w:vAlign w:val="top"/>
          </w:tcPr>
          <w:p>
            <w:pPr>
              <w:pStyle w:val="TableText"/>
              <w:ind w:right="34"/>
              <w:spacing w:before="121" w:line="238" w:lineRule="auto"/>
              <w:jc w:val="right"/>
              <w:rPr/>
            </w:pPr>
            <w:r>
              <w:rPr>
                <w:color w:val="212529"/>
                <w:spacing w:val="-2"/>
              </w:rPr>
              <w:t>4.05</w:t>
            </w:r>
          </w:p>
        </w:tc>
        <w:tc>
          <w:tcPr>
            <w:tcW w:w="988" w:type="dxa"/>
            <w:vAlign w:val="top"/>
          </w:tcPr>
          <w:p>
            <w:pPr>
              <w:pStyle w:val="TableText"/>
              <w:ind w:right="21"/>
              <w:spacing w:before="121" w:line="238" w:lineRule="auto"/>
              <w:jc w:val="right"/>
              <w:rPr/>
            </w:pPr>
            <w:r>
              <w:rPr>
                <w:color w:val="212529"/>
                <w:spacing w:val="-2"/>
              </w:rPr>
              <w:t>4.05</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1" w:line="239" w:lineRule="auto"/>
              <w:rPr/>
            </w:pPr>
            <w:r>
              <w:rPr>
                <w:color w:val="212529"/>
                <w:spacing w:val="-2"/>
              </w:rPr>
              <w:t>20811</w:t>
            </w:r>
          </w:p>
        </w:tc>
        <w:tc>
          <w:tcPr>
            <w:tcW w:w="1542" w:type="dxa"/>
            <w:vAlign w:val="top"/>
          </w:tcPr>
          <w:p>
            <w:pPr>
              <w:pStyle w:val="TableText"/>
              <w:spacing w:before="122" w:line="219" w:lineRule="auto"/>
              <w:rPr/>
            </w:pPr>
            <w:r>
              <w:rPr>
                <w:color w:val="212529"/>
                <w:spacing w:val="-2"/>
              </w:rPr>
              <w:t>残疾人事业</w:t>
            </w:r>
          </w:p>
        </w:tc>
        <w:tc>
          <w:tcPr>
            <w:tcW w:w="1003" w:type="dxa"/>
            <w:vAlign w:val="top"/>
          </w:tcPr>
          <w:p>
            <w:pPr>
              <w:pStyle w:val="TableText"/>
              <w:ind w:right="30"/>
              <w:spacing w:before="122" w:line="238" w:lineRule="auto"/>
              <w:jc w:val="right"/>
              <w:rPr/>
            </w:pPr>
            <w:r>
              <w:rPr>
                <w:color w:val="212529"/>
                <w:spacing w:val="-4"/>
              </w:rPr>
              <w:t>1.78</w:t>
            </w:r>
          </w:p>
        </w:tc>
        <w:tc>
          <w:tcPr>
            <w:tcW w:w="988" w:type="dxa"/>
            <w:vAlign w:val="top"/>
          </w:tcPr>
          <w:p>
            <w:pPr>
              <w:pStyle w:val="TableText"/>
              <w:ind w:right="17"/>
              <w:spacing w:before="122" w:line="238" w:lineRule="auto"/>
              <w:jc w:val="right"/>
              <w:rPr/>
            </w:pPr>
            <w:r>
              <w:rPr>
                <w:color w:val="212529"/>
                <w:spacing w:val="-4"/>
              </w:rPr>
              <w:t>1.78</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1" w:line="239" w:lineRule="auto"/>
              <w:rPr/>
            </w:pPr>
            <w:r>
              <w:rPr>
                <w:color w:val="212529"/>
                <w:spacing w:val="-2"/>
              </w:rPr>
              <w:t>2081105</w:t>
            </w:r>
          </w:p>
        </w:tc>
        <w:tc>
          <w:tcPr>
            <w:tcW w:w="1542" w:type="dxa"/>
            <w:vAlign w:val="top"/>
          </w:tcPr>
          <w:p>
            <w:pPr>
              <w:pStyle w:val="TableText"/>
              <w:spacing w:before="122" w:line="219" w:lineRule="auto"/>
              <w:rPr/>
            </w:pPr>
            <w:r>
              <w:rPr>
                <w:color w:val="212529"/>
                <w:spacing w:val="-2"/>
              </w:rPr>
              <w:t>残疾人就业</w:t>
            </w:r>
          </w:p>
        </w:tc>
        <w:tc>
          <w:tcPr>
            <w:tcW w:w="1003" w:type="dxa"/>
            <w:vAlign w:val="top"/>
          </w:tcPr>
          <w:p>
            <w:pPr>
              <w:pStyle w:val="TableText"/>
              <w:ind w:right="30"/>
              <w:spacing w:before="122" w:line="238" w:lineRule="auto"/>
              <w:jc w:val="right"/>
              <w:rPr/>
            </w:pPr>
            <w:r>
              <w:rPr>
                <w:color w:val="212529"/>
                <w:spacing w:val="-4"/>
              </w:rPr>
              <w:t>1.78</w:t>
            </w:r>
          </w:p>
        </w:tc>
        <w:tc>
          <w:tcPr>
            <w:tcW w:w="988" w:type="dxa"/>
            <w:vAlign w:val="top"/>
          </w:tcPr>
          <w:p>
            <w:pPr>
              <w:pStyle w:val="TableText"/>
              <w:ind w:right="17"/>
              <w:spacing w:before="122" w:line="238" w:lineRule="auto"/>
              <w:jc w:val="right"/>
              <w:rPr/>
            </w:pPr>
            <w:r>
              <w:rPr>
                <w:color w:val="212529"/>
                <w:spacing w:val="-4"/>
              </w:rPr>
              <w:t>1.78</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21" w:line="239" w:lineRule="auto"/>
              <w:rPr/>
            </w:pPr>
            <w:r>
              <w:rPr>
                <w:color w:val="212529"/>
                <w:spacing w:val="-2"/>
              </w:rPr>
              <w:t>20899</w:t>
            </w:r>
          </w:p>
        </w:tc>
        <w:tc>
          <w:tcPr>
            <w:tcW w:w="1542" w:type="dxa"/>
            <w:vAlign w:val="top"/>
          </w:tcPr>
          <w:p>
            <w:pPr>
              <w:pStyle w:val="TableText"/>
              <w:ind w:right="98"/>
              <w:spacing w:before="17" w:line="201" w:lineRule="auto"/>
              <w:rPr/>
            </w:pPr>
            <w:r>
              <w:rPr>
                <w:color w:val="212529"/>
                <w:spacing w:val="-2"/>
              </w:rPr>
              <w:t>其他社会保障和就</w:t>
            </w:r>
            <w:r>
              <w:rPr>
                <w:color w:val="212529"/>
                <w:spacing w:val="3"/>
              </w:rPr>
              <w:t xml:space="preserve"> </w:t>
            </w:r>
            <w:r>
              <w:rPr>
                <w:color w:val="212529"/>
                <w:spacing w:val="-2"/>
              </w:rPr>
              <w:t>业支出</w:t>
            </w:r>
          </w:p>
        </w:tc>
        <w:tc>
          <w:tcPr>
            <w:tcW w:w="1003" w:type="dxa"/>
            <w:vAlign w:val="top"/>
          </w:tcPr>
          <w:p>
            <w:pPr>
              <w:pStyle w:val="TableText"/>
              <w:ind w:right="33"/>
              <w:spacing w:before="122" w:line="238" w:lineRule="auto"/>
              <w:jc w:val="right"/>
              <w:rPr/>
            </w:pPr>
            <w:r>
              <w:rPr>
                <w:color w:val="212529"/>
                <w:spacing w:val="-2"/>
              </w:rPr>
              <w:t>0.18</w:t>
            </w:r>
          </w:p>
        </w:tc>
        <w:tc>
          <w:tcPr>
            <w:tcW w:w="988" w:type="dxa"/>
            <w:vAlign w:val="top"/>
          </w:tcPr>
          <w:p>
            <w:pPr>
              <w:pStyle w:val="TableText"/>
              <w:ind w:right="20"/>
              <w:spacing w:before="122" w:line="238" w:lineRule="auto"/>
              <w:jc w:val="right"/>
              <w:rPr/>
            </w:pPr>
            <w:r>
              <w:rPr>
                <w:color w:val="212529"/>
                <w:spacing w:val="-2"/>
              </w:rPr>
              <w:t>0.18</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22" w:line="239" w:lineRule="auto"/>
              <w:rPr/>
            </w:pPr>
            <w:r>
              <w:rPr>
                <w:color w:val="212529"/>
                <w:spacing w:val="-2"/>
              </w:rPr>
              <w:t>2089999</w:t>
            </w:r>
          </w:p>
        </w:tc>
        <w:tc>
          <w:tcPr>
            <w:tcW w:w="1542" w:type="dxa"/>
            <w:vAlign w:val="top"/>
          </w:tcPr>
          <w:p>
            <w:pPr>
              <w:pStyle w:val="TableText"/>
              <w:ind w:right="98"/>
              <w:spacing w:before="19" w:line="200" w:lineRule="auto"/>
              <w:rPr/>
            </w:pPr>
            <w:r>
              <w:rPr>
                <w:color w:val="212529"/>
                <w:spacing w:val="-2"/>
              </w:rPr>
              <w:t>其他社会保障和就</w:t>
            </w:r>
            <w:r>
              <w:rPr>
                <w:color w:val="212529"/>
                <w:spacing w:val="3"/>
              </w:rPr>
              <w:t xml:space="preserve"> </w:t>
            </w:r>
            <w:r>
              <w:rPr>
                <w:color w:val="212529"/>
                <w:spacing w:val="-2"/>
              </w:rPr>
              <w:t>业支出</w:t>
            </w:r>
          </w:p>
        </w:tc>
        <w:tc>
          <w:tcPr>
            <w:tcW w:w="1003" w:type="dxa"/>
            <w:vAlign w:val="top"/>
          </w:tcPr>
          <w:p>
            <w:pPr>
              <w:pStyle w:val="TableText"/>
              <w:ind w:right="33"/>
              <w:spacing w:before="123" w:line="238" w:lineRule="auto"/>
              <w:jc w:val="right"/>
              <w:rPr/>
            </w:pPr>
            <w:r>
              <w:rPr>
                <w:color w:val="212529"/>
                <w:spacing w:val="-2"/>
              </w:rPr>
              <w:t>0.18</w:t>
            </w:r>
          </w:p>
        </w:tc>
        <w:tc>
          <w:tcPr>
            <w:tcW w:w="988" w:type="dxa"/>
            <w:vAlign w:val="top"/>
          </w:tcPr>
          <w:p>
            <w:pPr>
              <w:pStyle w:val="TableText"/>
              <w:ind w:right="20"/>
              <w:spacing w:before="123" w:line="238" w:lineRule="auto"/>
              <w:jc w:val="right"/>
              <w:rPr/>
            </w:pPr>
            <w:r>
              <w:rPr>
                <w:color w:val="212529"/>
                <w:spacing w:val="-2"/>
              </w:rPr>
              <w:t>0.18</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3" w:line="239" w:lineRule="auto"/>
              <w:rPr/>
            </w:pPr>
            <w:r>
              <w:rPr>
                <w:color w:val="212529"/>
                <w:spacing w:val="-3"/>
              </w:rPr>
              <w:t>210</w:t>
            </w:r>
          </w:p>
        </w:tc>
        <w:tc>
          <w:tcPr>
            <w:tcW w:w="1542" w:type="dxa"/>
            <w:vAlign w:val="top"/>
          </w:tcPr>
          <w:p>
            <w:pPr>
              <w:pStyle w:val="TableText"/>
              <w:spacing w:before="123" w:line="219" w:lineRule="auto"/>
              <w:rPr/>
            </w:pPr>
            <w:r>
              <w:rPr>
                <w:color w:val="212529"/>
                <w:spacing w:val="-2"/>
              </w:rPr>
              <w:t>卫生健康支出</w:t>
            </w:r>
          </w:p>
        </w:tc>
        <w:tc>
          <w:tcPr>
            <w:tcW w:w="1003" w:type="dxa"/>
            <w:vAlign w:val="top"/>
          </w:tcPr>
          <w:p>
            <w:pPr>
              <w:pStyle w:val="TableText"/>
              <w:ind w:right="32"/>
              <w:spacing w:before="124" w:line="238" w:lineRule="auto"/>
              <w:jc w:val="right"/>
              <w:rPr/>
            </w:pPr>
            <w:r>
              <w:rPr>
                <w:color w:val="212529"/>
                <w:spacing w:val="-3"/>
              </w:rPr>
              <w:t>7.32</w:t>
            </w:r>
          </w:p>
        </w:tc>
        <w:tc>
          <w:tcPr>
            <w:tcW w:w="988" w:type="dxa"/>
            <w:vAlign w:val="top"/>
          </w:tcPr>
          <w:p>
            <w:pPr>
              <w:pStyle w:val="TableText"/>
              <w:ind w:right="20"/>
              <w:spacing w:before="124" w:line="238" w:lineRule="auto"/>
              <w:jc w:val="right"/>
              <w:rPr/>
            </w:pPr>
            <w:r>
              <w:rPr>
                <w:color w:val="212529"/>
                <w:spacing w:val="-3"/>
              </w:rPr>
              <w:t>7.32</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3" w:line="239" w:lineRule="auto"/>
              <w:rPr/>
            </w:pPr>
            <w:r>
              <w:rPr>
                <w:color w:val="212529"/>
                <w:spacing w:val="-2"/>
              </w:rPr>
              <w:t>21011</w:t>
            </w:r>
          </w:p>
        </w:tc>
        <w:tc>
          <w:tcPr>
            <w:tcW w:w="1542" w:type="dxa"/>
            <w:vAlign w:val="top"/>
          </w:tcPr>
          <w:p>
            <w:pPr>
              <w:pStyle w:val="TableText"/>
              <w:spacing w:before="124" w:line="219" w:lineRule="auto"/>
              <w:rPr/>
            </w:pPr>
            <w:r>
              <w:rPr>
                <w:color w:val="212529"/>
                <w:spacing w:val="-2"/>
              </w:rPr>
              <w:t>行政事业单位医疗</w:t>
            </w:r>
          </w:p>
        </w:tc>
        <w:tc>
          <w:tcPr>
            <w:tcW w:w="1003" w:type="dxa"/>
            <w:vAlign w:val="top"/>
          </w:tcPr>
          <w:p>
            <w:pPr>
              <w:pStyle w:val="TableText"/>
              <w:ind w:right="32"/>
              <w:spacing w:before="124" w:line="238" w:lineRule="auto"/>
              <w:jc w:val="right"/>
              <w:rPr/>
            </w:pPr>
            <w:r>
              <w:rPr>
                <w:color w:val="212529"/>
                <w:spacing w:val="-3"/>
              </w:rPr>
              <w:t>7.32</w:t>
            </w:r>
          </w:p>
        </w:tc>
        <w:tc>
          <w:tcPr>
            <w:tcW w:w="988" w:type="dxa"/>
            <w:vAlign w:val="top"/>
          </w:tcPr>
          <w:p>
            <w:pPr>
              <w:pStyle w:val="TableText"/>
              <w:ind w:right="20"/>
              <w:spacing w:before="124" w:line="238" w:lineRule="auto"/>
              <w:jc w:val="right"/>
              <w:rPr/>
            </w:pPr>
            <w:r>
              <w:rPr>
                <w:color w:val="212529"/>
                <w:spacing w:val="-3"/>
              </w:rPr>
              <w:t>7.32</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3" w:line="239" w:lineRule="auto"/>
              <w:rPr/>
            </w:pPr>
            <w:r>
              <w:rPr>
                <w:color w:val="212529"/>
                <w:spacing w:val="-2"/>
              </w:rPr>
              <w:t>2101102</w:t>
            </w:r>
          </w:p>
        </w:tc>
        <w:tc>
          <w:tcPr>
            <w:tcW w:w="1542" w:type="dxa"/>
            <w:vAlign w:val="top"/>
          </w:tcPr>
          <w:p>
            <w:pPr>
              <w:pStyle w:val="TableText"/>
              <w:spacing w:before="124" w:line="219" w:lineRule="auto"/>
              <w:rPr/>
            </w:pPr>
            <w:r>
              <w:rPr>
                <w:color w:val="212529"/>
                <w:spacing w:val="-2"/>
              </w:rPr>
              <w:t>事业单位医疗</w:t>
            </w:r>
          </w:p>
        </w:tc>
        <w:tc>
          <w:tcPr>
            <w:tcW w:w="1003" w:type="dxa"/>
            <w:vAlign w:val="top"/>
          </w:tcPr>
          <w:p>
            <w:pPr>
              <w:pStyle w:val="TableText"/>
              <w:ind w:right="34"/>
              <w:spacing w:before="124" w:line="238" w:lineRule="auto"/>
              <w:jc w:val="right"/>
              <w:rPr/>
            </w:pPr>
            <w:r>
              <w:rPr>
                <w:color w:val="212529"/>
                <w:spacing w:val="-2"/>
              </w:rPr>
              <w:t>4.72</w:t>
            </w:r>
          </w:p>
        </w:tc>
        <w:tc>
          <w:tcPr>
            <w:tcW w:w="988" w:type="dxa"/>
            <w:vAlign w:val="top"/>
          </w:tcPr>
          <w:p>
            <w:pPr>
              <w:pStyle w:val="TableText"/>
              <w:ind w:right="21"/>
              <w:spacing w:before="124" w:line="238" w:lineRule="auto"/>
              <w:jc w:val="right"/>
              <w:rPr/>
            </w:pPr>
            <w:r>
              <w:rPr>
                <w:color w:val="212529"/>
                <w:spacing w:val="-2"/>
              </w:rPr>
              <w:t>4.72</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3" w:line="239" w:lineRule="auto"/>
              <w:rPr/>
            </w:pPr>
            <w:r>
              <w:rPr>
                <w:color w:val="212529"/>
                <w:spacing w:val="-2"/>
              </w:rPr>
              <w:t>2101103</w:t>
            </w:r>
          </w:p>
        </w:tc>
        <w:tc>
          <w:tcPr>
            <w:tcW w:w="1542" w:type="dxa"/>
            <w:vAlign w:val="top"/>
          </w:tcPr>
          <w:p>
            <w:pPr>
              <w:pStyle w:val="TableText"/>
              <w:spacing w:before="123" w:line="219" w:lineRule="auto"/>
              <w:rPr/>
            </w:pPr>
            <w:r>
              <w:rPr>
                <w:color w:val="212529"/>
                <w:spacing w:val="-2"/>
              </w:rPr>
              <w:t>公务员医疗补助</w:t>
            </w:r>
          </w:p>
        </w:tc>
        <w:tc>
          <w:tcPr>
            <w:tcW w:w="1003" w:type="dxa"/>
            <w:vAlign w:val="top"/>
          </w:tcPr>
          <w:p>
            <w:pPr>
              <w:pStyle w:val="TableText"/>
              <w:ind w:right="33"/>
              <w:spacing w:before="124" w:line="238" w:lineRule="auto"/>
              <w:jc w:val="right"/>
              <w:rPr/>
            </w:pPr>
            <w:r>
              <w:rPr>
                <w:color w:val="212529"/>
                <w:spacing w:val="-2"/>
              </w:rPr>
              <w:t>2.60</w:t>
            </w:r>
          </w:p>
        </w:tc>
        <w:tc>
          <w:tcPr>
            <w:tcW w:w="988" w:type="dxa"/>
            <w:vAlign w:val="top"/>
          </w:tcPr>
          <w:p>
            <w:pPr>
              <w:pStyle w:val="TableText"/>
              <w:ind w:right="20"/>
              <w:spacing w:before="124" w:line="238" w:lineRule="auto"/>
              <w:jc w:val="right"/>
              <w:rPr/>
            </w:pPr>
            <w:r>
              <w:rPr>
                <w:color w:val="212529"/>
                <w:spacing w:val="-2"/>
              </w:rPr>
              <w:t>2.60</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4"/>
              <w:rPr/>
            </w:pPr>
            <w:r>
              <w:rPr>
                <w:color w:val="212529"/>
                <w:spacing w:val="-3"/>
              </w:rPr>
              <w:t>221</w:t>
            </w:r>
          </w:p>
        </w:tc>
        <w:tc>
          <w:tcPr>
            <w:tcW w:w="1542" w:type="dxa"/>
            <w:vAlign w:val="top"/>
          </w:tcPr>
          <w:p>
            <w:pPr>
              <w:pStyle w:val="TableText"/>
              <w:spacing w:before="123" w:line="219" w:lineRule="auto"/>
              <w:rPr/>
            </w:pPr>
            <w:r>
              <w:rPr>
                <w:color w:val="212529"/>
                <w:spacing w:val="-2"/>
              </w:rPr>
              <w:t>住房保障支出</w:t>
            </w:r>
          </w:p>
        </w:tc>
        <w:tc>
          <w:tcPr>
            <w:tcW w:w="1003" w:type="dxa"/>
            <w:vAlign w:val="top"/>
          </w:tcPr>
          <w:p>
            <w:pPr>
              <w:pStyle w:val="TableText"/>
              <w:ind w:right="33"/>
              <w:spacing w:before="124" w:line="238" w:lineRule="auto"/>
              <w:jc w:val="right"/>
              <w:rPr/>
            </w:pPr>
            <w:r>
              <w:rPr>
                <w:color w:val="212529"/>
                <w:spacing w:val="-2"/>
              </w:rPr>
              <w:t>6.55</w:t>
            </w:r>
          </w:p>
        </w:tc>
        <w:tc>
          <w:tcPr>
            <w:tcW w:w="988" w:type="dxa"/>
            <w:vAlign w:val="top"/>
          </w:tcPr>
          <w:p>
            <w:pPr>
              <w:pStyle w:val="TableText"/>
              <w:ind w:right="20"/>
              <w:spacing w:before="124" w:line="238" w:lineRule="auto"/>
              <w:jc w:val="right"/>
              <w:rPr/>
            </w:pPr>
            <w:r>
              <w:rPr>
                <w:color w:val="212529"/>
                <w:spacing w:val="-2"/>
              </w:rPr>
              <w:t>6.55</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3" w:line="239" w:lineRule="auto"/>
              <w:rPr/>
            </w:pPr>
            <w:r>
              <w:rPr>
                <w:color w:val="212529"/>
                <w:spacing w:val="-2"/>
              </w:rPr>
              <w:t>22102</w:t>
            </w:r>
          </w:p>
        </w:tc>
        <w:tc>
          <w:tcPr>
            <w:tcW w:w="1542" w:type="dxa"/>
            <w:vAlign w:val="top"/>
          </w:tcPr>
          <w:p>
            <w:pPr>
              <w:pStyle w:val="TableText"/>
              <w:spacing w:before="123" w:line="219" w:lineRule="auto"/>
              <w:rPr/>
            </w:pPr>
            <w:r>
              <w:rPr>
                <w:color w:val="212529"/>
                <w:spacing w:val="-2"/>
              </w:rPr>
              <w:t>住房改革支出</w:t>
            </w:r>
          </w:p>
        </w:tc>
        <w:tc>
          <w:tcPr>
            <w:tcW w:w="1003" w:type="dxa"/>
            <w:vAlign w:val="top"/>
          </w:tcPr>
          <w:p>
            <w:pPr>
              <w:pStyle w:val="TableText"/>
              <w:ind w:right="33"/>
              <w:spacing w:before="124" w:line="238" w:lineRule="auto"/>
              <w:jc w:val="right"/>
              <w:rPr/>
            </w:pPr>
            <w:r>
              <w:rPr>
                <w:color w:val="212529"/>
                <w:spacing w:val="-2"/>
              </w:rPr>
              <w:t>6.55</w:t>
            </w:r>
          </w:p>
        </w:tc>
        <w:tc>
          <w:tcPr>
            <w:tcW w:w="988" w:type="dxa"/>
            <w:vAlign w:val="top"/>
          </w:tcPr>
          <w:p>
            <w:pPr>
              <w:pStyle w:val="TableText"/>
              <w:ind w:right="20"/>
              <w:spacing w:before="124" w:line="238" w:lineRule="auto"/>
              <w:jc w:val="right"/>
              <w:rPr/>
            </w:pPr>
            <w:r>
              <w:rPr>
                <w:color w:val="212529"/>
                <w:spacing w:val="-2"/>
              </w:rPr>
              <w:t>6.55</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3" w:line="239" w:lineRule="auto"/>
              <w:rPr/>
            </w:pPr>
            <w:r>
              <w:rPr>
                <w:color w:val="212529"/>
                <w:spacing w:val="-2"/>
              </w:rPr>
              <w:t>2210201</w:t>
            </w:r>
          </w:p>
        </w:tc>
        <w:tc>
          <w:tcPr>
            <w:tcW w:w="1542" w:type="dxa"/>
            <w:vAlign w:val="top"/>
          </w:tcPr>
          <w:p>
            <w:pPr>
              <w:pStyle w:val="TableText"/>
              <w:spacing w:before="124" w:line="219" w:lineRule="auto"/>
              <w:rPr/>
            </w:pPr>
            <w:r>
              <w:rPr>
                <w:color w:val="212529"/>
                <w:spacing w:val="-2"/>
              </w:rPr>
              <w:t>住房公积金</w:t>
            </w:r>
          </w:p>
        </w:tc>
        <w:tc>
          <w:tcPr>
            <w:tcW w:w="1003" w:type="dxa"/>
            <w:vAlign w:val="top"/>
          </w:tcPr>
          <w:p>
            <w:pPr>
              <w:pStyle w:val="TableText"/>
              <w:ind w:right="33"/>
              <w:spacing w:before="124" w:line="238" w:lineRule="auto"/>
              <w:jc w:val="right"/>
              <w:rPr/>
            </w:pPr>
            <w:r>
              <w:rPr>
                <w:color w:val="212529"/>
                <w:spacing w:val="-2"/>
              </w:rPr>
              <w:t>6.55</w:t>
            </w:r>
          </w:p>
        </w:tc>
        <w:tc>
          <w:tcPr>
            <w:tcW w:w="988" w:type="dxa"/>
            <w:vAlign w:val="top"/>
          </w:tcPr>
          <w:p>
            <w:pPr>
              <w:pStyle w:val="TableText"/>
              <w:ind w:right="20"/>
              <w:spacing w:before="124" w:line="238" w:lineRule="auto"/>
              <w:jc w:val="right"/>
              <w:rPr/>
            </w:pPr>
            <w:r>
              <w:rPr>
                <w:color w:val="212529"/>
                <w:spacing w:val="-2"/>
              </w:rPr>
              <w:t>6.55</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pStyle w:val="BodyText"/>
        <w:rPr/>
      </w:pPr>
      <w:r/>
    </w:p>
    <w:p>
      <w:pPr>
        <w:sectPr>
          <w:headerReference w:type="default" r:id="rId8"/>
          <w:footerReference w:type="default" r:id="rId9"/>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56"/>
        <w:gridCol w:w="1737"/>
        <w:gridCol w:w="1123"/>
        <w:gridCol w:w="1108"/>
        <w:gridCol w:w="1123"/>
        <w:gridCol w:w="779"/>
        <w:gridCol w:w="793"/>
        <w:gridCol w:w="83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5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3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9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3"/>
              <w:spacing w:before="109" w:line="220" w:lineRule="auto"/>
              <w:rPr/>
            </w:pPr>
            <w:r>
              <w:rPr>
                <w:color w:val="212529"/>
                <w:spacing w:val="-2"/>
              </w:rPr>
              <w:t>公开03表</w:t>
            </w:r>
          </w:p>
        </w:tc>
      </w:tr>
      <w:tr>
        <w:trPr>
          <w:trHeight w:val="404" w:hRule="atLeast"/>
        </w:trPr>
        <w:tc>
          <w:tcPr>
            <w:tcW w:w="3916"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部门名称：长治高新技术产业开发区行政审批局</w:t>
            </w:r>
          </w:p>
        </w:tc>
        <w:tc>
          <w:tcPr>
            <w:tcW w:w="2231" w:type="dxa"/>
            <w:vAlign w:val="top"/>
            <w:gridSpan w:val="2"/>
            <w:tcBorders>
              <w:top w:val="single" w:color="FFFFFF" w:sz="6" w:space="0"/>
              <w:left w:val="single" w:color="FFFFFF" w:sz="2" w:space="0"/>
              <w:right w:val="single" w:color="FFFFFF" w:sz="2" w:space="0"/>
            </w:tcBorders>
          </w:tcPr>
          <w:p>
            <w:pPr>
              <w:pStyle w:val="TableText"/>
              <w:ind w:left="10"/>
              <w:spacing w:before="109" w:line="219" w:lineRule="auto"/>
              <w:rPr/>
            </w:pPr>
            <w:r>
              <w:rPr>
                <w:color w:val="212529"/>
                <w:spacing w:val="-2"/>
              </w:rPr>
              <w:t>2024年度</w:t>
            </w:r>
          </w:p>
        </w:tc>
        <w:tc>
          <w:tcPr>
            <w:tcW w:w="779" w:type="dxa"/>
            <w:vAlign w:val="top"/>
            <w:tcBorders>
              <w:top w:val="single" w:color="FFFFFF" w:sz="6" w:space="0"/>
              <w:left w:val="single" w:color="FFFFFF" w:sz="2" w:space="0"/>
              <w:right w:val="single" w:color="FFFFFF" w:sz="2" w:space="0"/>
            </w:tcBorders>
          </w:tcPr>
          <w:p>
            <w:pPr>
              <w:rPr>
                <w:rFonts w:ascii="Arial"/>
                <w:sz w:val="21"/>
              </w:rPr>
            </w:pPr>
            <w:r/>
          </w:p>
        </w:tc>
        <w:tc>
          <w:tcPr>
            <w:tcW w:w="1624" w:type="dxa"/>
            <w:vAlign w:val="top"/>
            <w:gridSpan w:val="2"/>
            <w:tcBorders>
              <w:top w:val="single" w:color="FFFFFF" w:sz="6" w:space="0"/>
              <w:left w:val="single" w:color="FFFFFF" w:sz="2" w:space="0"/>
              <w:right w:val="single" w:color="FFFFFF" w:sz="2" w:space="0"/>
            </w:tcBorders>
          </w:tcPr>
          <w:p>
            <w:pPr>
              <w:pStyle w:val="TableText"/>
              <w:ind w:left="332"/>
              <w:spacing w:before="109" w:line="219" w:lineRule="auto"/>
              <w:rPr/>
            </w:pPr>
            <w:r>
              <w:rPr>
                <w:color w:val="212529"/>
                <w:spacing w:val="-2"/>
              </w:rPr>
              <w:t>金额单位：万元</w:t>
            </w:r>
          </w:p>
        </w:tc>
      </w:tr>
      <w:tr>
        <w:trPr>
          <w:trHeight w:val="404" w:hRule="atLeast"/>
        </w:trPr>
        <w:tc>
          <w:tcPr>
            <w:tcW w:w="2793" w:type="dxa"/>
            <w:vAlign w:val="top"/>
            <w:gridSpan w:val="2"/>
          </w:tcPr>
          <w:p>
            <w:pPr>
              <w:ind w:left="1199"/>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23" w:type="dxa"/>
            <w:vAlign w:val="top"/>
            <w:vMerge w:val="restart"/>
            <w:tcBorders>
              <w:bottom w:val="nil"/>
            </w:tcBorders>
          </w:tcPr>
          <w:p>
            <w:pPr>
              <w:ind w:left="95"/>
              <w:spacing w:before="212"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本年支出合</w:t>
            </w:r>
          </w:p>
          <w:p>
            <w:pPr>
              <w:ind w:left="449"/>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1108" w:type="dxa"/>
            <w:vAlign w:val="top"/>
            <w:vMerge w:val="restart"/>
            <w:tcBorders>
              <w:bottom w:val="nil"/>
            </w:tcBorders>
          </w:tcPr>
          <w:p>
            <w:pPr>
              <w:spacing w:line="243" w:lineRule="auto"/>
              <w:rPr>
                <w:rFonts w:ascii="Arial"/>
                <w:sz w:val="21"/>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4" w:lineRule="auto"/>
              <w:rPr>
                <w:rFonts w:ascii="Arial"/>
                <w:sz w:val="21"/>
              </w:rPr>
            </w:pPr>
            <w:r/>
          </w:p>
          <w:p>
            <w:pPr>
              <w:ind w:left="187"/>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779" w:type="dxa"/>
            <w:vAlign w:val="top"/>
            <w:vMerge w:val="restart"/>
            <w:tcBorders>
              <w:bottom w:val="nil"/>
            </w:tcBorders>
          </w:tcPr>
          <w:p>
            <w:pPr>
              <w:ind w:left="13"/>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196"/>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93" w:type="dxa"/>
            <w:vAlign w:val="top"/>
            <w:vMerge w:val="restart"/>
            <w:tcBorders>
              <w:bottom w:val="nil"/>
            </w:tcBorders>
          </w:tcPr>
          <w:p>
            <w:pPr>
              <w:spacing w:line="243" w:lineRule="auto"/>
              <w:rPr>
                <w:rFonts w:ascii="Arial"/>
                <w:sz w:val="21"/>
              </w:rPr>
            </w:pPr>
            <w:r/>
          </w:p>
          <w:p>
            <w:pPr>
              <w:ind w:left="24"/>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128" w:right="56"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20"/>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56" w:type="dxa"/>
            <w:vAlign w:val="top"/>
          </w:tcPr>
          <w:p>
            <w:pPr>
              <w:ind w:left="142"/>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37" w:type="dxa"/>
            <w:vAlign w:val="top"/>
          </w:tcPr>
          <w:p>
            <w:pPr>
              <w:ind w:left="483"/>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23"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793"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2793" w:type="dxa"/>
            <w:vAlign w:val="top"/>
            <w:gridSpan w:val="2"/>
          </w:tcPr>
          <w:p>
            <w:pPr>
              <w:ind w:left="1198"/>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23" w:type="dxa"/>
            <w:vAlign w:val="top"/>
          </w:tcPr>
          <w:p>
            <w:pPr>
              <w:ind w:left="513"/>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7"/>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8"/>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779" w:type="dxa"/>
            <w:vAlign w:val="top"/>
          </w:tcPr>
          <w:p>
            <w:pPr>
              <w:ind w:left="332"/>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93" w:type="dxa"/>
            <w:vAlign w:val="top"/>
          </w:tcPr>
          <w:p>
            <w:pPr>
              <w:ind w:left="344"/>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8"/>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93" w:type="dxa"/>
            <w:vAlign w:val="top"/>
            <w:gridSpan w:val="2"/>
          </w:tcPr>
          <w:p>
            <w:pPr>
              <w:ind w:left="1201"/>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23" w:type="dxa"/>
            <w:vAlign w:val="top"/>
          </w:tcPr>
          <w:p>
            <w:pPr>
              <w:ind w:left="540"/>
              <w:spacing w:before="135" w:line="183" w:lineRule="auto"/>
              <w:rPr>
                <w:rFonts w:ascii="Arial" w:hAnsi="Arial" w:eastAsia="Arial" w:cs="Arial"/>
                <w:sz w:val="15"/>
                <w:szCs w:val="15"/>
              </w:rPr>
            </w:pPr>
            <w:r>
              <w:rPr>
                <w:rFonts w:ascii="Arial" w:hAnsi="Arial" w:eastAsia="Arial" w:cs="Arial"/>
                <w:sz w:val="15"/>
                <w:szCs w:val="15"/>
                <w:color w:val="212529"/>
                <w:spacing w:val="3"/>
              </w:rPr>
              <w:t>439.</w:t>
            </w:r>
            <w:r>
              <w:rPr>
                <w:rFonts w:ascii="Arial" w:hAnsi="Arial" w:eastAsia="Arial" w:cs="Arial"/>
                <w:sz w:val="15"/>
                <w:szCs w:val="15"/>
                <w:color w:val="212529"/>
                <w:spacing w:val="11"/>
              </w:rPr>
              <w:t xml:space="preserve"> </w:t>
            </w:r>
            <w:r>
              <w:rPr>
                <w:rFonts w:ascii="Arial" w:hAnsi="Arial" w:eastAsia="Arial" w:cs="Arial"/>
                <w:sz w:val="15"/>
                <w:szCs w:val="15"/>
                <w:color w:val="212529"/>
                <w:spacing w:val="3"/>
              </w:rPr>
              <w:t>88</w:t>
            </w:r>
          </w:p>
        </w:tc>
        <w:tc>
          <w:tcPr>
            <w:tcW w:w="1108" w:type="dxa"/>
            <w:vAlign w:val="top"/>
          </w:tcPr>
          <w:p>
            <w:pPr>
              <w:ind w:left="549"/>
              <w:spacing w:before="135" w:line="184" w:lineRule="auto"/>
              <w:rPr>
                <w:rFonts w:ascii="Arial" w:hAnsi="Arial" w:eastAsia="Arial" w:cs="Arial"/>
                <w:sz w:val="15"/>
                <w:szCs w:val="15"/>
              </w:rPr>
            </w:pPr>
            <w:r>
              <w:rPr>
                <w:rFonts w:ascii="Arial" w:hAnsi="Arial" w:eastAsia="Arial" w:cs="Arial"/>
                <w:sz w:val="15"/>
                <w:szCs w:val="15"/>
                <w:color w:val="212529"/>
                <w:spacing w:val="1"/>
              </w:rPr>
              <w:t>170.</w:t>
            </w:r>
            <w:r>
              <w:rPr>
                <w:rFonts w:ascii="Arial" w:hAnsi="Arial" w:eastAsia="Arial" w:cs="Arial"/>
                <w:sz w:val="15"/>
                <w:szCs w:val="15"/>
                <w:color w:val="212529"/>
                <w:spacing w:val="13"/>
              </w:rPr>
              <w:t xml:space="preserve"> </w:t>
            </w:r>
            <w:r>
              <w:rPr>
                <w:rFonts w:ascii="Arial" w:hAnsi="Arial" w:eastAsia="Arial" w:cs="Arial"/>
                <w:sz w:val="15"/>
                <w:szCs w:val="15"/>
                <w:color w:val="212529"/>
                <w:spacing w:val="1"/>
              </w:rPr>
              <w:t>54</w:t>
            </w:r>
          </w:p>
        </w:tc>
        <w:tc>
          <w:tcPr>
            <w:tcW w:w="1123" w:type="dxa"/>
            <w:vAlign w:val="top"/>
          </w:tcPr>
          <w:p>
            <w:pPr>
              <w:ind w:left="548"/>
              <w:spacing w:before="135" w:line="183" w:lineRule="auto"/>
              <w:rPr>
                <w:rFonts w:ascii="Arial" w:hAnsi="Arial" w:eastAsia="Arial" w:cs="Arial"/>
                <w:sz w:val="15"/>
                <w:szCs w:val="15"/>
              </w:rPr>
            </w:pPr>
            <w:r>
              <w:rPr>
                <w:rFonts w:ascii="Arial" w:hAnsi="Arial" w:eastAsia="Arial" w:cs="Arial"/>
                <w:sz w:val="15"/>
                <w:szCs w:val="15"/>
                <w:color w:val="212529"/>
                <w:spacing w:val="2"/>
              </w:rPr>
              <w:t>269.</w:t>
            </w:r>
            <w:r>
              <w:rPr>
                <w:rFonts w:ascii="Arial" w:hAnsi="Arial" w:eastAsia="Arial" w:cs="Arial"/>
                <w:sz w:val="15"/>
                <w:szCs w:val="15"/>
                <w:color w:val="212529"/>
                <w:spacing w:val="18"/>
                <w:w w:val="101"/>
              </w:rPr>
              <w:t xml:space="preserve"> </w:t>
            </w:r>
            <w:r>
              <w:rPr>
                <w:rFonts w:ascii="Arial" w:hAnsi="Arial" w:eastAsia="Arial" w:cs="Arial"/>
                <w:sz w:val="15"/>
                <w:szCs w:val="15"/>
                <w:color w:val="212529"/>
                <w:spacing w:val="2"/>
              </w:rPr>
              <w:t>34</w:t>
            </w:r>
          </w:p>
        </w:tc>
        <w:tc>
          <w:tcPr>
            <w:tcW w:w="779"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56" w:type="dxa"/>
            <w:vAlign w:val="top"/>
          </w:tcPr>
          <w:p>
            <w:pPr>
              <w:pStyle w:val="TableText"/>
              <w:ind w:left="9"/>
              <w:spacing w:before="114" w:line="239" w:lineRule="auto"/>
              <w:rPr/>
            </w:pPr>
            <w:r>
              <w:rPr>
                <w:color w:val="212529"/>
                <w:spacing w:val="-3"/>
              </w:rPr>
              <w:t>201</w:t>
            </w:r>
          </w:p>
        </w:tc>
        <w:tc>
          <w:tcPr>
            <w:tcW w:w="1737" w:type="dxa"/>
            <w:vAlign w:val="top"/>
          </w:tcPr>
          <w:p>
            <w:pPr>
              <w:pStyle w:val="TableText"/>
              <w:spacing w:before="114" w:line="219" w:lineRule="auto"/>
              <w:rPr/>
            </w:pPr>
            <w:r>
              <w:rPr>
                <w:color w:val="212529"/>
                <w:spacing w:val="-2"/>
              </w:rPr>
              <w:t>一般公共服务支出</w:t>
            </w:r>
          </w:p>
        </w:tc>
        <w:tc>
          <w:tcPr>
            <w:tcW w:w="1123" w:type="dxa"/>
            <w:vAlign w:val="top"/>
          </w:tcPr>
          <w:p>
            <w:pPr>
              <w:pStyle w:val="TableText"/>
              <w:ind w:right="32"/>
              <w:spacing w:before="115" w:line="238" w:lineRule="auto"/>
              <w:jc w:val="right"/>
              <w:rPr/>
            </w:pPr>
            <w:r>
              <w:rPr>
                <w:color w:val="212529"/>
                <w:spacing w:val="-1"/>
              </w:rPr>
              <w:t>409.34</w:t>
            </w:r>
          </w:p>
        </w:tc>
        <w:tc>
          <w:tcPr>
            <w:tcW w:w="1108" w:type="dxa"/>
            <w:vAlign w:val="top"/>
          </w:tcPr>
          <w:p>
            <w:pPr>
              <w:pStyle w:val="TableText"/>
              <w:ind w:right="20"/>
              <w:spacing w:before="115" w:line="238" w:lineRule="auto"/>
              <w:jc w:val="right"/>
              <w:rPr/>
            </w:pPr>
            <w:r>
              <w:rPr>
                <w:color w:val="212529"/>
                <w:spacing w:val="-3"/>
              </w:rPr>
              <w:t>140.00</w:t>
            </w:r>
          </w:p>
        </w:tc>
        <w:tc>
          <w:tcPr>
            <w:tcW w:w="1123" w:type="dxa"/>
            <w:vAlign w:val="top"/>
          </w:tcPr>
          <w:p>
            <w:pPr>
              <w:pStyle w:val="TableText"/>
              <w:ind w:right="27"/>
              <w:spacing w:before="115" w:line="238" w:lineRule="auto"/>
              <w:jc w:val="right"/>
              <w:rPr/>
            </w:pPr>
            <w:r>
              <w:rPr>
                <w:color w:val="212529"/>
                <w:spacing w:val="-2"/>
              </w:rPr>
              <w:t>269.34</w:t>
            </w:r>
          </w:p>
        </w:tc>
        <w:tc>
          <w:tcPr>
            <w:tcW w:w="779"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56" w:type="dxa"/>
            <w:vAlign w:val="top"/>
          </w:tcPr>
          <w:p>
            <w:pPr>
              <w:pStyle w:val="TableText"/>
              <w:ind w:left="9"/>
              <w:spacing w:before="115" w:line="239" w:lineRule="auto"/>
              <w:rPr/>
            </w:pPr>
            <w:r>
              <w:rPr>
                <w:color w:val="212529"/>
                <w:spacing w:val="-2"/>
              </w:rPr>
              <w:t>20103</w:t>
            </w:r>
          </w:p>
        </w:tc>
        <w:tc>
          <w:tcPr>
            <w:tcW w:w="1737" w:type="dxa"/>
            <w:vAlign w:val="top"/>
          </w:tcPr>
          <w:p>
            <w:pPr>
              <w:pStyle w:val="TableText"/>
              <w:ind w:right="114"/>
              <w:spacing w:before="11" w:line="204" w:lineRule="auto"/>
              <w:rPr/>
            </w:pPr>
            <w:r>
              <w:rPr>
                <w:color w:val="212529"/>
                <w:spacing w:val="-2"/>
              </w:rPr>
              <w:t>政府办公厅（室）及</w:t>
            </w:r>
            <w:r>
              <w:rPr>
                <w:color w:val="212529"/>
                <w:spacing w:val="4"/>
              </w:rPr>
              <w:t xml:space="preserve"> </w:t>
            </w:r>
            <w:r>
              <w:rPr>
                <w:color w:val="212529"/>
                <w:spacing w:val="-2"/>
              </w:rPr>
              <w:t>相关机构事务</w:t>
            </w:r>
          </w:p>
        </w:tc>
        <w:tc>
          <w:tcPr>
            <w:tcW w:w="1123" w:type="dxa"/>
            <w:vAlign w:val="top"/>
          </w:tcPr>
          <w:p>
            <w:pPr>
              <w:pStyle w:val="TableText"/>
              <w:ind w:right="32"/>
              <w:spacing w:before="116" w:line="238" w:lineRule="auto"/>
              <w:jc w:val="right"/>
              <w:rPr/>
            </w:pPr>
            <w:r>
              <w:rPr>
                <w:color w:val="212529"/>
                <w:spacing w:val="-1"/>
              </w:rPr>
              <w:t>409.34</w:t>
            </w:r>
          </w:p>
        </w:tc>
        <w:tc>
          <w:tcPr>
            <w:tcW w:w="1108" w:type="dxa"/>
            <w:vAlign w:val="top"/>
          </w:tcPr>
          <w:p>
            <w:pPr>
              <w:pStyle w:val="TableText"/>
              <w:ind w:right="20"/>
              <w:spacing w:before="116" w:line="238" w:lineRule="auto"/>
              <w:jc w:val="right"/>
              <w:rPr/>
            </w:pPr>
            <w:r>
              <w:rPr>
                <w:color w:val="212529"/>
                <w:spacing w:val="-3"/>
              </w:rPr>
              <w:t>140.00</w:t>
            </w:r>
          </w:p>
        </w:tc>
        <w:tc>
          <w:tcPr>
            <w:tcW w:w="1123" w:type="dxa"/>
            <w:vAlign w:val="top"/>
          </w:tcPr>
          <w:p>
            <w:pPr>
              <w:pStyle w:val="TableText"/>
              <w:ind w:right="27"/>
              <w:spacing w:before="116" w:line="238" w:lineRule="auto"/>
              <w:jc w:val="right"/>
              <w:rPr/>
            </w:pPr>
            <w:r>
              <w:rPr>
                <w:color w:val="212529"/>
                <w:spacing w:val="-2"/>
              </w:rPr>
              <w:t>269.34</w:t>
            </w:r>
          </w:p>
        </w:tc>
        <w:tc>
          <w:tcPr>
            <w:tcW w:w="779"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56" w:type="dxa"/>
            <w:vAlign w:val="top"/>
          </w:tcPr>
          <w:p>
            <w:pPr>
              <w:pStyle w:val="TableText"/>
              <w:ind w:left="9"/>
              <w:spacing w:before="116" w:line="239" w:lineRule="auto"/>
              <w:rPr/>
            </w:pPr>
            <w:r>
              <w:rPr>
                <w:color w:val="212529"/>
                <w:spacing w:val="-2"/>
              </w:rPr>
              <w:t>2010350</w:t>
            </w:r>
          </w:p>
        </w:tc>
        <w:tc>
          <w:tcPr>
            <w:tcW w:w="1737" w:type="dxa"/>
            <w:vAlign w:val="top"/>
          </w:tcPr>
          <w:p>
            <w:pPr>
              <w:pStyle w:val="TableText"/>
              <w:spacing w:before="117" w:line="219" w:lineRule="auto"/>
              <w:rPr/>
            </w:pPr>
            <w:r>
              <w:rPr>
                <w:color w:val="212529"/>
                <w:spacing w:val="-3"/>
              </w:rPr>
              <w:t>事业运行</w:t>
            </w:r>
          </w:p>
        </w:tc>
        <w:tc>
          <w:tcPr>
            <w:tcW w:w="1123" w:type="dxa"/>
            <w:vAlign w:val="top"/>
          </w:tcPr>
          <w:p>
            <w:pPr>
              <w:pStyle w:val="TableText"/>
              <w:ind w:right="30"/>
              <w:spacing w:before="117" w:line="238" w:lineRule="auto"/>
              <w:jc w:val="right"/>
              <w:rPr/>
            </w:pPr>
            <w:r>
              <w:rPr>
                <w:color w:val="212529"/>
                <w:spacing w:val="-3"/>
              </w:rPr>
              <w:t>140.00</w:t>
            </w:r>
          </w:p>
        </w:tc>
        <w:tc>
          <w:tcPr>
            <w:tcW w:w="1108" w:type="dxa"/>
            <w:vAlign w:val="top"/>
          </w:tcPr>
          <w:p>
            <w:pPr>
              <w:pStyle w:val="TableText"/>
              <w:ind w:right="20"/>
              <w:spacing w:before="117" w:line="238" w:lineRule="auto"/>
              <w:jc w:val="right"/>
              <w:rPr/>
            </w:pPr>
            <w:r>
              <w:rPr>
                <w:color w:val="212529"/>
                <w:spacing w:val="-3"/>
              </w:rPr>
              <w:t>140.00</w:t>
            </w:r>
          </w:p>
        </w:tc>
        <w:tc>
          <w:tcPr>
            <w:tcW w:w="1123" w:type="dxa"/>
            <w:vAlign w:val="top"/>
          </w:tcPr>
          <w:p>
            <w:pPr>
              <w:rPr>
                <w:rFonts w:ascii="Arial"/>
                <w:sz w:val="21"/>
              </w:rPr>
            </w:pPr>
            <w:r/>
          </w:p>
        </w:tc>
        <w:tc>
          <w:tcPr>
            <w:tcW w:w="779"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629" w:hRule="atLeast"/>
        </w:trPr>
        <w:tc>
          <w:tcPr>
            <w:tcW w:w="1056" w:type="dxa"/>
            <w:vAlign w:val="top"/>
          </w:tcPr>
          <w:p>
            <w:pPr>
              <w:pStyle w:val="TableText"/>
              <w:ind w:left="9"/>
              <w:spacing w:before="222" w:line="239" w:lineRule="auto"/>
              <w:rPr/>
            </w:pPr>
            <w:r>
              <w:rPr>
                <w:color w:val="212529"/>
                <w:spacing w:val="-2"/>
              </w:rPr>
              <w:t>2010399</w:t>
            </w:r>
          </w:p>
        </w:tc>
        <w:tc>
          <w:tcPr>
            <w:tcW w:w="1737" w:type="dxa"/>
            <w:vAlign w:val="top"/>
          </w:tcPr>
          <w:p>
            <w:pPr>
              <w:pStyle w:val="TableText"/>
              <w:spacing w:before="13" w:line="215" w:lineRule="auto"/>
              <w:rPr/>
            </w:pPr>
            <w:r>
              <w:rPr>
                <w:color w:val="212529"/>
                <w:spacing w:val="-2"/>
              </w:rPr>
              <w:t>其他政府办公厅</w:t>
            </w:r>
          </w:p>
          <w:p>
            <w:pPr>
              <w:pStyle w:val="TableText"/>
              <w:ind w:right="122" w:firstLine="1"/>
              <w:spacing w:line="203" w:lineRule="auto"/>
              <w:rPr/>
            </w:pPr>
            <w:r>
              <w:rPr>
                <w:color w:val="212529"/>
                <w:spacing w:val="-3"/>
              </w:rPr>
              <w:t>（室）及相关机构事</w:t>
            </w:r>
            <w:r>
              <w:rPr>
                <w:color w:val="212529"/>
                <w:spacing w:val="4"/>
              </w:rPr>
              <w:t xml:space="preserve"> </w:t>
            </w:r>
            <w:r>
              <w:rPr>
                <w:color w:val="212529"/>
                <w:spacing w:val="-3"/>
              </w:rPr>
              <w:t>务支出</w:t>
            </w:r>
          </w:p>
        </w:tc>
        <w:tc>
          <w:tcPr>
            <w:tcW w:w="1123" w:type="dxa"/>
            <w:vAlign w:val="top"/>
          </w:tcPr>
          <w:p>
            <w:pPr>
              <w:pStyle w:val="TableText"/>
              <w:ind w:right="32"/>
              <w:spacing w:before="223" w:line="238" w:lineRule="auto"/>
              <w:jc w:val="right"/>
              <w:rPr/>
            </w:pPr>
            <w:r>
              <w:rPr>
                <w:color w:val="212529"/>
                <w:spacing w:val="-2"/>
              </w:rPr>
              <w:t>269.34</w:t>
            </w:r>
          </w:p>
        </w:tc>
        <w:tc>
          <w:tcPr>
            <w:tcW w:w="1108" w:type="dxa"/>
            <w:vAlign w:val="top"/>
          </w:tcPr>
          <w:p>
            <w:pPr>
              <w:rPr>
                <w:rFonts w:ascii="Arial"/>
                <w:sz w:val="21"/>
              </w:rPr>
            </w:pPr>
            <w:r/>
          </w:p>
        </w:tc>
        <w:tc>
          <w:tcPr>
            <w:tcW w:w="1123" w:type="dxa"/>
            <w:vAlign w:val="top"/>
          </w:tcPr>
          <w:p>
            <w:pPr>
              <w:pStyle w:val="TableText"/>
              <w:ind w:right="27"/>
              <w:spacing w:before="223" w:line="238" w:lineRule="auto"/>
              <w:jc w:val="right"/>
              <w:rPr/>
            </w:pPr>
            <w:r>
              <w:rPr>
                <w:color w:val="212529"/>
                <w:spacing w:val="-2"/>
              </w:rPr>
              <w:t>269.34</w:t>
            </w:r>
          </w:p>
        </w:tc>
        <w:tc>
          <w:tcPr>
            <w:tcW w:w="779"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56" w:type="dxa"/>
            <w:vAlign w:val="top"/>
          </w:tcPr>
          <w:p>
            <w:pPr>
              <w:pStyle w:val="TableText"/>
              <w:ind w:left="9"/>
              <w:spacing w:before="118" w:line="239" w:lineRule="auto"/>
              <w:rPr/>
            </w:pPr>
            <w:r>
              <w:rPr>
                <w:color w:val="212529"/>
                <w:spacing w:val="-3"/>
              </w:rPr>
              <w:t>205</w:t>
            </w:r>
          </w:p>
        </w:tc>
        <w:tc>
          <w:tcPr>
            <w:tcW w:w="1737" w:type="dxa"/>
            <w:vAlign w:val="top"/>
          </w:tcPr>
          <w:p>
            <w:pPr>
              <w:pStyle w:val="TableText"/>
              <w:spacing w:before="118" w:line="219" w:lineRule="auto"/>
              <w:rPr/>
            </w:pPr>
            <w:r>
              <w:rPr>
                <w:color w:val="212529"/>
                <w:spacing w:val="-3"/>
              </w:rPr>
              <w:t>教育支出</w:t>
            </w:r>
          </w:p>
        </w:tc>
        <w:tc>
          <w:tcPr>
            <w:tcW w:w="1123" w:type="dxa"/>
            <w:vAlign w:val="top"/>
          </w:tcPr>
          <w:p>
            <w:pPr>
              <w:pStyle w:val="TableText"/>
              <w:ind w:right="31"/>
              <w:spacing w:before="119" w:line="238" w:lineRule="auto"/>
              <w:jc w:val="right"/>
              <w:rPr/>
            </w:pPr>
            <w:r>
              <w:rPr>
                <w:color w:val="212529"/>
                <w:spacing w:val="-2"/>
              </w:rPr>
              <w:t>0.29</w:t>
            </w:r>
          </w:p>
        </w:tc>
        <w:tc>
          <w:tcPr>
            <w:tcW w:w="1108" w:type="dxa"/>
            <w:vAlign w:val="top"/>
          </w:tcPr>
          <w:p>
            <w:pPr>
              <w:pStyle w:val="TableText"/>
              <w:ind w:right="21"/>
              <w:spacing w:before="119" w:line="238" w:lineRule="auto"/>
              <w:jc w:val="right"/>
              <w:rPr/>
            </w:pPr>
            <w:r>
              <w:rPr>
                <w:color w:val="212529"/>
                <w:spacing w:val="-2"/>
              </w:rPr>
              <w:t>0.29</w:t>
            </w:r>
          </w:p>
        </w:tc>
        <w:tc>
          <w:tcPr>
            <w:tcW w:w="1123" w:type="dxa"/>
            <w:vAlign w:val="top"/>
          </w:tcPr>
          <w:p>
            <w:pPr>
              <w:rPr>
                <w:rFonts w:ascii="Arial"/>
                <w:sz w:val="21"/>
              </w:rPr>
            </w:pPr>
            <w:r/>
          </w:p>
        </w:tc>
        <w:tc>
          <w:tcPr>
            <w:tcW w:w="779"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56" w:type="dxa"/>
            <w:vAlign w:val="top"/>
          </w:tcPr>
          <w:p>
            <w:pPr>
              <w:pStyle w:val="TableText"/>
              <w:ind w:left="9"/>
              <w:spacing w:before="118" w:line="239" w:lineRule="auto"/>
              <w:rPr/>
            </w:pPr>
            <w:r>
              <w:rPr>
                <w:color w:val="212529"/>
                <w:spacing w:val="-2"/>
              </w:rPr>
              <w:t>20502</w:t>
            </w:r>
          </w:p>
        </w:tc>
        <w:tc>
          <w:tcPr>
            <w:tcW w:w="1737" w:type="dxa"/>
            <w:vAlign w:val="top"/>
          </w:tcPr>
          <w:p>
            <w:pPr>
              <w:pStyle w:val="TableText"/>
              <w:spacing w:before="118" w:line="219" w:lineRule="auto"/>
              <w:rPr/>
            </w:pPr>
            <w:r>
              <w:rPr>
                <w:color w:val="212529"/>
                <w:spacing w:val="-3"/>
              </w:rPr>
              <w:t>普通教育</w:t>
            </w:r>
          </w:p>
        </w:tc>
        <w:tc>
          <w:tcPr>
            <w:tcW w:w="1123" w:type="dxa"/>
            <w:vAlign w:val="top"/>
          </w:tcPr>
          <w:p>
            <w:pPr>
              <w:pStyle w:val="TableText"/>
              <w:ind w:right="31"/>
              <w:spacing w:before="119" w:line="238" w:lineRule="auto"/>
              <w:jc w:val="right"/>
              <w:rPr/>
            </w:pPr>
            <w:r>
              <w:rPr>
                <w:color w:val="212529"/>
                <w:spacing w:val="-2"/>
              </w:rPr>
              <w:t>0.29</w:t>
            </w:r>
          </w:p>
        </w:tc>
        <w:tc>
          <w:tcPr>
            <w:tcW w:w="1108" w:type="dxa"/>
            <w:vAlign w:val="top"/>
          </w:tcPr>
          <w:p>
            <w:pPr>
              <w:pStyle w:val="TableText"/>
              <w:ind w:right="21"/>
              <w:spacing w:before="119" w:line="238" w:lineRule="auto"/>
              <w:jc w:val="right"/>
              <w:rPr/>
            </w:pPr>
            <w:r>
              <w:rPr>
                <w:color w:val="212529"/>
                <w:spacing w:val="-2"/>
              </w:rPr>
              <w:t>0.29</w:t>
            </w:r>
          </w:p>
        </w:tc>
        <w:tc>
          <w:tcPr>
            <w:tcW w:w="1123" w:type="dxa"/>
            <w:vAlign w:val="top"/>
          </w:tcPr>
          <w:p>
            <w:pPr>
              <w:rPr>
                <w:rFonts w:ascii="Arial"/>
                <w:sz w:val="21"/>
              </w:rPr>
            </w:pPr>
            <w:r/>
          </w:p>
        </w:tc>
        <w:tc>
          <w:tcPr>
            <w:tcW w:w="779"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56" w:type="dxa"/>
            <w:vAlign w:val="top"/>
          </w:tcPr>
          <w:p>
            <w:pPr>
              <w:pStyle w:val="TableText"/>
              <w:ind w:left="9"/>
              <w:spacing w:before="118" w:line="239" w:lineRule="auto"/>
              <w:rPr/>
            </w:pPr>
            <w:r>
              <w:rPr>
                <w:color w:val="212529"/>
                <w:spacing w:val="-2"/>
              </w:rPr>
              <w:t>2050201</w:t>
            </w:r>
          </w:p>
        </w:tc>
        <w:tc>
          <w:tcPr>
            <w:tcW w:w="1737" w:type="dxa"/>
            <w:vAlign w:val="top"/>
          </w:tcPr>
          <w:p>
            <w:pPr>
              <w:pStyle w:val="TableText"/>
              <w:spacing w:before="118" w:line="219" w:lineRule="auto"/>
              <w:rPr/>
            </w:pPr>
            <w:r>
              <w:rPr>
                <w:color w:val="212529"/>
                <w:spacing w:val="-3"/>
              </w:rPr>
              <w:t>学前教育</w:t>
            </w:r>
          </w:p>
        </w:tc>
        <w:tc>
          <w:tcPr>
            <w:tcW w:w="1123" w:type="dxa"/>
            <w:vAlign w:val="top"/>
          </w:tcPr>
          <w:p>
            <w:pPr>
              <w:pStyle w:val="TableText"/>
              <w:ind w:right="31"/>
              <w:spacing w:before="119" w:line="238" w:lineRule="auto"/>
              <w:jc w:val="right"/>
              <w:rPr/>
            </w:pPr>
            <w:r>
              <w:rPr>
                <w:color w:val="212529"/>
                <w:spacing w:val="-2"/>
              </w:rPr>
              <w:t>0.29</w:t>
            </w:r>
          </w:p>
        </w:tc>
        <w:tc>
          <w:tcPr>
            <w:tcW w:w="1108" w:type="dxa"/>
            <w:vAlign w:val="top"/>
          </w:tcPr>
          <w:p>
            <w:pPr>
              <w:pStyle w:val="TableText"/>
              <w:ind w:right="21"/>
              <w:spacing w:before="119" w:line="238" w:lineRule="auto"/>
              <w:jc w:val="right"/>
              <w:rPr/>
            </w:pPr>
            <w:r>
              <w:rPr>
                <w:color w:val="212529"/>
                <w:spacing w:val="-2"/>
              </w:rPr>
              <w:t>0.29</w:t>
            </w:r>
          </w:p>
        </w:tc>
        <w:tc>
          <w:tcPr>
            <w:tcW w:w="1123" w:type="dxa"/>
            <w:vAlign w:val="top"/>
          </w:tcPr>
          <w:p>
            <w:pPr>
              <w:rPr>
                <w:rFonts w:ascii="Arial"/>
                <w:sz w:val="21"/>
              </w:rPr>
            </w:pPr>
            <w:r/>
          </w:p>
        </w:tc>
        <w:tc>
          <w:tcPr>
            <w:tcW w:w="779"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56" w:type="dxa"/>
            <w:vAlign w:val="top"/>
          </w:tcPr>
          <w:p>
            <w:pPr>
              <w:pStyle w:val="TableText"/>
              <w:ind w:left="9"/>
              <w:spacing w:before="118" w:line="239" w:lineRule="auto"/>
              <w:rPr/>
            </w:pPr>
            <w:r>
              <w:rPr>
                <w:color w:val="212529"/>
                <w:spacing w:val="-3"/>
              </w:rPr>
              <w:t>208</w:t>
            </w:r>
          </w:p>
        </w:tc>
        <w:tc>
          <w:tcPr>
            <w:tcW w:w="1737" w:type="dxa"/>
            <w:vAlign w:val="top"/>
          </w:tcPr>
          <w:p>
            <w:pPr>
              <w:pStyle w:val="TableText"/>
              <w:spacing w:before="118" w:line="218" w:lineRule="auto"/>
              <w:rPr/>
            </w:pPr>
            <w:r>
              <w:rPr>
                <w:color w:val="212529"/>
                <w:spacing w:val="-2"/>
              </w:rPr>
              <w:t>社会保障和就业支出</w:t>
            </w:r>
          </w:p>
        </w:tc>
        <w:tc>
          <w:tcPr>
            <w:tcW w:w="1123" w:type="dxa"/>
            <w:vAlign w:val="top"/>
          </w:tcPr>
          <w:p>
            <w:pPr>
              <w:pStyle w:val="TableText"/>
              <w:ind w:right="29"/>
              <w:spacing w:before="119" w:line="238" w:lineRule="auto"/>
              <w:jc w:val="right"/>
              <w:rPr/>
            </w:pPr>
            <w:r>
              <w:rPr>
                <w:color w:val="212529"/>
                <w:spacing w:val="-4"/>
              </w:rPr>
              <w:t>16.37</w:t>
            </w:r>
          </w:p>
        </w:tc>
        <w:tc>
          <w:tcPr>
            <w:tcW w:w="1108" w:type="dxa"/>
            <w:vAlign w:val="top"/>
          </w:tcPr>
          <w:p>
            <w:pPr>
              <w:pStyle w:val="TableText"/>
              <w:ind w:right="19"/>
              <w:spacing w:before="119" w:line="238" w:lineRule="auto"/>
              <w:jc w:val="right"/>
              <w:rPr/>
            </w:pPr>
            <w:r>
              <w:rPr>
                <w:color w:val="212529"/>
                <w:spacing w:val="-4"/>
              </w:rPr>
              <w:t>16.37</w:t>
            </w:r>
          </w:p>
        </w:tc>
        <w:tc>
          <w:tcPr>
            <w:tcW w:w="1123" w:type="dxa"/>
            <w:vAlign w:val="top"/>
          </w:tcPr>
          <w:p>
            <w:pPr>
              <w:rPr>
                <w:rFonts w:ascii="Arial"/>
                <w:sz w:val="21"/>
              </w:rPr>
            </w:pPr>
            <w:r/>
          </w:p>
        </w:tc>
        <w:tc>
          <w:tcPr>
            <w:tcW w:w="779"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56" w:type="dxa"/>
            <w:vAlign w:val="top"/>
          </w:tcPr>
          <w:p>
            <w:pPr>
              <w:pStyle w:val="TableText"/>
              <w:ind w:left="9"/>
              <w:spacing w:before="118" w:line="239" w:lineRule="auto"/>
              <w:rPr/>
            </w:pPr>
            <w:r>
              <w:rPr>
                <w:color w:val="212529"/>
                <w:spacing w:val="-2"/>
              </w:rPr>
              <w:t>20805</w:t>
            </w:r>
          </w:p>
        </w:tc>
        <w:tc>
          <w:tcPr>
            <w:tcW w:w="1737" w:type="dxa"/>
            <w:vAlign w:val="top"/>
          </w:tcPr>
          <w:p>
            <w:pPr>
              <w:pStyle w:val="TableText"/>
              <w:ind w:left="15" w:right="114" w:hanging="15"/>
              <w:spacing w:before="13" w:line="203" w:lineRule="auto"/>
              <w:rPr/>
            </w:pPr>
            <w:r>
              <w:rPr>
                <w:color w:val="212529"/>
                <w:spacing w:val="-2"/>
              </w:rPr>
              <w:t>行政事业单位养老支</w:t>
            </w:r>
            <w:r>
              <w:rPr>
                <w:color w:val="212529"/>
                <w:spacing w:val="4"/>
              </w:rPr>
              <w:t xml:space="preserve"> </w:t>
            </w:r>
            <w:r>
              <w:rPr>
                <w:color w:val="212529"/>
              </w:rPr>
              <w:t>出</w:t>
            </w:r>
          </w:p>
        </w:tc>
        <w:tc>
          <w:tcPr>
            <w:tcW w:w="1123" w:type="dxa"/>
            <w:vAlign w:val="top"/>
          </w:tcPr>
          <w:p>
            <w:pPr>
              <w:pStyle w:val="TableText"/>
              <w:ind w:right="29"/>
              <w:spacing w:before="119" w:line="238" w:lineRule="auto"/>
              <w:jc w:val="right"/>
              <w:rPr/>
            </w:pPr>
            <w:r>
              <w:rPr>
                <w:color w:val="212529"/>
                <w:spacing w:val="-4"/>
              </w:rPr>
              <w:t>14.41</w:t>
            </w:r>
          </w:p>
        </w:tc>
        <w:tc>
          <w:tcPr>
            <w:tcW w:w="1108" w:type="dxa"/>
            <w:vAlign w:val="top"/>
          </w:tcPr>
          <w:p>
            <w:pPr>
              <w:pStyle w:val="TableText"/>
              <w:ind w:right="19"/>
              <w:spacing w:before="119" w:line="238" w:lineRule="auto"/>
              <w:jc w:val="right"/>
              <w:rPr/>
            </w:pPr>
            <w:r>
              <w:rPr>
                <w:color w:val="212529"/>
                <w:spacing w:val="-4"/>
              </w:rPr>
              <w:t>14.41</w:t>
            </w:r>
          </w:p>
        </w:tc>
        <w:tc>
          <w:tcPr>
            <w:tcW w:w="1123" w:type="dxa"/>
            <w:vAlign w:val="top"/>
          </w:tcPr>
          <w:p>
            <w:pPr>
              <w:rPr>
                <w:rFonts w:ascii="Arial"/>
                <w:sz w:val="21"/>
              </w:rPr>
            </w:pPr>
            <w:r/>
          </w:p>
        </w:tc>
        <w:tc>
          <w:tcPr>
            <w:tcW w:w="779"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56" w:type="dxa"/>
            <w:vAlign w:val="top"/>
          </w:tcPr>
          <w:p>
            <w:pPr>
              <w:pStyle w:val="TableText"/>
              <w:ind w:left="9"/>
              <w:spacing w:before="119" w:line="239" w:lineRule="auto"/>
              <w:rPr/>
            </w:pPr>
            <w:r>
              <w:rPr>
                <w:color w:val="212529"/>
                <w:spacing w:val="-2"/>
              </w:rPr>
              <w:t>2080502</w:t>
            </w:r>
          </w:p>
        </w:tc>
        <w:tc>
          <w:tcPr>
            <w:tcW w:w="1737" w:type="dxa"/>
            <w:vAlign w:val="top"/>
          </w:tcPr>
          <w:p>
            <w:pPr>
              <w:pStyle w:val="TableText"/>
              <w:spacing w:before="119" w:line="219" w:lineRule="auto"/>
              <w:rPr/>
            </w:pPr>
            <w:r>
              <w:rPr>
                <w:color w:val="212529"/>
                <w:spacing w:val="-2"/>
              </w:rPr>
              <w:t>事业单位离退休</w:t>
            </w:r>
          </w:p>
        </w:tc>
        <w:tc>
          <w:tcPr>
            <w:tcW w:w="1123" w:type="dxa"/>
            <w:vAlign w:val="top"/>
          </w:tcPr>
          <w:p>
            <w:pPr>
              <w:pStyle w:val="TableText"/>
              <w:ind w:right="31"/>
              <w:spacing w:before="120" w:line="238" w:lineRule="auto"/>
              <w:jc w:val="right"/>
              <w:rPr/>
            </w:pPr>
            <w:r>
              <w:rPr>
                <w:color w:val="212529"/>
                <w:spacing w:val="-2"/>
              </w:rPr>
              <w:t>2.05</w:t>
            </w:r>
          </w:p>
        </w:tc>
        <w:tc>
          <w:tcPr>
            <w:tcW w:w="1108" w:type="dxa"/>
            <w:vAlign w:val="top"/>
          </w:tcPr>
          <w:p>
            <w:pPr>
              <w:pStyle w:val="TableText"/>
              <w:ind w:right="21"/>
              <w:spacing w:before="120" w:line="238" w:lineRule="auto"/>
              <w:jc w:val="right"/>
              <w:rPr/>
            </w:pPr>
            <w:r>
              <w:rPr>
                <w:color w:val="212529"/>
                <w:spacing w:val="-2"/>
              </w:rPr>
              <w:t>2.05</w:t>
            </w:r>
          </w:p>
        </w:tc>
        <w:tc>
          <w:tcPr>
            <w:tcW w:w="1123" w:type="dxa"/>
            <w:vAlign w:val="top"/>
          </w:tcPr>
          <w:p>
            <w:pPr>
              <w:rPr>
                <w:rFonts w:ascii="Arial"/>
                <w:sz w:val="21"/>
              </w:rPr>
            </w:pPr>
            <w:r/>
          </w:p>
        </w:tc>
        <w:tc>
          <w:tcPr>
            <w:tcW w:w="779"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56" w:type="dxa"/>
            <w:vAlign w:val="top"/>
          </w:tcPr>
          <w:p>
            <w:pPr>
              <w:pStyle w:val="TableText"/>
              <w:ind w:left="9"/>
              <w:spacing w:before="119" w:line="239" w:lineRule="auto"/>
              <w:rPr/>
            </w:pPr>
            <w:r>
              <w:rPr>
                <w:color w:val="212529"/>
                <w:spacing w:val="-2"/>
              </w:rPr>
              <w:t>2080505</w:t>
            </w:r>
          </w:p>
        </w:tc>
        <w:tc>
          <w:tcPr>
            <w:tcW w:w="1737" w:type="dxa"/>
            <w:vAlign w:val="top"/>
          </w:tcPr>
          <w:p>
            <w:pPr>
              <w:pStyle w:val="TableText"/>
              <w:ind w:left="1" w:right="114" w:hanging="1"/>
              <w:spacing w:before="15" w:line="202" w:lineRule="auto"/>
              <w:rPr/>
            </w:pPr>
            <w:r>
              <w:rPr>
                <w:color w:val="212529"/>
                <w:spacing w:val="-2"/>
              </w:rPr>
              <w:t>机关事业单位基本养</w:t>
            </w:r>
            <w:r>
              <w:rPr>
                <w:color w:val="212529"/>
                <w:spacing w:val="4"/>
              </w:rPr>
              <w:t xml:space="preserve"> </w:t>
            </w:r>
            <w:r>
              <w:rPr>
                <w:color w:val="212529"/>
                <w:spacing w:val="-2"/>
              </w:rPr>
              <w:t>老保险缴费支出</w:t>
            </w:r>
          </w:p>
        </w:tc>
        <w:tc>
          <w:tcPr>
            <w:tcW w:w="1123" w:type="dxa"/>
            <w:vAlign w:val="top"/>
          </w:tcPr>
          <w:p>
            <w:pPr>
              <w:pStyle w:val="TableText"/>
              <w:ind w:right="31"/>
              <w:spacing w:before="120" w:line="238" w:lineRule="auto"/>
              <w:jc w:val="right"/>
              <w:rPr/>
            </w:pPr>
            <w:r>
              <w:rPr>
                <w:color w:val="212529"/>
                <w:spacing w:val="-2"/>
              </w:rPr>
              <w:t>8.32</w:t>
            </w:r>
          </w:p>
        </w:tc>
        <w:tc>
          <w:tcPr>
            <w:tcW w:w="1108" w:type="dxa"/>
            <w:vAlign w:val="top"/>
          </w:tcPr>
          <w:p>
            <w:pPr>
              <w:pStyle w:val="TableText"/>
              <w:ind w:right="21"/>
              <w:spacing w:before="120" w:line="238" w:lineRule="auto"/>
              <w:jc w:val="right"/>
              <w:rPr/>
            </w:pPr>
            <w:r>
              <w:rPr>
                <w:color w:val="212529"/>
                <w:spacing w:val="-2"/>
              </w:rPr>
              <w:t>8.32</w:t>
            </w:r>
          </w:p>
        </w:tc>
        <w:tc>
          <w:tcPr>
            <w:tcW w:w="1123" w:type="dxa"/>
            <w:vAlign w:val="top"/>
          </w:tcPr>
          <w:p>
            <w:pPr>
              <w:rPr>
                <w:rFonts w:ascii="Arial"/>
                <w:sz w:val="21"/>
              </w:rPr>
            </w:pPr>
            <w:r/>
          </w:p>
        </w:tc>
        <w:tc>
          <w:tcPr>
            <w:tcW w:w="779"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56" w:type="dxa"/>
            <w:vAlign w:val="top"/>
          </w:tcPr>
          <w:p>
            <w:pPr>
              <w:pStyle w:val="TableText"/>
              <w:ind w:left="9"/>
              <w:spacing w:before="120" w:line="239" w:lineRule="auto"/>
              <w:rPr/>
            </w:pPr>
            <w:r>
              <w:rPr>
                <w:color w:val="212529"/>
                <w:spacing w:val="-2"/>
              </w:rPr>
              <w:t>2080506</w:t>
            </w:r>
          </w:p>
        </w:tc>
        <w:tc>
          <w:tcPr>
            <w:tcW w:w="1737" w:type="dxa"/>
            <w:vAlign w:val="top"/>
          </w:tcPr>
          <w:p>
            <w:pPr>
              <w:pStyle w:val="TableText"/>
              <w:ind w:left="2" w:right="114" w:hanging="2"/>
              <w:spacing w:before="17" w:line="201" w:lineRule="auto"/>
              <w:rPr/>
            </w:pPr>
            <w:r>
              <w:rPr>
                <w:color w:val="212529"/>
                <w:spacing w:val="-2"/>
              </w:rPr>
              <w:t>机关事业单位职业年</w:t>
            </w:r>
            <w:r>
              <w:rPr>
                <w:color w:val="212529"/>
                <w:spacing w:val="4"/>
              </w:rPr>
              <w:t xml:space="preserve"> </w:t>
            </w:r>
            <w:r>
              <w:rPr>
                <w:color w:val="212529"/>
                <w:spacing w:val="-2"/>
              </w:rPr>
              <w:t>金缴费支出</w:t>
            </w:r>
          </w:p>
        </w:tc>
        <w:tc>
          <w:tcPr>
            <w:tcW w:w="1123" w:type="dxa"/>
            <w:vAlign w:val="top"/>
          </w:tcPr>
          <w:p>
            <w:pPr>
              <w:pStyle w:val="TableText"/>
              <w:ind w:right="32"/>
              <w:spacing w:before="121" w:line="238" w:lineRule="auto"/>
              <w:jc w:val="right"/>
              <w:rPr/>
            </w:pPr>
            <w:r>
              <w:rPr>
                <w:color w:val="212529"/>
                <w:spacing w:val="-2"/>
              </w:rPr>
              <w:t>4.05</w:t>
            </w:r>
          </w:p>
        </w:tc>
        <w:tc>
          <w:tcPr>
            <w:tcW w:w="1108" w:type="dxa"/>
            <w:vAlign w:val="top"/>
          </w:tcPr>
          <w:p>
            <w:pPr>
              <w:pStyle w:val="TableText"/>
              <w:ind w:right="22"/>
              <w:spacing w:before="121" w:line="238" w:lineRule="auto"/>
              <w:jc w:val="right"/>
              <w:rPr/>
            </w:pPr>
            <w:r>
              <w:rPr>
                <w:color w:val="212529"/>
                <w:spacing w:val="-2"/>
              </w:rPr>
              <w:t>4.05</w:t>
            </w:r>
          </w:p>
        </w:tc>
        <w:tc>
          <w:tcPr>
            <w:tcW w:w="1123" w:type="dxa"/>
            <w:vAlign w:val="top"/>
          </w:tcPr>
          <w:p>
            <w:pPr>
              <w:rPr>
                <w:rFonts w:ascii="Arial"/>
                <w:sz w:val="21"/>
              </w:rPr>
            </w:pPr>
            <w:r/>
          </w:p>
        </w:tc>
        <w:tc>
          <w:tcPr>
            <w:tcW w:w="779"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56" w:type="dxa"/>
            <w:vAlign w:val="top"/>
          </w:tcPr>
          <w:p>
            <w:pPr>
              <w:pStyle w:val="TableText"/>
              <w:ind w:left="9"/>
              <w:spacing w:before="121" w:line="239" w:lineRule="auto"/>
              <w:rPr/>
            </w:pPr>
            <w:r>
              <w:rPr>
                <w:color w:val="212529"/>
                <w:spacing w:val="-2"/>
              </w:rPr>
              <w:t>20811</w:t>
            </w:r>
          </w:p>
        </w:tc>
        <w:tc>
          <w:tcPr>
            <w:tcW w:w="1737" w:type="dxa"/>
            <w:vAlign w:val="top"/>
          </w:tcPr>
          <w:p>
            <w:pPr>
              <w:pStyle w:val="TableText"/>
              <w:spacing w:before="122" w:line="219" w:lineRule="auto"/>
              <w:rPr/>
            </w:pPr>
            <w:r>
              <w:rPr>
                <w:color w:val="212529"/>
                <w:spacing w:val="-3"/>
              </w:rPr>
              <w:t>残疾人事业</w:t>
            </w:r>
          </w:p>
        </w:tc>
        <w:tc>
          <w:tcPr>
            <w:tcW w:w="1123" w:type="dxa"/>
            <w:vAlign w:val="top"/>
          </w:tcPr>
          <w:p>
            <w:pPr>
              <w:pStyle w:val="TableText"/>
              <w:ind w:right="28"/>
              <w:spacing w:before="122" w:line="238" w:lineRule="auto"/>
              <w:jc w:val="right"/>
              <w:rPr/>
            </w:pPr>
            <w:r>
              <w:rPr>
                <w:color w:val="212529"/>
                <w:spacing w:val="-4"/>
              </w:rPr>
              <w:t>1.78</w:t>
            </w:r>
          </w:p>
        </w:tc>
        <w:tc>
          <w:tcPr>
            <w:tcW w:w="1108" w:type="dxa"/>
            <w:vAlign w:val="top"/>
          </w:tcPr>
          <w:p>
            <w:pPr>
              <w:pStyle w:val="TableText"/>
              <w:ind w:right="18"/>
              <w:spacing w:before="122" w:line="238" w:lineRule="auto"/>
              <w:jc w:val="right"/>
              <w:rPr/>
            </w:pPr>
            <w:r>
              <w:rPr>
                <w:color w:val="212529"/>
                <w:spacing w:val="-4"/>
              </w:rPr>
              <w:t>1.78</w:t>
            </w:r>
          </w:p>
        </w:tc>
        <w:tc>
          <w:tcPr>
            <w:tcW w:w="1123" w:type="dxa"/>
            <w:vAlign w:val="top"/>
          </w:tcPr>
          <w:p>
            <w:pPr>
              <w:rPr>
                <w:rFonts w:ascii="Arial"/>
                <w:sz w:val="21"/>
              </w:rPr>
            </w:pPr>
            <w:r/>
          </w:p>
        </w:tc>
        <w:tc>
          <w:tcPr>
            <w:tcW w:w="779"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56" w:type="dxa"/>
            <w:vAlign w:val="top"/>
          </w:tcPr>
          <w:p>
            <w:pPr>
              <w:pStyle w:val="TableText"/>
              <w:ind w:left="9"/>
              <w:spacing w:before="121" w:line="239" w:lineRule="auto"/>
              <w:rPr/>
            </w:pPr>
            <w:r>
              <w:rPr>
                <w:color w:val="212529"/>
                <w:spacing w:val="-2"/>
              </w:rPr>
              <w:t>2081105</w:t>
            </w:r>
          </w:p>
        </w:tc>
        <w:tc>
          <w:tcPr>
            <w:tcW w:w="1737" w:type="dxa"/>
            <w:vAlign w:val="top"/>
          </w:tcPr>
          <w:p>
            <w:pPr>
              <w:pStyle w:val="TableText"/>
              <w:spacing w:before="122" w:line="219" w:lineRule="auto"/>
              <w:rPr/>
            </w:pPr>
            <w:r>
              <w:rPr>
                <w:color w:val="212529"/>
                <w:spacing w:val="-3"/>
              </w:rPr>
              <w:t>残疾人就业</w:t>
            </w:r>
          </w:p>
        </w:tc>
        <w:tc>
          <w:tcPr>
            <w:tcW w:w="1123" w:type="dxa"/>
            <w:vAlign w:val="top"/>
          </w:tcPr>
          <w:p>
            <w:pPr>
              <w:pStyle w:val="TableText"/>
              <w:ind w:right="28"/>
              <w:spacing w:before="122" w:line="238" w:lineRule="auto"/>
              <w:jc w:val="right"/>
              <w:rPr/>
            </w:pPr>
            <w:r>
              <w:rPr>
                <w:color w:val="212529"/>
                <w:spacing w:val="-4"/>
              </w:rPr>
              <w:t>1.78</w:t>
            </w:r>
          </w:p>
        </w:tc>
        <w:tc>
          <w:tcPr>
            <w:tcW w:w="1108" w:type="dxa"/>
            <w:vAlign w:val="top"/>
          </w:tcPr>
          <w:p>
            <w:pPr>
              <w:pStyle w:val="TableText"/>
              <w:ind w:right="18"/>
              <w:spacing w:before="122" w:line="238" w:lineRule="auto"/>
              <w:jc w:val="right"/>
              <w:rPr/>
            </w:pPr>
            <w:r>
              <w:rPr>
                <w:color w:val="212529"/>
                <w:spacing w:val="-4"/>
              </w:rPr>
              <w:t>1.78</w:t>
            </w:r>
          </w:p>
        </w:tc>
        <w:tc>
          <w:tcPr>
            <w:tcW w:w="1123" w:type="dxa"/>
            <w:vAlign w:val="top"/>
          </w:tcPr>
          <w:p>
            <w:pPr>
              <w:rPr>
                <w:rFonts w:ascii="Arial"/>
                <w:sz w:val="21"/>
              </w:rPr>
            </w:pPr>
            <w:r/>
          </w:p>
        </w:tc>
        <w:tc>
          <w:tcPr>
            <w:tcW w:w="779"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56" w:type="dxa"/>
            <w:vAlign w:val="top"/>
          </w:tcPr>
          <w:p>
            <w:pPr>
              <w:pStyle w:val="TableText"/>
              <w:ind w:left="9"/>
              <w:spacing w:before="121" w:line="239" w:lineRule="auto"/>
              <w:rPr/>
            </w:pPr>
            <w:r>
              <w:rPr>
                <w:color w:val="212529"/>
                <w:spacing w:val="-2"/>
              </w:rPr>
              <w:t>20899</w:t>
            </w:r>
          </w:p>
        </w:tc>
        <w:tc>
          <w:tcPr>
            <w:tcW w:w="1737" w:type="dxa"/>
            <w:vAlign w:val="top"/>
          </w:tcPr>
          <w:p>
            <w:pPr>
              <w:pStyle w:val="TableText"/>
              <w:ind w:left="1" w:right="114" w:hanging="1"/>
              <w:spacing w:before="17" w:line="201" w:lineRule="auto"/>
              <w:rPr/>
            </w:pPr>
            <w:r>
              <w:rPr>
                <w:color w:val="212529"/>
                <w:spacing w:val="-2"/>
              </w:rPr>
              <w:t>其他社会保障和就业</w:t>
            </w:r>
            <w:r>
              <w:rPr>
                <w:color w:val="212529"/>
                <w:spacing w:val="4"/>
              </w:rPr>
              <w:t xml:space="preserve"> </w:t>
            </w:r>
            <w:r>
              <w:rPr>
                <w:color w:val="212529"/>
                <w:spacing w:val="-3"/>
              </w:rPr>
              <w:t>支出</w:t>
            </w:r>
          </w:p>
        </w:tc>
        <w:tc>
          <w:tcPr>
            <w:tcW w:w="1123" w:type="dxa"/>
            <w:vAlign w:val="top"/>
          </w:tcPr>
          <w:p>
            <w:pPr>
              <w:pStyle w:val="TableText"/>
              <w:ind w:right="31"/>
              <w:spacing w:before="122" w:line="238" w:lineRule="auto"/>
              <w:jc w:val="right"/>
              <w:rPr/>
            </w:pPr>
            <w:r>
              <w:rPr>
                <w:color w:val="212529"/>
                <w:spacing w:val="-2"/>
              </w:rPr>
              <w:t>0.18</w:t>
            </w:r>
          </w:p>
        </w:tc>
        <w:tc>
          <w:tcPr>
            <w:tcW w:w="1108" w:type="dxa"/>
            <w:vAlign w:val="top"/>
          </w:tcPr>
          <w:p>
            <w:pPr>
              <w:pStyle w:val="TableText"/>
              <w:ind w:right="21"/>
              <w:spacing w:before="122" w:line="238" w:lineRule="auto"/>
              <w:jc w:val="right"/>
              <w:rPr/>
            </w:pPr>
            <w:r>
              <w:rPr>
                <w:color w:val="212529"/>
                <w:spacing w:val="-2"/>
              </w:rPr>
              <w:t>0.18</w:t>
            </w:r>
          </w:p>
        </w:tc>
        <w:tc>
          <w:tcPr>
            <w:tcW w:w="1123" w:type="dxa"/>
            <w:vAlign w:val="top"/>
          </w:tcPr>
          <w:p>
            <w:pPr>
              <w:rPr>
                <w:rFonts w:ascii="Arial"/>
                <w:sz w:val="21"/>
              </w:rPr>
            </w:pPr>
            <w:r/>
          </w:p>
        </w:tc>
        <w:tc>
          <w:tcPr>
            <w:tcW w:w="779"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56" w:type="dxa"/>
            <w:vAlign w:val="top"/>
          </w:tcPr>
          <w:p>
            <w:pPr>
              <w:pStyle w:val="TableText"/>
              <w:ind w:left="9"/>
              <w:spacing w:before="122" w:line="239" w:lineRule="auto"/>
              <w:rPr/>
            </w:pPr>
            <w:r>
              <w:rPr>
                <w:color w:val="212529"/>
                <w:spacing w:val="-2"/>
              </w:rPr>
              <w:t>2089999</w:t>
            </w:r>
          </w:p>
        </w:tc>
        <w:tc>
          <w:tcPr>
            <w:tcW w:w="1737" w:type="dxa"/>
            <w:vAlign w:val="top"/>
          </w:tcPr>
          <w:p>
            <w:pPr>
              <w:pStyle w:val="TableText"/>
              <w:ind w:left="1" w:right="114" w:hanging="1"/>
              <w:spacing w:before="19" w:line="200" w:lineRule="auto"/>
              <w:rPr/>
            </w:pPr>
            <w:r>
              <w:rPr>
                <w:color w:val="212529"/>
                <w:spacing w:val="-2"/>
              </w:rPr>
              <w:t>其他社会保障和就业</w:t>
            </w:r>
            <w:r>
              <w:rPr>
                <w:color w:val="212529"/>
                <w:spacing w:val="4"/>
              </w:rPr>
              <w:t xml:space="preserve"> </w:t>
            </w:r>
            <w:r>
              <w:rPr>
                <w:color w:val="212529"/>
                <w:spacing w:val="-3"/>
              </w:rPr>
              <w:t>支出</w:t>
            </w:r>
          </w:p>
        </w:tc>
        <w:tc>
          <w:tcPr>
            <w:tcW w:w="1123" w:type="dxa"/>
            <w:vAlign w:val="top"/>
          </w:tcPr>
          <w:p>
            <w:pPr>
              <w:pStyle w:val="TableText"/>
              <w:ind w:right="31"/>
              <w:spacing w:before="123" w:line="238" w:lineRule="auto"/>
              <w:jc w:val="right"/>
              <w:rPr/>
            </w:pPr>
            <w:r>
              <w:rPr>
                <w:color w:val="212529"/>
                <w:spacing w:val="-2"/>
              </w:rPr>
              <w:t>0.18</w:t>
            </w:r>
          </w:p>
        </w:tc>
        <w:tc>
          <w:tcPr>
            <w:tcW w:w="1108" w:type="dxa"/>
            <w:vAlign w:val="top"/>
          </w:tcPr>
          <w:p>
            <w:pPr>
              <w:pStyle w:val="TableText"/>
              <w:ind w:right="21"/>
              <w:spacing w:before="123" w:line="238" w:lineRule="auto"/>
              <w:jc w:val="right"/>
              <w:rPr/>
            </w:pPr>
            <w:r>
              <w:rPr>
                <w:color w:val="212529"/>
                <w:spacing w:val="-2"/>
              </w:rPr>
              <w:t>0.18</w:t>
            </w:r>
          </w:p>
        </w:tc>
        <w:tc>
          <w:tcPr>
            <w:tcW w:w="1123" w:type="dxa"/>
            <w:vAlign w:val="top"/>
          </w:tcPr>
          <w:p>
            <w:pPr>
              <w:rPr>
                <w:rFonts w:ascii="Arial"/>
                <w:sz w:val="21"/>
              </w:rPr>
            </w:pPr>
            <w:r/>
          </w:p>
        </w:tc>
        <w:tc>
          <w:tcPr>
            <w:tcW w:w="779"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56" w:type="dxa"/>
            <w:vAlign w:val="top"/>
          </w:tcPr>
          <w:p>
            <w:pPr>
              <w:pStyle w:val="TableText"/>
              <w:ind w:left="9"/>
              <w:spacing w:before="123" w:line="239" w:lineRule="auto"/>
              <w:rPr/>
            </w:pPr>
            <w:r>
              <w:rPr>
                <w:color w:val="212529"/>
                <w:spacing w:val="-3"/>
              </w:rPr>
              <w:t>210</w:t>
            </w:r>
          </w:p>
        </w:tc>
        <w:tc>
          <w:tcPr>
            <w:tcW w:w="1737" w:type="dxa"/>
            <w:vAlign w:val="top"/>
          </w:tcPr>
          <w:p>
            <w:pPr>
              <w:pStyle w:val="TableText"/>
              <w:spacing w:before="123" w:line="219" w:lineRule="auto"/>
              <w:rPr/>
            </w:pPr>
            <w:r>
              <w:rPr>
                <w:color w:val="212529"/>
                <w:spacing w:val="-2"/>
              </w:rPr>
              <w:t>卫生健康支出</w:t>
            </w:r>
          </w:p>
        </w:tc>
        <w:tc>
          <w:tcPr>
            <w:tcW w:w="1123" w:type="dxa"/>
            <w:vAlign w:val="top"/>
          </w:tcPr>
          <w:p>
            <w:pPr>
              <w:pStyle w:val="TableText"/>
              <w:ind w:right="30"/>
              <w:spacing w:before="124" w:line="238" w:lineRule="auto"/>
              <w:jc w:val="right"/>
              <w:rPr/>
            </w:pPr>
            <w:r>
              <w:rPr>
                <w:color w:val="212529"/>
                <w:spacing w:val="-3"/>
              </w:rPr>
              <w:t>7.32</w:t>
            </w:r>
          </w:p>
        </w:tc>
        <w:tc>
          <w:tcPr>
            <w:tcW w:w="1108" w:type="dxa"/>
            <w:vAlign w:val="top"/>
          </w:tcPr>
          <w:p>
            <w:pPr>
              <w:pStyle w:val="TableText"/>
              <w:ind w:right="20"/>
              <w:spacing w:before="124" w:line="238" w:lineRule="auto"/>
              <w:jc w:val="right"/>
              <w:rPr/>
            </w:pPr>
            <w:r>
              <w:rPr>
                <w:color w:val="212529"/>
                <w:spacing w:val="-3"/>
              </w:rPr>
              <w:t>7.32</w:t>
            </w:r>
          </w:p>
        </w:tc>
        <w:tc>
          <w:tcPr>
            <w:tcW w:w="1123" w:type="dxa"/>
            <w:vAlign w:val="top"/>
          </w:tcPr>
          <w:p>
            <w:pPr>
              <w:rPr>
                <w:rFonts w:ascii="Arial"/>
                <w:sz w:val="21"/>
              </w:rPr>
            </w:pPr>
            <w:r/>
          </w:p>
        </w:tc>
        <w:tc>
          <w:tcPr>
            <w:tcW w:w="779"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56" w:type="dxa"/>
            <w:vAlign w:val="top"/>
          </w:tcPr>
          <w:p>
            <w:pPr>
              <w:pStyle w:val="TableText"/>
              <w:ind w:left="9"/>
              <w:spacing w:before="123" w:line="239" w:lineRule="auto"/>
              <w:rPr/>
            </w:pPr>
            <w:r>
              <w:rPr>
                <w:color w:val="212529"/>
                <w:spacing w:val="-2"/>
              </w:rPr>
              <w:t>21011</w:t>
            </w:r>
          </w:p>
        </w:tc>
        <w:tc>
          <w:tcPr>
            <w:tcW w:w="1737" w:type="dxa"/>
            <w:vAlign w:val="top"/>
          </w:tcPr>
          <w:p>
            <w:pPr>
              <w:pStyle w:val="TableText"/>
              <w:spacing w:before="124" w:line="219" w:lineRule="auto"/>
              <w:rPr/>
            </w:pPr>
            <w:r>
              <w:rPr>
                <w:color w:val="212529"/>
                <w:spacing w:val="-2"/>
              </w:rPr>
              <w:t>行政事业单位医疗</w:t>
            </w:r>
          </w:p>
        </w:tc>
        <w:tc>
          <w:tcPr>
            <w:tcW w:w="1123" w:type="dxa"/>
            <w:vAlign w:val="top"/>
          </w:tcPr>
          <w:p>
            <w:pPr>
              <w:pStyle w:val="TableText"/>
              <w:ind w:right="30"/>
              <w:spacing w:before="124" w:line="238" w:lineRule="auto"/>
              <w:jc w:val="right"/>
              <w:rPr/>
            </w:pPr>
            <w:r>
              <w:rPr>
                <w:color w:val="212529"/>
                <w:spacing w:val="-3"/>
              </w:rPr>
              <w:t>7.32</w:t>
            </w:r>
          </w:p>
        </w:tc>
        <w:tc>
          <w:tcPr>
            <w:tcW w:w="1108" w:type="dxa"/>
            <w:vAlign w:val="top"/>
          </w:tcPr>
          <w:p>
            <w:pPr>
              <w:pStyle w:val="TableText"/>
              <w:ind w:right="20"/>
              <w:spacing w:before="124" w:line="238" w:lineRule="auto"/>
              <w:jc w:val="right"/>
              <w:rPr/>
            </w:pPr>
            <w:r>
              <w:rPr>
                <w:color w:val="212529"/>
                <w:spacing w:val="-3"/>
              </w:rPr>
              <w:t>7.32</w:t>
            </w:r>
          </w:p>
        </w:tc>
        <w:tc>
          <w:tcPr>
            <w:tcW w:w="1123" w:type="dxa"/>
            <w:vAlign w:val="top"/>
          </w:tcPr>
          <w:p>
            <w:pPr>
              <w:rPr>
                <w:rFonts w:ascii="Arial"/>
                <w:sz w:val="21"/>
              </w:rPr>
            </w:pPr>
            <w:r/>
          </w:p>
        </w:tc>
        <w:tc>
          <w:tcPr>
            <w:tcW w:w="779"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56" w:type="dxa"/>
            <w:vAlign w:val="top"/>
          </w:tcPr>
          <w:p>
            <w:pPr>
              <w:pStyle w:val="TableText"/>
              <w:ind w:left="9"/>
              <w:spacing w:before="123" w:line="239" w:lineRule="auto"/>
              <w:rPr/>
            </w:pPr>
            <w:r>
              <w:rPr>
                <w:color w:val="212529"/>
                <w:spacing w:val="-2"/>
              </w:rPr>
              <w:t>2101102</w:t>
            </w:r>
          </w:p>
        </w:tc>
        <w:tc>
          <w:tcPr>
            <w:tcW w:w="1737" w:type="dxa"/>
            <w:vAlign w:val="top"/>
          </w:tcPr>
          <w:p>
            <w:pPr>
              <w:pStyle w:val="TableText"/>
              <w:spacing w:before="124" w:line="219" w:lineRule="auto"/>
              <w:rPr/>
            </w:pPr>
            <w:r>
              <w:rPr>
                <w:color w:val="212529"/>
                <w:spacing w:val="-2"/>
              </w:rPr>
              <w:t>事业单位医疗</w:t>
            </w:r>
          </w:p>
        </w:tc>
        <w:tc>
          <w:tcPr>
            <w:tcW w:w="1123" w:type="dxa"/>
            <w:vAlign w:val="top"/>
          </w:tcPr>
          <w:p>
            <w:pPr>
              <w:pStyle w:val="TableText"/>
              <w:ind w:right="32"/>
              <w:spacing w:before="124" w:line="238" w:lineRule="auto"/>
              <w:jc w:val="right"/>
              <w:rPr/>
            </w:pPr>
            <w:r>
              <w:rPr>
                <w:color w:val="212529"/>
                <w:spacing w:val="-2"/>
              </w:rPr>
              <w:t>4.72</w:t>
            </w:r>
          </w:p>
        </w:tc>
        <w:tc>
          <w:tcPr>
            <w:tcW w:w="1108" w:type="dxa"/>
            <w:vAlign w:val="top"/>
          </w:tcPr>
          <w:p>
            <w:pPr>
              <w:pStyle w:val="TableText"/>
              <w:ind w:right="22"/>
              <w:spacing w:before="124" w:line="238" w:lineRule="auto"/>
              <w:jc w:val="right"/>
              <w:rPr/>
            </w:pPr>
            <w:r>
              <w:rPr>
                <w:color w:val="212529"/>
                <w:spacing w:val="-2"/>
              </w:rPr>
              <w:t>4.72</w:t>
            </w:r>
          </w:p>
        </w:tc>
        <w:tc>
          <w:tcPr>
            <w:tcW w:w="1123" w:type="dxa"/>
            <w:vAlign w:val="top"/>
          </w:tcPr>
          <w:p>
            <w:pPr>
              <w:rPr>
                <w:rFonts w:ascii="Arial"/>
                <w:sz w:val="21"/>
              </w:rPr>
            </w:pPr>
            <w:r/>
          </w:p>
        </w:tc>
        <w:tc>
          <w:tcPr>
            <w:tcW w:w="779"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56" w:type="dxa"/>
            <w:vAlign w:val="top"/>
          </w:tcPr>
          <w:p>
            <w:pPr>
              <w:pStyle w:val="TableText"/>
              <w:ind w:left="9"/>
              <w:spacing w:before="123" w:line="239" w:lineRule="auto"/>
              <w:rPr/>
            </w:pPr>
            <w:r>
              <w:rPr>
                <w:color w:val="212529"/>
                <w:spacing w:val="-2"/>
              </w:rPr>
              <w:t>2101103</w:t>
            </w:r>
          </w:p>
        </w:tc>
        <w:tc>
          <w:tcPr>
            <w:tcW w:w="1737" w:type="dxa"/>
            <w:vAlign w:val="top"/>
          </w:tcPr>
          <w:p>
            <w:pPr>
              <w:pStyle w:val="TableText"/>
              <w:spacing w:before="123" w:line="219" w:lineRule="auto"/>
              <w:rPr/>
            </w:pPr>
            <w:r>
              <w:rPr>
                <w:color w:val="212529"/>
                <w:spacing w:val="-2"/>
              </w:rPr>
              <w:t>公务员医疗补助</w:t>
            </w:r>
          </w:p>
        </w:tc>
        <w:tc>
          <w:tcPr>
            <w:tcW w:w="1123" w:type="dxa"/>
            <w:vAlign w:val="top"/>
          </w:tcPr>
          <w:p>
            <w:pPr>
              <w:pStyle w:val="TableText"/>
              <w:ind w:right="31"/>
              <w:spacing w:before="124" w:line="238" w:lineRule="auto"/>
              <w:jc w:val="right"/>
              <w:rPr/>
            </w:pPr>
            <w:r>
              <w:rPr>
                <w:color w:val="212529"/>
                <w:spacing w:val="-2"/>
              </w:rPr>
              <w:t>2.60</w:t>
            </w:r>
          </w:p>
        </w:tc>
        <w:tc>
          <w:tcPr>
            <w:tcW w:w="1108" w:type="dxa"/>
            <w:vAlign w:val="top"/>
          </w:tcPr>
          <w:p>
            <w:pPr>
              <w:pStyle w:val="TableText"/>
              <w:ind w:right="21"/>
              <w:spacing w:before="124" w:line="238" w:lineRule="auto"/>
              <w:jc w:val="right"/>
              <w:rPr/>
            </w:pPr>
            <w:r>
              <w:rPr>
                <w:color w:val="212529"/>
                <w:spacing w:val="-2"/>
              </w:rPr>
              <w:t>2.60</w:t>
            </w:r>
          </w:p>
        </w:tc>
        <w:tc>
          <w:tcPr>
            <w:tcW w:w="1123" w:type="dxa"/>
            <w:vAlign w:val="top"/>
          </w:tcPr>
          <w:p>
            <w:pPr>
              <w:rPr>
                <w:rFonts w:ascii="Arial"/>
                <w:sz w:val="21"/>
              </w:rPr>
            </w:pPr>
            <w:r/>
          </w:p>
        </w:tc>
        <w:tc>
          <w:tcPr>
            <w:tcW w:w="779"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56" w:type="dxa"/>
            <w:vAlign w:val="top"/>
          </w:tcPr>
          <w:p>
            <w:pPr>
              <w:pStyle w:val="TableText"/>
              <w:ind w:left="9"/>
              <w:spacing w:before="124"/>
              <w:rPr/>
            </w:pPr>
            <w:r>
              <w:rPr>
                <w:color w:val="212529"/>
                <w:spacing w:val="-3"/>
              </w:rPr>
              <w:t>221</w:t>
            </w:r>
          </w:p>
        </w:tc>
        <w:tc>
          <w:tcPr>
            <w:tcW w:w="1737" w:type="dxa"/>
            <w:vAlign w:val="top"/>
          </w:tcPr>
          <w:p>
            <w:pPr>
              <w:pStyle w:val="TableText"/>
              <w:spacing w:before="123" w:line="219" w:lineRule="auto"/>
              <w:rPr/>
            </w:pPr>
            <w:r>
              <w:rPr>
                <w:color w:val="212529"/>
                <w:spacing w:val="-2"/>
              </w:rPr>
              <w:t>住房保障支出</w:t>
            </w:r>
          </w:p>
        </w:tc>
        <w:tc>
          <w:tcPr>
            <w:tcW w:w="1123" w:type="dxa"/>
            <w:vAlign w:val="top"/>
          </w:tcPr>
          <w:p>
            <w:pPr>
              <w:pStyle w:val="TableText"/>
              <w:ind w:right="31"/>
              <w:spacing w:before="124" w:line="238" w:lineRule="auto"/>
              <w:jc w:val="right"/>
              <w:rPr/>
            </w:pPr>
            <w:r>
              <w:rPr>
                <w:color w:val="212529"/>
                <w:spacing w:val="-2"/>
              </w:rPr>
              <w:t>6.55</w:t>
            </w:r>
          </w:p>
        </w:tc>
        <w:tc>
          <w:tcPr>
            <w:tcW w:w="1108" w:type="dxa"/>
            <w:vAlign w:val="top"/>
          </w:tcPr>
          <w:p>
            <w:pPr>
              <w:pStyle w:val="TableText"/>
              <w:ind w:right="21"/>
              <w:spacing w:before="124" w:line="238" w:lineRule="auto"/>
              <w:jc w:val="right"/>
              <w:rPr/>
            </w:pPr>
            <w:r>
              <w:rPr>
                <w:color w:val="212529"/>
                <w:spacing w:val="-2"/>
              </w:rPr>
              <w:t>6.55</w:t>
            </w:r>
          </w:p>
        </w:tc>
        <w:tc>
          <w:tcPr>
            <w:tcW w:w="1123" w:type="dxa"/>
            <w:vAlign w:val="top"/>
          </w:tcPr>
          <w:p>
            <w:pPr>
              <w:rPr>
                <w:rFonts w:ascii="Arial"/>
                <w:sz w:val="21"/>
              </w:rPr>
            </w:pPr>
            <w:r/>
          </w:p>
        </w:tc>
        <w:tc>
          <w:tcPr>
            <w:tcW w:w="779"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56" w:type="dxa"/>
            <w:vAlign w:val="top"/>
          </w:tcPr>
          <w:p>
            <w:pPr>
              <w:pStyle w:val="TableText"/>
              <w:ind w:left="9"/>
              <w:spacing w:before="123" w:line="239" w:lineRule="auto"/>
              <w:rPr/>
            </w:pPr>
            <w:r>
              <w:rPr>
                <w:color w:val="212529"/>
                <w:spacing w:val="-2"/>
              </w:rPr>
              <w:t>22102</w:t>
            </w:r>
          </w:p>
        </w:tc>
        <w:tc>
          <w:tcPr>
            <w:tcW w:w="1737" w:type="dxa"/>
            <w:vAlign w:val="top"/>
          </w:tcPr>
          <w:p>
            <w:pPr>
              <w:pStyle w:val="TableText"/>
              <w:spacing w:before="123" w:line="219" w:lineRule="auto"/>
              <w:rPr/>
            </w:pPr>
            <w:r>
              <w:rPr>
                <w:color w:val="212529"/>
                <w:spacing w:val="-2"/>
              </w:rPr>
              <w:t>住房改革支出</w:t>
            </w:r>
          </w:p>
        </w:tc>
        <w:tc>
          <w:tcPr>
            <w:tcW w:w="1123" w:type="dxa"/>
            <w:vAlign w:val="top"/>
          </w:tcPr>
          <w:p>
            <w:pPr>
              <w:pStyle w:val="TableText"/>
              <w:ind w:right="31"/>
              <w:spacing w:before="124" w:line="238" w:lineRule="auto"/>
              <w:jc w:val="right"/>
              <w:rPr/>
            </w:pPr>
            <w:r>
              <w:rPr>
                <w:color w:val="212529"/>
                <w:spacing w:val="-2"/>
              </w:rPr>
              <w:t>6.55</w:t>
            </w:r>
          </w:p>
        </w:tc>
        <w:tc>
          <w:tcPr>
            <w:tcW w:w="1108" w:type="dxa"/>
            <w:vAlign w:val="top"/>
          </w:tcPr>
          <w:p>
            <w:pPr>
              <w:pStyle w:val="TableText"/>
              <w:ind w:right="21"/>
              <w:spacing w:before="124" w:line="238" w:lineRule="auto"/>
              <w:jc w:val="right"/>
              <w:rPr/>
            </w:pPr>
            <w:r>
              <w:rPr>
                <w:color w:val="212529"/>
                <w:spacing w:val="-2"/>
              </w:rPr>
              <w:t>6.55</w:t>
            </w:r>
          </w:p>
        </w:tc>
        <w:tc>
          <w:tcPr>
            <w:tcW w:w="1123" w:type="dxa"/>
            <w:vAlign w:val="top"/>
          </w:tcPr>
          <w:p>
            <w:pPr>
              <w:rPr>
                <w:rFonts w:ascii="Arial"/>
                <w:sz w:val="21"/>
              </w:rPr>
            </w:pPr>
            <w:r/>
          </w:p>
        </w:tc>
        <w:tc>
          <w:tcPr>
            <w:tcW w:w="779"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56" w:type="dxa"/>
            <w:vAlign w:val="top"/>
          </w:tcPr>
          <w:p>
            <w:pPr>
              <w:pStyle w:val="TableText"/>
              <w:ind w:left="9"/>
              <w:spacing w:before="123" w:line="239" w:lineRule="auto"/>
              <w:rPr/>
            </w:pPr>
            <w:r>
              <w:rPr>
                <w:color w:val="212529"/>
                <w:spacing w:val="-2"/>
              </w:rPr>
              <w:t>2210201</w:t>
            </w:r>
          </w:p>
        </w:tc>
        <w:tc>
          <w:tcPr>
            <w:tcW w:w="1737" w:type="dxa"/>
            <w:vAlign w:val="top"/>
          </w:tcPr>
          <w:p>
            <w:pPr>
              <w:pStyle w:val="TableText"/>
              <w:spacing w:before="124" w:line="219" w:lineRule="auto"/>
              <w:rPr/>
            </w:pPr>
            <w:r>
              <w:rPr>
                <w:color w:val="212529"/>
                <w:spacing w:val="-3"/>
              </w:rPr>
              <w:t>住房公积金</w:t>
            </w:r>
          </w:p>
        </w:tc>
        <w:tc>
          <w:tcPr>
            <w:tcW w:w="1123" w:type="dxa"/>
            <w:vAlign w:val="top"/>
          </w:tcPr>
          <w:p>
            <w:pPr>
              <w:pStyle w:val="TableText"/>
              <w:ind w:right="31"/>
              <w:spacing w:before="124" w:line="238" w:lineRule="auto"/>
              <w:jc w:val="right"/>
              <w:rPr/>
            </w:pPr>
            <w:r>
              <w:rPr>
                <w:color w:val="212529"/>
                <w:spacing w:val="-2"/>
              </w:rPr>
              <w:t>6.55</w:t>
            </w:r>
          </w:p>
        </w:tc>
        <w:tc>
          <w:tcPr>
            <w:tcW w:w="1108" w:type="dxa"/>
            <w:vAlign w:val="top"/>
          </w:tcPr>
          <w:p>
            <w:pPr>
              <w:pStyle w:val="TableText"/>
              <w:ind w:right="21"/>
              <w:spacing w:before="124" w:line="238" w:lineRule="auto"/>
              <w:jc w:val="right"/>
              <w:rPr/>
            </w:pPr>
            <w:r>
              <w:rPr>
                <w:color w:val="212529"/>
                <w:spacing w:val="-2"/>
              </w:rPr>
              <w:t>6.55</w:t>
            </w:r>
          </w:p>
        </w:tc>
        <w:tc>
          <w:tcPr>
            <w:tcW w:w="1123" w:type="dxa"/>
            <w:vAlign w:val="top"/>
          </w:tcPr>
          <w:p>
            <w:pPr>
              <w:rPr>
                <w:rFonts w:ascii="Arial"/>
                <w:sz w:val="21"/>
              </w:rPr>
            </w:pPr>
            <w:r/>
          </w:p>
        </w:tc>
        <w:tc>
          <w:tcPr>
            <w:tcW w:w="779"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pStyle w:val="BodyText"/>
        <w:rPr/>
      </w:pPr>
      <w:r/>
    </w:p>
    <w:p>
      <w:pPr>
        <w:sectPr>
          <w:footerReference w:type="default" r:id="rId10"/>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10"/>
        <w:gridCol w:w="464"/>
        <w:gridCol w:w="1198"/>
        <w:gridCol w:w="1422"/>
        <w:gridCol w:w="494"/>
        <w:gridCol w:w="794"/>
        <w:gridCol w:w="1003"/>
        <w:gridCol w:w="809"/>
        <w:gridCol w:w="105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310"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9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9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72" w:type="dxa"/>
            <w:vAlign w:val="top"/>
            <w:gridSpan w:val="3"/>
            <w:tcBorders>
              <w:left w:val="single" w:color="FFFFFF" w:sz="2" w:space="0"/>
              <w:right w:val="single" w:color="FFFFFF" w:sz="2" w:space="0"/>
              <w:top w:val="single" w:color="FFFFFF" w:sz="6" w:space="0"/>
            </w:tcBorders>
          </w:tcPr>
          <w:p>
            <w:pPr>
              <w:pStyle w:val="TableText"/>
              <w:ind w:left="14" w:right="81"/>
              <w:spacing w:before="64" w:line="218" w:lineRule="auto"/>
              <w:rPr/>
            </w:pPr>
            <w:r>
              <w:rPr>
                <w:color w:val="212529"/>
                <w:spacing w:val="-1"/>
              </w:rPr>
              <w:t>部门名称：长治高新技术产业开发区</w:t>
            </w:r>
            <w:r>
              <w:rPr>
                <w:color w:val="212529"/>
                <w:spacing w:val="5"/>
              </w:rPr>
              <w:t xml:space="preserve"> </w:t>
            </w:r>
            <w:r>
              <w:rPr>
                <w:color w:val="212529"/>
                <w:spacing w:val="-2"/>
              </w:rPr>
              <w:t>行政审批局</w:t>
            </w:r>
          </w:p>
        </w:tc>
        <w:tc>
          <w:tcPr>
            <w:tcW w:w="1422" w:type="dxa"/>
            <w:vAlign w:val="top"/>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2"/>
              </w:rPr>
              <w:t>2024年度</w:t>
            </w:r>
          </w:p>
        </w:tc>
        <w:tc>
          <w:tcPr>
            <w:tcW w:w="494" w:type="dxa"/>
            <w:vAlign w:val="top"/>
            <w:tcBorders>
              <w:left w:val="single" w:color="FFFFFF" w:sz="2" w:space="0"/>
              <w:right w:val="single" w:color="FFFFFF" w:sz="2" w:space="0"/>
              <w:top w:val="single" w:color="FFFFFF" w:sz="6" w:space="0"/>
            </w:tcBorders>
          </w:tcPr>
          <w:p>
            <w:pPr>
              <w:rPr>
                <w:rFonts w:ascii="Arial"/>
                <w:sz w:val="21"/>
              </w:rPr>
            </w:pPr>
            <w:r/>
          </w:p>
        </w:tc>
        <w:tc>
          <w:tcPr>
            <w:tcW w:w="794" w:type="dxa"/>
            <w:vAlign w:val="top"/>
            <w:tcBorders>
              <w:left w:val="single" w:color="FFFFFF" w:sz="2" w:space="0"/>
              <w:right w:val="single" w:color="FFFFFF" w:sz="2" w:space="0"/>
              <w:top w:val="single" w:color="FFFFFF" w:sz="6" w:space="0"/>
            </w:tcBorders>
          </w:tcPr>
          <w:p>
            <w:pPr>
              <w:rPr>
                <w:rFonts w:ascii="Arial"/>
                <w:sz w:val="21"/>
              </w:rPr>
            </w:pPr>
            <w:r/>
          </w:p>
        </w:tc>
        <w:tc>
          <w:tcPr>
            <w:tcW w:w="1003" w:type="dxa"/>
            <w:vAlign w:val="top"/>
            <w:tcBorders>
              <w:left w:val="single" w:color="FFFFFF" w:sz="2" w:space="0"/>
              <w:right w:val="single" w:color="FFFFFF" w:sz="2"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top w:val="single" w:color="FFFFFF" w:sz="6" w:space="0"/>
            </w:tcBorders>
          </w:tcPr>
          <w:p>
            <w:pPr>
              <w:pStyle w:val="TableText"/>
              <w:ind w:left="573"/>
              <w:spacing w:before="169" w:line="219" w:lineRule="auto"/>
              <w:rPr/>
            </w:pPr>
            <w:r>
              <w:rPr>
                <w:color w:val="212529"/>
                <w:spacing w:val="-2"/>
              </w:rPr>
              <w:t>金额单位：万元</w:t>
            </w:r>
          </w:p>
        </w:tc>
      </w:tr>
      <w:tr>
        <w:trPr>
          <w:trHeight w:val="524" w:hRule="atLeast"/>
        </w:trPr>
        <w:tc>
          <w:tcPr>
            <w:tcW w:w="2972" w:type="dxa"/>
            <w:vAlign w:val="top"/>
            <w:gridSpan w:val="3"/>
          </w:tcPr>
          <w:p>
            <w:pPr>
              <w:ind w:left="1294"/>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78" w:type="dxa"/>
            <w:vAlign w:val="top"/>
            <w:gridSpan w:val="6"/>
          </w:tcPr>
          <w:p>
            <w:pPr>
              <w:ind w:left="2592"/>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310" w:type="dxa"/>
            <w:vAlign w:val="top"/>
          </w:tcPr>
          <w:p>
            <w:pPr>
              <w:spacing w:line="367" w:lineRule="auto"/>
              <w:rPr>
                <w:rFonts w:ascii="Arial"/>
                <w:sz w:val="21"/>
              </w:rPr>
            </w:pPr>
            <w:r/>
          </w:p>
          <w:p>
            <w:pPr>
              <w:ind w:left="452"/>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26"/>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198" w:type="dxa"/>
            <w:vAlign w:val="top"/>
          </w:tcPr>
          <w:p>
            <w:pPr>
              <w:spacing w:line="364" w:lineRule="auto"/>
              <w:rPr>
                <w:rFonts w:ascii="Arial"/>
                <w:sz w:val="21"/>
              </w:rPr>
            </w:pPr>
            <w:r/>
          </w:p>
          <w:p>
            <w:pPr>
              <w:ind w:left="396"/>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22" w:type="dxa"/>
            <w:vAlign w:val="top"/>
          </w:tcPr>
          <w:p>
            <w:pPr>
              <w:spacing w:line="367" w:lineRule="auto"/>
              <w:rPr>
                <w:rFonts w:ascii="Arial"/>
                <w:sz w:val="21"/>
              </w:rPr>
            </w:pPr>
            <w:r/>
          </w:p>
          <w:p>
            <w:pPr>
              <w:ind w:left="517"/>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94" w:type="dxa"/>
            <w:vAlign w:val="top"/>
          </w:tcPr>
          <w:p>
            <w:pPr>
              <w:spacing w:line="364" w:lineRule="auto"/>
              <w:rPr>
                <w:rFonts w:ascii="Arial"/>
                <w:sz w:val="21"/>
              </w:rPr>
            </w:pPr>
            <w:r/>
          </w:p>
          <w:p>
            <w:pPr>
              <w:ind w:left="51"/>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794" w:type="dxa"/>
            <w:vAlign w:val="top"/>
          </w:tcPr>
          <w:p>
            <w:pPr>
              <w:spacing w:line="365" w:lineRule="auto"/>
              <w:rPr>
                <w:rFonts w:ascii="Arial"/>
                <w:sz w:val="21"/>
              </w:rPr>
            </w:pPr>
            <w:r/>
          </w:p>
          <w:p>
            <w:pPr>
              <w:ind w:left="200"/>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spacing w:line="259" w:lineRule="auto"/>
              <w:rPr>
                <w:rFonts w:ascii="Arial"/>
                <w:sz w:val="21"/>
              </w:rPr>
            </w:pPr>
            <w:r/>
          </w:p>
          <w:p>
            <w:pPr>
              <w:ind w:left="38"/>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35"/>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09" w:type="dxa"/>
            <w:vAlign w:val="top"/>
          </w:tcPr>
          <w:p>
            <w:pPr>
              <w:ind w:left="30"/>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28"/>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20"/>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56" w:type="dxa"/>
            <w:vAlign w:val="top"/>
          </w:tcPr>
          <w:p>
            <w:pPr>
              <w:ind w:left="79"/>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62"/>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2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310" w:type="dxa"/>
            <w:vAlign w:val="top"/>
          </w:tcPr>
          <w:p>
            <w:pPr>
              <w:ind w:left="451"/>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198" w:type="dxa"/>
            <w:vAlign w:val="top"/>
          </w:tcPr>
          <w:p>
            <w:pPr>
              <w:ind w:left="547"/>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22" w:type="dxa"/>
            <w:vAlign w:val="top"/>
          </w:tcPr>
          <w:p>
            <w:pPr>
              <w:ind w:left="516"/>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94" w:type="dxa"/>
            <w:vAlign w:val="top"/>
          </w:tcPr>
          <w:p>
            <w:pPr>
              <w:rPr>
                <w:rFonts w:ascii="Arial"/>
                <w:sz w:val="21"/>
              </w:rPr>
            </w:pPr>
            <w:r/>
          </w:p>
        </w:tc>
        <w:tc>
          <w:tcPr>
            <w:tcW w:w="794" w:type="dxa"/>
            <w:vAlign w:val="top"/>
          </w:tcPr>
          <w:p>
            <w:pPr>
              <w:ind w:left="337"/>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03" w:type="dxa"/>
            <w:vAlign w:val="top"/>
          </w:tcPr>
          <w:p>
            <w:pPr>
              <w:ind w:left="449"/>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9" w:type="dxa"/>
            <w:vAlign w:val="top"/>
          </w:tcPr>
          <w:p>
            <w:pPr>
              <w:ind w:left="34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56" w:type="dxa"/>
            <w:vAlign w:val="top"/>
          </w:tcPr>
          <w:p>
            <w:pPr>
              <w:ind w:left="470"/>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310"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64" w:type="dxa"/>
            <w:vAlign w:val="top"/>
          </w:tcPr>
          <w:p>
            <w:pPr>
              <w:pStyle w:val="TableText"/>
              <w:ind w:left="176"/>
              <w:spacing w:before="174"/>
              <w:rPr/>
            </w:pPr>
            <w:r>
              <w:rPr>
                <w:color w:val="212529"/>
              </w:rPr>
              <w:t>1</w:t>
            </w:r>
          </w:p>
        </w:tc>
        <w:tc>
          <w:tcPr>
            <w:tcW w:w="1198" w:type="dxa"/>
            <w:vAlign w:val="top"/>
          </w:tcPr>
          <w:p>
            <w:pPr>
              <w:pStyle w:val="TableText"/>
              <w:ind w:right="28"/>
              <w:spacing w:before="174" w:line="238" w:lineRule="auto"/>
              <w:jc w:val="right"/>
              <w:rPr/>
            </w:pPr>
            <w:r>
              <w:rPr>
                <w:color w:val="212529"/>
                <w:spacing w:val="-1"/>
              </w:rPr>
              <w:t>439.88</w:t>
            </w:r>
          </w:p>
        </w:tc>
        <w:tc>
          <w:tcPr>
            <w:tcW w:w="1422" w:type="dxa"/>
            <w:vAlign w:val="top"/>
          </w:tcPr>
          <w:p>
            <w:pPr>
              <w:pStyle w:val="TableText"/>
              <w:ind w:left="10" w:right="146"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94" w:type="dxa"/>
            <w:vAlign w:val="top"/>
          </w:tcPr>
          <w:p>
            <w:pPr>
              <w:pStyle w:val="TableText"/>
              <w:ind w:left="146"/>
              <w:spacing w:before="173" w:line="239" w:lineRule="auto"/>
              <w:rPr/>
            </w:pPr>
            <w:r>
              <w:rPr>
                <w:color w:val="212529"/>
                <w:spacing w:val="-3"/>
              </w:rPr>
              <w:t>33</w:t>
            </w:r>
          </w:p>
        </w:tc>
        <w:tc>
          <w:tcPr>
            <w:tcW w:w="794" w:type="dxa"/>
            <w:vAlign w:val="top"/>
          </w:tcPr>
          <w:p>
            <w:pPr>
              <w:pStyle w:val="TableText"/>
              <w:ind w:right="25"/>
              <w:spacing w:before="174" w:line="238" w:lineRule="auto"/>
              <w:jc w:val="right"/>
              <w:rPr/>
            </w:pPr>
            <w:r>
              <w:rPr>
                <w:color w:val="212529"/>
                <w:spacing w:val="-1"/>
              </w:rPr>
              <w:t>409.34</w:t>
            </w:r>
          </w:p>
        </w:tc>
        <w:tc>
          <w:tcPr>
            <w:tcW w:w="1003" w:type="dxa"/>
            <w:vAlign w:val="top"/>
          </w:tcPr>
          <w:p>
            <w:pPr>
              <w:pStyle w:val="TableText"/>
              <w:ind w:right="22"/>
              <w:spacing w:before="174" w:line="238" w:lineRule="auto"/>
              <w:jc w:val="right"/>
              <w:rPr/>
            </w:pPr>
            <w:r>
              <w:rPr>
                <w:color w:val="212529"/>
                <w:spacing w:val="-1"/>
              </w:rPr>
              <w:t>409.34</w:t>
            </w:r>
          </w:p>
        </w:tc>
        <w:tc>
          <w:tcPr>
            <w:tcW w:w="809"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310" w:type="dxa"/>
            <w:vAlign w:val="top"/>
          </w:tcPr>
          <w:p>
            <w:pPr>
              <w:pStyle w:val="TableText"/>
              <w:ind w:left="9"/>
              <w:spacing w:before="10" w:line="215" w:lineRule="auto"/>
              <w:rPr/>
            </w:pPr>
            <w:r>
              <w:rPr>
                <w:color w:val="212529"/>
                <w:spacing w:val="-2"/>
              </w:rPr>
              <w:t>二、政府性基</w:t>
            </w:r>
          </w:p>
          <w:p>
            <w:pPr>
              <w:pStyle w:val="TableText"/>
              <w:ind w:left="7" w:right="215" w:firstLine="1"/>
              <w:spacing w:before="1" w:line="204" w:lineRule="auto"/>
              <w:rPr/>
            </w:pPr>
            <w:r>
              <w:rPr>
                <w:color w:val="212529"/>
                <w:spacing w:val="-2"/>
              </w:rPr>
              <w:t>金预算财政拨</w:t>
            </w:r>
            <w:r>
              <w:rPr>
                <w:color w:val="212529"/>
                <w:spacing w:val="2"/>
              </w:rPr>
              <w:t xml:space="preserve"> </w:t>
            </w:r>
            <w:r>
              <w:rPr>
                <w:color w:val="212529"/>
              </w:rPr>
              <w:t>款</w:t>
            </w:r>
          </w:p>
        </w:tc>
        <w:tc>
          <w:tcPr>
            <w:tcW w:w="464" w:type="dxa"/>
            <w:vAlign w:val="top"/>
          </w:tcPr>
          <w:p>
            <w:pPr>
              <w:pStyle w:val="TableText"/>
              <w:ind w:left="164"/>
              <w:spacing w:before="220"/>
              <w:rPr/>
            </w:pPr>
            <w:r>
              <w:rPr>
                <w:color w:val="212529"/>
              </w:rPr>
              <w:t>2</w:t>
            </w:r>
          </w:p>
        </w:tc>
        <w:tc>
          <w:tcPr>
            <w:tcW w:w="1198" w:type="dxa"/>
            <w:vAlign w:val="top"/>
          </w:tcPr>
          <w:p>
            <w:pPr>
              <w:rPr>
                <w:rFonts w:ascii="Arial"/>
                <w:sz w:val="21"/>
              </w:rPr>
            </w:pPr>
            <w:r/>
          </w:p>
        </w:tc>
        <w:tc>
          <w:tcPr>
            <w:tcW w:w="1422" w:type="dxa"/>
            <w:vAlign w:val="top"/>
          </w:tcPr>
          <w:p>
            <w:pPr>
              <w:pStyle w:val="TableText"/>
              <w:ind w:left="10"/>
              <w:spacing w:before="220" w:line="219" w:lineRule="auto"/>
              <w:rPr/>
            </w:pPr>
            <w:r>
              <w:rPr>
                <w:color w:val="212529"/>
                <w:spacing w:val="-2"/>
              </w:rPr>
              <w:t>二、外交支出</w:t>
            </w:r>
          </w:p>
        </w:tc>
        <w:tc>
          <w:tcPr>
            <w:tcW w:w="494" w:type="dxa"/>
            <w:vAlign w:val="top"/>
          </w:tcPr>
          <w:p>
            <w:pPr>
              <w:pStyle w:val="TableText"/>
              <w:ind w:left="146"/>
              <w:spacing w:before="219" w:line="239" w:lineRule="auto"/>
              <w:rPr/>
            </w:pPr>
            <w:r>
              <w:rPr>
                <w:color w:val="212529"/>
                <w:spacing w:val="-3"/>
              </w:rPr>
              <w:t>34</w:t>
            </w:r>
          </w:p>
        </w:tc>
        <w:tc>
          <w:tcPr>
            <w:tcW w:w="794"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310" w:type="dxa"/>
            <w:vAlign w:val="top"/>
          </w:tcPr>
          <w:p>
            <w:pPr>
              <w:pStyle w:val="TableText"/>
              <w:ind w:left="6"/>
              <w:spacing w:before="11" w:line="215" w:lineRule="auto"/>
              <w:rPr/>
            </w:pPr>
            <w:r>
              <w:rPr>
                <w:color w:val="212529"/>
                <w:spacing w:val="-1"/>
              </w:rPr>
              <w:t>三、国有资本</w:t>
            </w:r>
          </w:p>
          <w:p>
            <w:pPr>
              <w:pStyle w:val="TableText"/>
              <w:ind w:left="8" w:right="215"/>
              <w:spacing w:line="204" w:lineRule="auto"/>
              <w:rPr/>
            </w:pP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66"/>
              <w:spacing w:before="220" w:line="239" w:lineRule="auto"/>
              <w:rPr/>
            </w:pPr>
            <w:r>
              <w:rPr>
                <w:color w:val="212529"/>
              </w:rPr>
              <w:t>3</w:t>
            </w:r>
          </w:p>
        </w:tc>
        <w:tc>
          <w:tcPr>
            <w:tcW w:w="1198" w:type="dxa"/>
            <w:vAlign w:val="top"/>
          </w:tcPr>
          <w:p>
            <w:pPr>
              <w:rPr>
                <w:rFonts w:ascii="Arial"/>
                <w:sz w:val="21"/>
              </w:rPr>
            </w:pPr>
            <w:r/>
          </w:p>
        </w:tc>
        <w:tc>
          <w:tcPr>
            <w:tcW w:w="1422" w:type="dxa"/>
            <w:vAlign w:val="top"/>
          </w:tcPr>
          <w:p>
            <w:pPr>
              <w:pStyle w:val="TableText"/>
              <w:ind w:left="6"/>
              <w:spacing w:before="221" w:line="219" w:lineRule="auto"/>
              <w:rPr/>
            </w:pPr>
            <w:r>
              <w:rPr>
                <w:color w:val="212529"/>
                <w:spacing w:val="-1"/>
              </w:rPr>
              <w:t>三、国防支出</w:t>
            </w:r>
          </w:p>
        </w:tc>
        <w:tc>
          <w:tcPr>
            <w:tcW w:w="494" w:type="dxa"/>
            <w:vAlign w:val="top"/>
          </w:tcPr>
          <w:p>
            <w:pPr>
              <w:pStyle w:val="TableText"/>
              <w:ind w:left="146"/>
              <w:spacing w:before="220" w:line="239" w:lineRule="auto"/>
              <w:rPr/>
            </w:pPr>
            <w:r>
              <w:rPr>
                <w:color w:val="212529"/>
                <w:spacing w:val="-3"/>
              </w:rPr>
              <w:t>35</w:t>
            </w:r>
          </w:p>
        </w:tc>
        <w:tc>
          <w:tcPr>
            <w:tcW w:w="794"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64" w:type="dxa"/>
            <w:vAlign w:val="top"/>
          </w:tcPr>
          <w:p>
            <w:pPr>
              <w:pStyle w:val="TableText"/>
              <w:ind w:left="162"/>
              <w:spacing w:before="177"/>
              <w:rPr/>
            </w:pPr>
            <w:r>
              <w:rPr>
                <w:color w:val="212529"/>
              </w:rPr>
              <w:t>4</w:t>
            </w:r>
          </w:p>
        </w:tc>
        <w:tc>
          <w:tcPr>
            <w:tcW w:w="1198" w:type="dxa"/>
            <w:vAlign w:val="top"/>
          </w:tcPr>
          <w:p>
            <w:pPr>
              <w:rPr>
                <w:rFonts w:ascii="Arial"/>
                <w:sz w:val="21"/>
              </w:rPr>
            </w:pPr>
            <w:r/>
          </w:p>
        </w:tc>
        <w:tc>
          <w:tcPr>
            <w:tcW w:w="1422" w:type="dxa"/>
            <w:vAlign w:val="top"/>
          </w:tcPr>
          <w:p>
            <w:pPr>
              <w:pStyle w:val="TableText"/>
              <w:ind w:left="23" w:right="146" w:firstLine="1"/>
              <w:spacing w:before="72" w:line="219" w:lineRule="auto"/>
              <w:rPr/>
            </w:pPr>
            <w:r>
              <w:rPr>
                <w:color w:val="212529"/>
                <w:spacing w:val="-4"/>
              </w:rPr>
              <w:t>四、公共安全支</w:t>
            </w:r>
            <w:r>
              <w:rPr>
                <w:color w:val="212529"/>
                <w:spacing w:val="3"/>
              </w:rPr>
              <w:t xml:space="preserve"> </w:t>
            </w:r>
            <w:r>
              <w:rPr>
                <w:color w:val="212529"/>
              </w:rPr>
              <w:t>出</w:t>
            </w:r>
          </w:p>
        </w:tc>
        <w:tc>
          <w:tcPr>
            <w:tcW w:w="494" w:type="dxa"/>
            <w:vAlign w:val="top"/>
          </w:tcPr>
          <w:p>
            <w:pPr>
              <w:pStyle w:val="TableText"/>
              <w:ind w:left="146"/>
              <w:spacing w:before="176" w:line="239" w:lineRule="auto"/>
              <w:rPr/>
            </w:pPr>
            <w:r>
              <w:rPr>
                <w:color w:val="212529"/>
                <w:spacing w:val="-3"/>
              </w:rPr>
              <w:t>36</w:t>
            </w:r>
          </w:p>
        </w:tc>
        <w:tc>
          <w:tcPr>
            <w:tcW w:w="794"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64" w:type="dxa"/>
            <w:vAlign w:val="top"/>
          </w:tcPr>
          <w:p>
            <w:pPr>
              <w:pStyle w:val="TableText"/>
              <w:ind w:left="166"/>
              <w:spacing w:before="177" w:line="239" w:lineRule="auto"/>
              <w:rPr/>
            </w:pPr>
            <w:r>
              <w:rPr>
                <w:color w:val="212529"/>
              </w:rPr>
              <w:t>5</w:t>
            </w:r>
          </w:p>
        </w:tc>
        <w:tc>
          <w:tcPr>
            <w:tcW w:w="1198" w:type="dxa"/>
            <w:vAlign w:val="top"/>
          </w:tcPr>
          <w:p>
            <w:pPr>
              <w:rPr>
                <w:rFonts w:ascii="Arial"/>
                <w:sz w:val="21"/>
              </w:rPr>
            </w:pPr>
            <w:r/>
          </w:p>
        </w:tc>
        <w:tc>
          <w:tcPr>
            <w:tcW w:w="1422" w:type="dxa"/>
            <w:vAlign w:val="top"/>
          </w:tcPr>
          <w:p>
            <w:pPr>
              <w:pStyle w:val="TableText"/>
              <w:ind w:left="10"/>
              <w:spacing w:before="177" w:line="219" w:lineRule="auto"/>
              <w:rPr/>
            </w:pPr>
            <w:r>
              <w:rPr>
                <w:color w:val="212529"/>
                <w:spacing w:val="-2"/>
              </w:rPr>
              <w:t>五、教育支出</w:t>
            </w:r>
          </w:p>
        </w:tc>
        <w:tc>
          <w:tcPr>
            <w:tcW w:w="494" w:type="dxa"/>
            <w:vAlign w:val="top"/>
          </w:tcPr>
          <w:p>
            <w:pPr>
              <w:pStyle w:val="TableText"/>
              <w:ind w:left="146"/>
              <w:spacing w:before="177" w:line="239" w:lineRule="auto"/>
              <w:rPr/>
            </w:pPr>
            <w:r>
              <w:rPr>
                <w:color w:val="212529"/>
                <w:spacing w:val="-3"/>
              </w:rPr>
              <w:t>37</w:t>
            </w:r>
          </w:p>
        </w:tc>
        <w:tc>
          <w:tcPr>
            <w:tcW w:w="794" w:type="dxa"/>
            <w:vAlign w:val="top"/>
          </w:tcPr>
          <w:p>
            <w:pPr>
              <w:pStyle w:val="TableText"/>
              <w:ind w:right="24"/>
              <w:spacing w:before="178" w:line="238" w:lineRule="auto"/>
              <w:jc w:val="right"/>
              <w:rPr/>
            </w:pPr>
            <w:r>
              <w:rPr>
                <w:color w:val="212529"/>
                <w:spacing w:val="-2"/>
              </w:rPr>
              <w:t>0.29</w:t>
            </w:r>
          </w:p>
        </w:tc>
        <w:tc>
          <w:tcPr>
            <w:tcW w:w="1003" w:type="dxa"/>
            <w:vAlign w:val="top"/>
          </w:tcPr>
          <w:p>
            <w:pPr>
              <w:pStyle w:val="TableText"/>
              <w:ind w:right="21"/>
              <w:spacing w:before="178" w:line="238" w:lineRule="auto"/>
              <w:jc w:val="right"/>
              <w:rPr/>
            </w:pPr>
            <w:r>
              <w:rPr>
                <w:color w:val="212529"/>
                <w:spacing w:val="-2"/>
              </w:rPr>
              <w:t>0.29</w:t>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64" w:type="dxa"/>
            <w:vAlign w:val="top"/>
          </w:tcPr>
          <w:p>
            <w:pPr>
              <w:pStyle w:val="TableText"/>
              <w:ind w:left="164"/>
              <w:spacing w:before="178" w:line="239" w:lineRule="auto"/>
              <w:rPr/>
            </w:pPr>
            <w:r>
              <w:rPr>
                <w:color w:val="212529"/>
              </w:rPr>
              <w:t>6</w:t>
            </w:r>
          </w:p>
        </w:tc>
        <w:tc>
          <w:tcPr>
            <w:tcW w:w="1198" w:type="dxa"/>
            <w:vAlign w:val="top"/>
          </w:tcPr>
          <w:p>
            <w:pPr>
              <w:rPr>
                <w:rFonts w:ascii="Arial"/>
                <w:sz w:val="21"/>
              </w:rPr>
            </w:pPr>
            <w:r/>
          </w:p>
        </w:tc>
        <w:tc>
          <w:tcPr>
            <w:tcW w:w="1422" w:type="dxa"/>
            <w:vAlign w:val="top"/>
          </w:tcPr>
          <w:p>
            <w:pPr>
              <w:pStyle w:val="TableText"/>
              <w:ind w:left="22" w:right="146" w:hanging="15"/>
              <w:spacing w:before="74" w:line="219" w:lineRule="auto"/>
              <w:rPr/>
            </w:pPr>
            <w:r>
              <w:rPr>
                <w:color w:val="212529"/>
                <w:spacing w:val="-2"/>
              </w:rPr>
              <w:t>六、科学技术支</w:t>
            </w:r>
            <w:r>
              <w:rPr>
                <w:color w:val="212529"/>
                <w:spacing w:val="5"/>
              </w:rPr>
              <w:t xml:space="preserve"> </w:t>
            </w:r>
            <w:r>
              <w:rPr>
                <w:color w:val="212529"/>
              </w:rPr>
              <w:t>出</w:t>
            </w:r>
          </w:p>
        </w:tc>
        <w:tc>
          <w:tcPr>
            <w:tcW w:w="494" w:type="dxa"/>
            <w:vAlign w:val="top"/>
          </w:tcPr>
          <w:p>
            <w:pPr>
              <w:pStyle w:val="TableText"/>
              <w:ind w:left="146"/>
              <w:spacing w:before="178" w:line="239" w:lineRule="auto"/>
              <w:rPr/>
            </w:pPr>
            <w:r>
              <w:rPr>
                <w:color w:val="212529"/>
                <w:spacing w:val="-3"/>
              </w:rPr>
              <w:t>38</w:t>
            </w:r>
          </w:p>
        </w:tc>
        <w:tc>
          <w:tcPr>
            <w:tcW w:w="794"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64" w:type="dxa"/>
            <w:vAlign w:val="top"/>
          </w:tcPr>
          <w:p>
            <w:pPr>
              <w:pStyle w:val="TableText"/>
              <w:ind w:left="167"/>
              <w:spacing w:before="179" w:line="239" w:lineRule="auto"/>
              <w:rPr/>
            </w:pPr>
            <w:r>
              <w:rPr>
                <w:color w:val="212529"/>
              </w:rPr>
              <w:t>7</w:t>
            </w:r>
          </w:p>
        </w:tc>
        <w:tc>
          <w:tcPr>
            <w:tcW w:w="1198" w:type="dxa"/>
            <w:vAlign w:val="top"/>
          </w:tcPr>
          <w:p>
            <w:pPr>
              <w:rPr>
                <w:rFonts w:ascii="Arial"/>
                <w:sz w:val="21"/>
              </w:rPr>
            </w:pPr>
            <w:r/>
          </w:p>
        </w:tc>
        <w:tc>
          <w:tcPr>
            <w:tcW w:w="1422" w:type="dxa"/>
            <w:vAlign w:val="top"/>
          </w:tcPr>
          <w:p>
            <w:pPr>
              <w:pStyle w:val="TableText"/>
              <w:ind w:left="7" w:right="146"/>
              <w:spacing w:before="75" w:line="217" w:lineRule="auto"/>
              <w:rPr/>
            </w:pPr>
            <w:r>
              <w:rPr>
                <w:color w:val="212529"/>
                <w:spacing w:val="-2"/>
              </w:rPr>
              <w:t>七、文化旅游体</w:t>
            </w:r>
            <w:r>
              <w:rPr>
                <w:color w:val="212529"/>
                <w:spacing w:val="5"/>
              </w:rPr>
              <w:t xml:space="preserve"> </w:t>
            </w:r>
            <w:r>
              <w:rPr>
                <w:color w:val="212529"/>
                <w:spacing w:val="-1"/>
              </w:rPr>
              <w:t>育与传媒支出</w:t>
            </w:r>
          </w:p>
        </w:tc>
        <w:tc>
          <w:tcPr>
            <w:tcW w:w="494" w:type="dxa"/>
            <w:vAlign w:val="top"/>
          </w:tcPr>
          <w:p>
            <w:pPr>
              <w:pStyle w:val="TableText"/>
              <w:ind w:left="146"/>
              <w:spacing w:before="179" w:line="239" w:lineRule="auto"/>
              <w:rPr/>
            </w:pPr>
            <w:r>
              <w:rPr>
                <w:color w:val="212529"/>
                <w:spacing w:val="-3"/>
              </w:rPr>
              <w:t>39</w:t>
            </w:r>
          </w:p>
        </w:tc>
        <w:tc>
          <w:tcPr>
            <w:tcW w:w="794"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64" w:type="dxa"/>
            <w:vAlign w:val="top"/>
          </w:tcPr>
          <w:p>
            <w:pPr>
              <w:pStyle w:val="TableText"/>
              <w:ind w:left="163"/>
              <w:spacing w:before="180" w:line="239" w:lineRule="auto"/>
              <w:rPr/>
            </w:pPr>
            <w:r>
              <w:rPr>
                <w:color w:val="212529"/>
              </w:rPr>
              <w:t>8</w:t>
            </w:r>
          </w:p>
        </w:tc>
        <w:tc>
          <w:tcPr>
            <w:tcW w:w="1198" w:type="dxa"/>
            <w:vAlign w:val="top"/>
          </w:tcPr>
          <w:p>
            <w:pPr>
              <w:rPr>
                <w:rFonts w:ascii="Arial"/>
                <w:sz w:val="21"/>
              </w:rPr>
            </w:pPr>
            <w:r/>
          </w:p>
        </w:tc>
        <w:tc>
          <w:tcPr>
            <w:tcW w:w="1422" w:type="dxa"/>
            <w:vAlign w:val="top"/>
          </w:tcPr>
          <w:p>
            <w:pPr>
              <w:pStyle w:val="TableText"/>
              <w:ind w:left="9" w:right="146"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94" w:type="dxa"/>
            <w:vAlign w:val="top"/>
          </w:tcPr>
          <w:p>
            <w:pPr>
              <w:pStyle w:val="TableText"/>
              <w:ind w:left="142"/>
              <w:spacing w:before="180" w:line="239" w:lineRule="auto"/>
              <w:rPr/>
            </w:pPr>
            <w:r>
              <w:rPr>
                <w:color w:val="212529"/>
                <w:spacing w:val="-2"/>
              </w:rPr>
              <w:t>40</w:t>
            </w:r>
          </w:p>
        </w:tc>
        <w:tc>
          <w:tcPr>
            <w:tcW w:w="794" w:type="dxa"/>
            <w:vAlign w:val="top"/>
          </w:tcPr>
          <w:p>
            <w:pPr>
              <w:pStyle w:val="TableText"/>
              <w:ind w:right="22"/>
              <w:spacing w:before="181" w:line="238" w:lineRule="auto"/>
              <w:jc w:val="right"/>
              <w:rPr/>
            </w:pPr>
            <w:r>
              <w:rPr>
                <w:color w:val="212529"/>
                <w:spacing w:val="-4"/>
              </w:rPr>
              <w:t>16.37</w:t>
            </w:r>
          </w:p>
        </w:tc>
        <w:tc>
          <w:tcPr>
            <w:tcW w:w="1003" w:type="dxa"/>
            <w:vAlign w:val="top"/>
          </w:tcPr>
          <w:p>
            <w:pPr>
              <w:pStyle w:val="TableText"/>
              <w:ind w:right="19"/>
              <w:spacing w:before="181" w:line="238" w:lineRule="auto"/>
              <w:jc w:val="right"/>
              <w:rPr/>
            </w:pPr>
            <w:r>
              <w:rPr>
                <w:color w:val="212529"/>
                <w:spacing w:val="-4"/>
              </w:rPr>
              <w:t>16.37</w:t>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64" w:type="dxa"/>
            <w:vAlign w:val="top"/>
          </w:tcPr>
          <w:p>
            <w:pPr>
              <w:pStyle w:val="TableText"/>
              <w:ind w:left="163"/>
              <w:spacing w:before="181" w:line="239" w:lineRule="auto"/>
              <w:rPr/>
            </w:pPr>
            <w:r>
              <w:rPr>
                <w:color w:val="212529"/>
              </w:rPr>
              <w:t>9</w:t>
            </w:r>
          </w:p>
        </w:tc>
        <w:tc>
          <w:tcPr>
            <w:tcW w:w="1198" w:type="dxa"/>
            <w:vAlign w:val="top"/>
          </w:tcPr>
          <w:p>
            <w:pPr>
              <w:rPr>
                <w:rFonts w:ascii="Arial"/>
                <w:sz w:val="21"/>
              </w:rPr>
            </w:pPr>
            <w:r/>
          </w:p>
        </w:tc>
        <w:tc>
          <w:tcPr>
            <w:tcW w:w="1422" w:type="dxa"/>
            <w:vAlign w:val="top"/>
          </w:tcPr>
          <w:p>
            <w:pPr>
              <w:pStyle w:val="TableText"/>
              <w:ind w:left="22" w:right="146" w:hanging="12"/>
              <w:spacing w:before="77" w:line="219" w:lineRule="auto"/>
              <w:rPr/>
            </w:pPr>
            <w:r>
              <w:rPr>
                <w:color w:val="212529"/>
                <w:spacing w:val="-2"/>
              </w:rPr>
              <w:t>九、卫生健康支</w:t>
            </w:r>
            <w:r>
              <w:rPr>
                <w:color w:val="212529"/>
                <w:spacing w:val="3"/>
              </w:rPr>
              <w:t xml:space="preserve"> </w:t>
            </w:r>
            <w:r>
              <w:rPr>
                <w:color w:val="212529"/>
              </w:rPr>
              <w:t>出</w:t>
            </w:r>
          </w:p>
        </w:tc>
        <w:tc>
          <w:tcPr>
            <w:tcW w:w="494" w:type="dxa"/>
            <w:vAlign w:val="top"/>
          </w:tcPr>
          <w:p>
            <w:pPr>
              <w:pStyle w:val="TableText"/>
              <w:ind w:left="142"/>
              <w:spacing w:before="182"/>
              <w:rPr/>
            </w:pPr>
            <w:r>
              <w:rPr>
                <w:color w:val="212529"/>
                <w:spacing w:val="-2"/>
              </w:rPr>
              <w:t>41</w:t>
            </w:r>
          </w:p>
        </w:tc>
        <w:tc>
          <w:tcPr>
            <w:tcW w:w="794" w:type="dxa"/>
            <w:vAlign w:val="top"/>
          </w:tcPr>
          <w:p>
            <w:pPr>
              <w:pStyle w:val="TableText"/>
              <w:ind w:right="24"/>
              <w:spacing w:before="182" w:line="238" w:lineRule="auto"/>
              <w:jc w:val="right"/>
              <w:rPr/>
            </w:pPr>
            <w:r>
              <w:rPr>
                <w:color w:val="212529"/>
                <w:spacing w:val="-3"/>
              </w:rPr>
              <w:t>7.32</w:t>
            </w:r>
          </w:p>
        </w:tc>
        <w:tc>
          <w:tcPr>
            <w:tcW w:w="1003" w:type="dxa"/>
            <w:vAlign w:val="top"/>
          </w:tcPr>
          <w:p>
            <w:pPr>
              <w:pStyle w:val="TableText"/>
              <w:ind w:right="20"/>
              <w:spacing w:before="182" w:line="238" w:lineRule="auto"/>
              <w:jc w:val="right"/>
              <w:rPr/>
            </w:pPr>
            <w:r>
              <w:rPr>
                <w:color w:val="212529"/>
                <w:spacing w:val="-3"/>
              </w:rPr>
              <w:t>7.32</w:t>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64" w:type="dxa"/>
            <w:vAlign w:val="top"/>
          </w:tcPr>
          <w:p>
            <w:pPr>
              <w:pStyle w:val="TableText"/>
              <w:ind w:left="131"/>
              <w:spacing w:before="182" w:line="239" w:lineRule="auto"/>
              <w:rPr/>
            </w:pPr>
            <w:r>
              <w:rPr>
                <w:color w:val="212529"/>
                <w:spacing w:val="-6"/>
              </w:rPr>
              <w:t>10</w:t>
            </w:r>
          </w:p>
        </w:tc>
        <w:tc>
          <w:tcPr>
            <w:tcW w:w="1198" w:type="dxa"/>
            <w:vAlign w:val="top"/>
          </w:tcPr>
          <w:p>
            <w:pPr>
              <w:rPr>
                <w:rFonts w:ascii="Arial"/>
                <w:sz w:val="21"/>
              </w:rPr>
            </w:pPr>
            <w:r/>
          </w:p>
        </w:tc>
        <w:tc>
          <w:tcPr>
            <w:tcW w:w="1422" w:type="dxa"/>
            <w:vAlign w:val="top"/>
          </w:tcPr>
          <w:p>
            <w:pPr>
              <w:pStyle w:val="TableText"/>
              <w:ind w:left="22" w:right="146" w:hanging="14"/>
              <w:spacing w:before="78" w:line="219" w:lineRule="auto"/>
              <w:rPr/>
            </w:pPr>
            <w:r>
              <w:rPr>
                <w:color w:val="212529"/>
                <w:spacing w:val="-2"/>
              </w:rPr>
              <w:t>十、节能环保支</w:t>
            </w:r>
            <w:r>
              <w:rPr>
                <w:color w:val="212529"/>
                <w:spacing w:val="5"/>
              </w:rPr>
              <w:t xml:space="preserve"> </w:t>
            </w:r>
            <w:r>
              <w:rPr>
                <w:color w:val="212529"/>
              </w:rPr>
              <w:t>出</w:t>
            </w:r>
          </w:p>
        </w:tc>
        <w:tc>
          <w:tcPr>
            <w:tcW w:w="494" w:type="dxa"/>
            <w:vAlign w:val="top"/>
          </w:tcPr>
          <w:p>
            <w:pPr>
              <w:pStyle w:val="TableText"/>
              <w:ind w:left="142"/>
              <w:spacing w:before="183"/>
              <w:rPr/>
            </w:pPr>
            <w:r>
              <w:rPr>
                <w:color w:val="212529"/>
                <w:spacing w:val="-2"/>
              </w:rPr>
              <w:t>42</w:t>
            </w:r>
          </w:p>
        </w:tc>
        <w:tc>
          <w:tcPr>
            <w:tcW w:w="794"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310" w:type="dxa"/>
            <w:vAlign w:val="top"/>
          </w:tcPr>
          <w:p>
            <w:pPr>
              <w:rPr>
                <w:rFonts w:ascii="Arial"/>
                <w:sz w:val="21"/>
              </w:rPr>
            </w:pPr>
            <w:r/>
          </w:p>
        </w:tc>
        <w:tc>
          <w:tcPr>
            <w:tcW w:w="464" w:type="dxa"/>
            <w:vAlign w:val="top"/>
          </w:tcPr>
          <w:p>
            <w:pPr>
              <w:pStyle w:val="TableText"/>
              <w:ind w:left="131"/>
              <w:spacing w:before="184"/>
              <w:rPr/>
            </w:pPr>
            <w:r>
              <w:rPr>
                <w:color w:val="212529"/>
                <w:spacing w:val="-6"/>
              </w:rPr>
              <w:t>11</w:t>
            </w:r>
          </w:p>
        </w:tc>
        <w:tc>
          <w:tcPr>
            <w:tcW w:w="1198" w:type="dxa"/>
            <w:vAlign w:val="top"/>
          </w:tcPr>
          <w:p>
            <w:pPr>
              <w:rPr>
                <w:rFonts w:ascii="Arial"/>
                <w:sz w:val="21"/>
              </w:rPr>
            </w:pPr>
            <w:r/>
          </w:p>
        </w:tc>
        <w:tc>
          <w:tcPr>
            <w:tcW w:w="1422" w:type="dxa"/>
            <w:vAlign w:val="top"/>
          </w:tcPr>
          <w:p>
            <w:pPr>
              <w:pStyle w:val="TableText"/>
              <w:ind w:left="8" w:right="160"/>
              <w:spacing w:before="78" w:line="218" w:lineRule="auto"/>
              <w:rPr/>
            </w:pPr>
            <w:r>
              <w:rPr>
                <w:color w:val="212529"/>
                <w:spacing w:val="-4"/>
              </w:rPr>
              <w:t>十一、城乡社区</w:t>
            </w:r>
            <w:r>
              <w:rPr>
                <w:color w:val="212529"/>
                <w:spacing w:val="5"/>
              </w:rPr>
              <w:t xml:space="preserve"> </w:t>
            </w:r>
            <w:r>
              <w:rPr>
                <w:color w:val="212529"/>
                <w:spacing w:val="-2"/>
              </w:rPr>
              <w:t>支出</w:t>
            </w:r>
          </w:p>
        </w:tc>
        <w:tc>
          <w:tcPr>
            <w:tcW w:w="494" w:type="dxa"/>
            <w:vAlign w:val="top"/>
          </w:tcPr>
          <w:p>
            <w:pPr>
              <w:pStyle w:val="TableText"/>
              <w:ind w:left="142"/>
              <w:spacing w:before="183" w:line="239" w:lineRule="auto"/>
              <w:rPr/>
            </w:pPr>
            <w:r>
              <w:rPr>
                <w:color w:val="212529"/>
                <w:spacing w:val="-2"/>
              </w:rPr>
              <w:t>43</w:t>
            </w:r>
          </w:p>
        </w:tc>
        <w:tc>
          <w:tcPr>
            <w:tcW w:w="794"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310" w:type="dxa"/>
            <w:vAlign w:val="top"/>
          </w:tcPr>
          <w:p>
            <w:pPr>
              <w:rPr>
                <w:rFonts w:ascii="Arial"/>
                <w:sz w:val="21"/>
              </w:rPr>
            </w:pPr>
            <w:r/>
          </w:p>
        </w:tc>
        <w:tc>
          <w:tcPr>
            <w:tcW w:w="464" w:type="dxa"/>
            <w:vAlign w:val="top"/>
          </w:tcPr>
          <w:p>
            <w:pPr>
              <w:pStyle w:val="TableText"/>
              <w:ind w:left="131"/>
              <w:spacing w:before="184"/>
              <w:rPr/>
            </w:pPr>
            <w:r>
              <w:rPr>
                <w:color w:val="212529"/>
                <w:spacing w:val="-6"/>
              </w:rPr>
              <w:t>12</w:t>
            </w:r>
          </w:p>
        </w:tc>
        <w:tc>
          <w:tcPr>
            <w:tcW w:w="1198" w:type="dxa"/>
            <w:vAlign w:val="top"/>
          </w:tcPr>
          <w:p>
            <w:pPr>
              <w:rPr>
                <w:rFonts w:ascii="Arial"/>
                <w:sz w:val="21"/>
              </w:rPr>
            </w:pPr>
            <w:r/>
          </w:p>
        </w:tc>
        <w:tc>
          <w:tcPr>
            <w:tcW w:w="1422" w:type="dxa"/>
            <w:vAlign w:val="top"/>
          </w:tcPr>
          <w:p>
            <w:pPr>
              <w:pStyle w:val="TableText"/>
              <w:ind w:left="22" w:right="146" w:hanging="14"/>
              <w:spacing w:before="79" w:line="219" w:lineRule="auto"/>
              <w:rPr/>
            </w:pPr>
            <w:r>
              <w:rPr>
                <w:color w:val="212529"/>
                <w:spacing w:val="-2"/>
              </w:rPr>
              <w:t>十二、农林水支</w:t>
            </w:r>
            <w:r>
              <w:rPr>
                <w:color w:val="212529"/>
                <w:spacing w:val="5"/>
              </w:rPr>
              <w:t xml:space="preserve"> </w:t>
            </w:r>
            <w:r>
              <w:rPr>
                <w:color w:val="212529"/>
              </w:rPr>
              <w:t>出</w:t>
            </w:r>
          </w:p>
        </w:tc>
        <w:tc>
          <w:tcPr>
            <w:tcW w:w="494" w:type="dxa"/>
            <w:vAlign w:val="top"/>
          </w:tcPr>
          <w:p>
            <w:pPr>
              <w:pStyle w:val="TableText"/>
              <w:ind w:left="142"/>
              <w:spacing w:before="184"/>
              <w:rPr/>
            </w:pPr>
            <w:r>
              <w:rPr>
                <w:color w:val="212529"/>
                <w:spacing w:val="-2"/>
              </w:rPr>
              <w:t>44</w:t>
            </w:r>
          </w:p>
        </w:tc>
        <w:tc>
          <w:tcPr>
            <w:tcW w:w="794"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310" w:type="dxa"/>
            <w:vAlign w:val="top"/>
          </w:tcPr>
          <w:p>
            <w:pPr>
              <w:rPr>
                <w:rFonts w:ascii="Arial"/>
                <w:sz w:val="21"/>
              </w:rPr>
            </w:pPr>
            <w:r/>
          </w:p>
        </w:tc>
        <w:tc>
          <w:tcPr>
            <w:tcW w:w="464" w:type="dxa"/>
            <w:vAlign w:val="top"/>
          </w:tcPr>
          <w:p>
            <w:pPr>
              <w:pStyle w:val="TableText"/>
              <w:ind w:left="131"/>
              <w:spacing w:before="183" w:line="239" w:lineRule="auto"/>
              <w:rPr/>
            </w:pPr>
            <w:r>
              <w:rPr>
                <w:color w:val="212529"/>
                <w:spacing w:val="-6"/>
              </w:rPr>
              <w:t>13</w:t>
            </w:r>
          </w:p>
        </w:tc>
        <w:tc>
          <w:tcPr>
            <w:tcW w:w="1198" w:type="dxa"/>
            <w:vAlign w:val="top"/>
          </w:tcPr>
          <w:p>
            <w:pPr>
              <w:rPr>
                <w:rFonts w:ascii="Arial"/>
                <w:sz w:val="21"/>
              </w:rPr>
            </w:pPr>
            <w:r/>
          </w:p>
        </w:tc>
        <w:tc>
          <w:tcPr>
            <w:tcW w:w="1422" w:type="dxa"/>
            <w:vAlign w:val="top"/>
          </w:tcPr>
          <w:p>
            <w:pPr>
              <w:pStyle w:val="TableText"/>
              <w:ind w:left="8" w:right="146"/>
              <w:spacing w:before="78" w:line="218" w:lineRule="auto"/>
              <w:rPr/>
            </w:pPr>
            <w:r>
              <w:rPr>
                <w:color w:val="212529"/>
                <w:spacing w:val="-2"/>
              </w:rPr>
              <w:t>十三、交通运输</w:t>
            </w:r>
            <w:r>
              <w:rPr>
                <w:color w:val="212529"/>
                <w:spacing w:val="5"/>
              </w:rPr>
              <w:t xml:space="preserve"> </w:t>
            </w:r>
            <w:r>
              <w:rPr>
                <w:color w:val="212529"/>
                <w:spacing w:val="-2"/>
              </w:rPr>
              <w:t>支出</w:t>
            </w:r>
          </w:p>
        </w:tc>
        <w:tc>
          <w:tcPr>
            <w:tcW w:w="494" w:type="dxa"/>
            <w:vAlign w:val="top"/>
          </w:tcPr>
          <w:p>
            <w:pPr>
              <w:pStyle w:val="TableText"/>
              <w:ind w:left="142"/>
              <w:spacing w:before="183" w:line="239" w:lineRule="auto"/>
              <w:rPr/>
            </w:pPr>
            <w:r>
              <w:rPr>
                <w:color w:val="212529"/>
                <w:spacing w:val="-2"/>
              </w:rPr>
              <w:t>45</w:t>
            </w:r>
          </w:p>
        </w:tc>
        <w:tc>
          <w:tcPr>
            <w:tcW w:w="794"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310" w:type="dxa"/>
            <w:vAlign w:val="top"/>
          </w:tcPr>
          <w:p>
            <w:pPr>
              <w:rPr>
                <w:rFonts w:ascii="Arial"/>
                <w:sz w:val="21"/>
              </w:rPr>
            </w:pPr>
            <w:r/>
          </w:p>
        </w:tc>
        <w:tc>
          <w:tcPr>
            <w:tcW w:w="464" w:type="dxa"/>
            <w:vAlign w:val="top"/>
          </w:tcPr>
          <w:p>
            <w:pPr>
              <w:pStyle w:val="TableText"/>
              <w:ind w:left="131"/>
              <w:spacing w:before="184"/>
              <w:rPr/>
            </w:pPr>
            <w:r>
              <w:rPr>
                <w:color w:val="212529"/>
                <w:spacing w:val="-6"/>
              </w:rPr>
              <w:t>14</w:t>
            </w:r>
          </w:p>
        </w:tc>
        <w:tc>
          <w:tcPr>
            <w:tcW w:w="1198" w:type="dxa"/>
            <w:vAlign w:val="top"/>
          </w:tcPr>
          <w:p>
            <w:pPr>
              <w:rPr>
                <w:rFonts w:ascii="Arial"/>
                <w:sz w:val="21"/>
              </w:rPr>
            </w:pPr>
            <w:r/>
          </w:p>
        </w:tc>
        <w:tc>
          <w:tcPr>
            <w:tcW w:w="1422" w:type="dxa"/>
            <w:vAlign w:val="top"/>
          </w:tcPr>
          <w:p>
            <w:pPr>
              <w:pStyle w:val="TableText"/>
              <w:ind w:left="8"/>
              <w:spacing w:before="79" w:line="215" w:lineRule="auto"/>
              <w:rPr/>
            </w:pPr>
            <w:r>
              <w:rPr>
                <w:color w:val="212529"/>
                <w:spacing w:val="-1"/>
              </w:rPr>
              <w:t>十四、资源勘探</w:t>
            </w:r>
          </w:p>
          <w:p>
            <w:pPr>
              <w:pStyle w:val="TableText"/>
              <w:ind w:left="9"/>
              <w:spacing w:line="218" w:lineRule="auto"/>
              <w:rPr/>
            </w:pPr>
            <w:r>
              <w:rPr>
                <w:color w:val="212529"/>
                <w:spacing w:val="-2"/>
              </w:rPr>
              <w:t>工业信息等支出</w:t>
            </w:r>
          </w:p>
        </w:tc>
        <w:tc>
          <w:tcPr>
            <w:tcW w:w="494" w:type="dxa"/>
            <w:vAlign w:val="top"/>
          </w:tcPr>
          <w:p>
            <w:pPr>
              <w:pStyle w:val="TableText"/>
              <w:ind w:left="142"/>
              <w:spacing w:before="183" w:line="239" w:lineRule="auto"/>
              <w:rPr/>
            </w:pPr>
            <w:r>
              <w:rPr>
                <w:color w:val="212529"/>
                <w:spacing w:val="-2"/>
              </w:rPr>
              <w:t>46</w:t>
            </w:r>
          </w:p>
        </w:tc>
        <w:tc>
          <w:tcPr>
            <w:tcW w:w="794"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310" w:type="dxa"/>
            <w:vAlign w:val="top"/>
          </w:tcPr>
          <w:p>
            <w:pPr>
              <w:rPr>
                <w:rFonts w:ascii="Arial"/>
                <w:sz w:val="21"/>
              </w:rPr>
            </w:pPr>
            <w:r/>
          </w:p>
        </w:tc>
        <w:tc>
          <w:tcPr>
            <w:tcW w:w="464" w:type="dxa"/>
            <w:vAlign w:val="top"/>
          </w:tcPr>
          <w:p>
            <w:pPr>
              <w:pStyle w:val="TableText"/>
              <w:ind w:left="131"/>
              <w:spacing w:before="183" w:line="239" w:lineRule="auto"/>
              <w:rPr/>
            </w:pPr>
            <w:r>
              <w:rPr>
                <w:color w:val="212529"/>
                <w:spacing w:val="-6"/>
              </w:rPr>
              <w:t>15</w:t>
            </w:r>
          </w:p>
        </w:tc>
        <w:tc>
          <w:tcPr>
            <w:tcW w:w="1198" w:type="dxa"/>
            <w:vAlign w:val="top"/>
          </w:tcPr>
          <w:p>
            <w:pPr>
              <w:rPr>
                <w:rFonts w:ascii="Arial"/>
                <w:sz w:val="21"/>
              </w:rPr>
            </w:pPr>
            <w:r/>
          </w:p>
        </w:tc>
        <w:tc>
          <w:tcPr>
            <w:tcW w:w="1422" w:type="dxa"/>
            <w:vAlign w:val="top"/>
          </w:tcPr>
          <w:p>
            <w:pPr>
              <w:pStyle w:val="TableText"/>
              <w:ind w:left="6" w:right="146" w:firstLine="1"/>
              <w:spacing w:before="78" w:line="218" w:lineRule="auto"/>
              <w:rPr/>
            </w:pPr>
            <w:r>
              <w:rPr>
                <w:color w:val="212529"/>
                <w:spacing w:val="-2"/>
              </w:rPr>
              <w:t>十五、商业服务</w:t>
            </w:r>
            <w:r>
              <w:rPr>
                <w:color w:val="212529"/>
                <w:spacing w:val="5"/>
              </w:rPr>
              <w:t xml:space="preserve"> </w:t>
            </w:r>
            <w:r>
              <w:rPr>
                <w:color w:val="212529"/>
                <w:spacing w:val="-2"/>
              </w:rPr>
              <w:t>业等支出</w:t>
            </w:r>
          </w:p>
        </w:tc>
        <w:tc>
          <w:tcPr>
            <w:tcW w:w="494" w:type="dxa"/>
            <w:vAlign w:val="top"/>
          </w:tcPr>
          <w:p>
            <w:pPr>
              <w:pStyle w:val="TableText"/>
              <w:ind w:left="142"/>
              <w:spacing w:before="183" w:line="239" w:lineRule="auto"/>
              <w:rPr/>
            </w:pPr>
            <w:r>
              <w:rPr>
                <w:color w:val="212529"/>
                <w:spacing w:val="-2"/>
              </w:rPr>
              <w:t>47</w:t>
            </w:r>
          </w:p>
        </w:tc>
        <w:tc>
          <w:tcPr>
            <w:tcW w:w="794"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310" w:type="dxa"/>
            <w:vAlign w:val="top"/>
          </w:tcPr>
          <w:p>
            <w:pPr>
              <w:rPr>
                <w:rFonts w:ascii="Arial"/>
                <w:sz w:val="21"/>
              </w:rPr>
            </w:pPr>
            <w:r/>
          </w:p>
        </w:tc>
        <w:tc>
          <w:tcPr>
            <w:tcW w:w="464" w:type="dxa"/>
            <w:vAlign w:val="top"/>
          </w:tcPr>
          <w:p>
            <w:pPr>
              <w:pStyle w:val="TableText"/>
              <w:ind w:left="131"/>
              <w:spacing w:before="183" w:line="239" w:lineRule="auto"/>
              <w:rPr/>
            </w:pPr>
            <w:r>
              <w:rPr>
                <w:color w:val="212529"/>
                <w:spacing w:val="-6"/>
              </w:rPr>
              <w:t>16</w:t>
            </w:r>
          </w:p>
        </w:tc>
        <w:tc>
          <w:tcPr>
            <w:tcW w:w="1198" w:type="dxa"/>
            <w:vAlign w:val="top"/>
          </w:tcPr>
          <w:p>
            <w:pPr>
              <w:rPr>
                <w:rFonts w:ascii="Arial"/>
                <w:sz w:val="21"/>
              </w:rPr>
            </w:pPr>
            <w:r/>
          </w:p>
        </w:tc>
        <w:tc>
          <w:tcPr>
            <w:tcW w:w="1422" w:type="dxa"/>
            <w:vAlign w:val="top"/>
          </w:tcPr>
          <w:p>
            <w:pPr>
              <w:pStyle w:val="TableText"/>
              <w:ind w:left="8"/>
              <w:spacing w:before="184" w:line="219" w:lineRule="auto"/>
              <w:rPr/>
            </w:pPr>
            <w:r>
              <w:rPr>
                <w:color w:val="212529"/>
                <w:spacing w:val="-1"/>
              </w:rPr>
              <w:t>十六、金融支出</w:t>
            </w:r>
          </w:p>
        </w:tc>
        <w:tc>
          <w:tcPr>
            <w:tcW w:w="494" w:type="dxa"/>
            <w:vAlign w:val="top"/>
          </w:tcPr>
          <w:p>
            <w:pPr>
              <w:pStyle w:val="TableText"/>
              <w:ind w:left="142"/>
              <w:spacing w:before="183" w:line="239" w:lineRule="auto"/>
              <w:rPr/>
            </w:pPr>
            <w:r>
              <w:rPr>
                <w:color w:val="212529"/>
                <w:spacing w:val="-2"/>
              </w:rPr>
              <w:t>48</w:t>
            </w:r>
          </w:p>
        </w:tc>
        <w:tc>
          <w:tcPr>
            <w:tcW w:w="794"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310" w:type="dxa"/>
            <w:vAlign w:val="top"/>
          </w:tcPr>
          <w:p>
            <w:pPr>
              <w:rPr>
                <w:rFonts w:ascii="Arial"/>
                <w:sz w:val="21"/>
              </w:rPr>
            </w:pPr>
            <w:r/>
          </w:p>
        </w:tc>
        <w:tc>
          <w:tcPr>
            <w:tcW w:w="464" w:type="dxa"/>
            <w:vAlign w:val="top"/>
          </w:tcPr>
          <w:p>
            <w:pPr>
              <w:pStyle w:val="TableText"/>
              <w:ind w:left="131"/>
              <w:spacing w:before="183" w:line="239" w:lineRule="auto"/>
              <w:rPr/>
            </w:pPr>
            <w:r>
              <w:rPr>
                <w:color w:val="212529"/>
                <w:spacing w:val="-6"/>
              </w:rPr>
              <w:t>17</w:t>
            </w:r>
          </w:p>
        </w:tc>
        <w:tc>
          <w:tcPr>
            <w:tcW w:w="1198" w:type="dxa"/>
            <w:vAlign w:val="top"/>
          </w:tcPr>
          <w:p>
            <w:pPr>
              <w:rPr>
                <w:rFonts w:ascii="Arial"/>
                <w:sz w:val="21"/>
              </w:rPr>
            </w:pPr>
            <w:r/>
          </w:p>
        </w:tc>
        <w:tc>
          <w:tcPr>
            <w:tcW w:w="1422" w:type="dxa"/>
            <w:vAlign w:val="top"/>
          </w:tcPr>
          <w:p>
            <w:pPr>
              <w:pStyle w:val="TableText"/>
              <w:ind w:left="7" w:right="146"/>
              <w:spacing w:before="78" w:line="218" w:lineRule="auto"/>
              <w:rPr/>
            </w:pPr>
            <w:r>
              <w:rPr>
                <w:color w:val="212529"/>
                <w:spacing w:val="-2"/>
              </w:rPr>
              <w:t>十七、援助其他</w:t>
            </w:r>
            <w:r>
              <w:rPr>
                <w:color w:val="212529"/>
                <w:spacing w:val="5"/>
              </w:rPr>
              <w:t xml:space="preserve"> </w:t>
            </w:r>
            <w:r>
              <w:rPr>
                <w:color w:val="212529"/>
                <w:spacing w:val="-2"/>
              </w:rPr>
              <w:t>地区支出</w:t>
            </w:r>
          </w:p>
        </w:tc>
        <w:tc>
          <w:tcPr>
            <w:tcW w:w="494" w:type="dxa"/>
            <w:vAlign w:val="top"/>
          </w:tcPr>
          <w:p>
            <w:pPr>
              <w:pStyle w:val="TableText"/>
              <w:ind w:left="142"/>
              <w:spacing w:before="183" w:line="239" w:lineRule="auto"/>
              <w:rPr/>
            </w:pPr>
            <w:r>
              <w:rPr>
                <w:color w:val="212529"/>
                <w:spacing w:val="-2"/>
              </w:rPr>
              <w:t>49</w:t>
            </w:r>
          </w:p>
        </w:tc>
        <w:tc>
          <w:tcPr>
            <w:tcW w:w="794"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310" w:type="dxa"/>
            <w:vAlign w:val="top"/>
          </w:tcPr>
          <w:p>
            <w:pPr>
              <w:rPr>
                <w:rFonts w:ascii="Arial"/>
                <w:sz w:val="21"/>
              </w:rPr>
            </w:pPr>
            <w:r/>
          </w:p>
        </w:tc>
        <w:tc>
          <w:tcPr>
            <w:tcW w:w="464" w:type="dxa"/>
            <w:vAlign w:val="top"/>
          </w:tcPr>
          <w:p>
            <w:pPr>
              <w:pStyle w:val="TableText"/>
              <w:ind w:left="131"/>
              <w:spacing w:before="183" w:line="239" w:lineRule="auto"/>
              <w:rPr/>
            </w:pPr>
            <w:r>
              <w:rPr>
                <w:color w:val="212529"/>
                <w:spacing w:val="-6"/>
              </w:rPr>
              <w:t>18</w:t>
            </w:r>
          </w:p>
        </w:tc>
        <w:tc>
          <w:tcPr>
            <w:tcW w:w="1198" w:type="dxa"/>
            <w:vAlign w:val="top"/>
          </w:tcPr>
          <w:p>
            <w:pPr>
              <w:rPr>
                <w:rFonts w:ascii="Arial"/>
                <w:sz w:val="21"/>
              </w:rPr>
            </w:pPr>
            <w:r/>
          </w:p>
        </w:tc>
        <w:tc>
          <w:tcPr>
            <w:tcW w:w="1422" w:type="dxa"/>
            <w:vAlign w:val="top"/>
          </w:tcPr>
          <w:p>
            <w:pPr>
              <w:pStyle w:val="TableText"/>
              <w:ind w:left="8"/>
              <w:spacing w:before="79" w:line="215" w:lineRule="auto"/>
              <w:rPr/>
            </w:pPr>
            <w:r>
              <w:rPr>
                <w:color w:val="212529"/>
                <w:spacing w:val="-1"/>
              </w:rPr>
              <w:t>十八、自然资源</w:t>
            </w:r>
          </w:p>
          <w:p>
            <w:pPr>
              <w:pStyle w:val="TableText"/>
              <w:ind w:left="6"/>
              <w:spacing w:line="218" w:lineRule="auto"/>
              <w:rPr/>
            </w:pPr>
            <w:r>
              <w:rPr>
                <w:color w:val="212529"/>
                <w:spacing w:val="-1"/>
              </w:rPr>
              <w:t>海洋气象等支出</w:t>
            </w:r>
          </w:p>
        </w:tc>
        <w:tc>
          <w:tcPr>
            <w:tcW w:w="494" w:type="dxa"/>
            <w:vAlign w:val="top"/>
          </w:tcPr>
          <w:p>
            <w:pPr>
              <w:pStyle w:val="TableText"/>
              <w:ind w:left="146"/>
              <w:spacing w:before="183" w:line="239" w:lineRule="auto"/>
              <w:rPr/>
            </w:pPr>
            <w:r>
              <w:rPr>
                <w:color w:val="212529"/>
                <w:spacing w:val="-3"/>
              </w:rPr>
              <w:t>50</w:t>
            </w:r>
          </w:p>
        </w:tc>
        <w:tc>
          <w:tcPr>
            <w:tcW w:w="794"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310" w:type="dxa"/>
            <w:vAlign w:val="top"/>
          </w:tcPr>
          <w:p>
            <w:pPr>
              <w:rPr>
                <w:rFonts w:ascii="Arial"/>
                <w:sz w:val="21"/>
              </w:rPr>
            </w:pPr>
            <w:r/>
          </w:p>
        </w:tc>
        <w:tc>
          <w:tcPr>
            <w:tcW w:w="464" w:type="dxa"/>
            <w:vAlign w:val="top"/>
          </w:tcPr>
          <w:p>
            <w:pPr>
              <w:pStyle w:val="TableText"/>
              <w:ind w:left="131"/>
              <w:spacing w:before="183" w:line="239" w:lineRule="auto"/>
              <w:rPr/>
            </w:pPr>
            <w:r>
              <w:rPr>
                <w:color w:val="212529"/>
                <w:spacing w:val="-6"/>
              </w:rPr>
              <w:t>19</w:t>
            </w:r>
          </w:p>
        </w:tc>
        <w:tc>
          <w:tcPr>
            <w:tcW w:w="1198" w:type="dxa"/>
            <w:vAlign w:val="top"/>
          </w:tcPr>
          <w:p>
            <w:pPr>
              <w:rPr>
                <w:rFonts w:ascii="Arial"/>
                <w:sz w:val="21"/>
              </w:rPr>
            </w:pPr>
            <w:r/>
          </w:p>
        </w:tc>
        <w:tc>
          <w:tcPr>
            <w:tcW w:w="1422" w:type="dxa"/>
            <w:vAlign w:val="top"/>
          </w:tcPr>
          <w:p>
            <w:pPr>
              <w:pStyle w:val="TableText"/>
              <w:ind w:left="8" w:right="146"/>
              <w:spacing w:before="78" w:line="218" w:lineRule="auto"/>
              <w:rPr/>
            </w:pPr>
            <w:r>
              <w:rPr>
                <w:color w:val="212529"/>
                <w:spacing w:val="-2"/>
              </w:rPr>
              <w:t>十九、住房保障</w:t>
            </w:r>
            <w:r>
              <w:rPr>
                <w:color w:val="212529"/>
                <w:spacing w:val="5"/>
              </w:rPr>
              <w:t xml:space="preserve"> </w:t>
            </w:r>
            <w:r>
              <w:rPr>
                <w:color w:val="212529"/>
                <w:spacing w:val="-2"/>
              </w:rPr>
              <w:t>支出</w:t>
            </w:r>
          </w:p>
        </w:tc>
        <w:tc>
          <w:tcPr>
            <w:tcW w:w="494" w:type="dxa"/>
            <w:vAlign w:val="top"/>
          </w:tcPr>
          <w:p>
            <w:pPr>
              <w:pStyle w:val="TableText"/>
              <w:ind w:left="146"/>
              <w:spacing w:before="183" w:line="239" w:lineRule="auto"/>
              <w:rPr/>
            </w:pPr>
            <w:r>
              <w:rPr>
                <w:color w:val="212529"/>
                <w:spacing w:val="-3"/>
              </w:rPr>
              <w:t>51</w:t>
            </w:r>
          </w:p>
        </w:tc>
        <w:tc>
          <w:tcPr>
            <w:tcW w:w="794" w:type="dxa"/>
            <w:vAlign w:val="top"/>
          </w:tcPr>
          <w:p>
            <w:pPr>
              <w:pStyle w:val="TableText"/>
              <w:ind w:right="24"/>
              <w:spacing w:before="184" w:line="238" w:lineRule="auto"/>
              <w:jc w:val="right"/>
              <w:rPr/>
            </w:pPr>
            <w:r>
              <w:rPr>
                <w:color w:val="212529"/>
                <w:spacing w:val="-2"/>
              </w:rPr>
              <w:t>6.55</w:t>
            </w:r>
          </w:p>
        </w:tc>
        <w:tc>
          <w:tcPr>
            <w:tcW w:w="1003" w:type="dxa"/>
            <w:vAlign w:val="top"/>
          </w:tcPr>
          <w:p>
            <w:pPr>
              <w:pStyle w:val="TableText"/>
              <w:ind w:right="21"/>
              <w:spacing w:before="184" w:line="238" w:lineRule="auto"/>
              <w:jc w:val="right"/>
              <w:rPr/>
            </w:pPr>
            <w:r>
              <w:rPr>
                <w:color w:val="212529"/>
                <w:spacing w:val="-2"/>
              </w:rPr>
              <w:t>6.55</w:t>
            </w:r>
          </w:p>
        </w:tc>
        <w:tc>
          <w:tcPr>
            <w:tcW w:w="809" w:type="dxa"/>
            <w:vAlign w:val="top"/>
          </w:tcPr>
          <w:p>
            <w:pPr>
              <w:rPr>
                <w:rFonts w:ascii="Arial"/>
                <w:sz w:val="21"/>
              </w:rPr>
            </w:pPr>
            <w:r/>
          </w:p>
        </w:tc>
        <w:tc>
          <w:tcPr>
            <w:tcW w:w="1056" w:type="dxa"/>
            <w:vAlign w:val="top"/>
          </w:tcPr>
          <w:p>
            <w:pPr>
              <w:rPr>
                <w:rFonts w:ascii="Arial"/>
                <w:sz w:val="21"/>
              </w:rPr>
            </w:pPr>
            <w:r/>
          </w:p>
        </w:tc>
      </w:tr>
      <w:tr>
        <w:trPr>
          <w:trHeight w:val="532" w:hRule="atLeast"/>
        </w:trPr>
        <w:tc>
          <w:tcPr>
            <w:tcW w:w="1310" w:type="dxa"/>
            <w:vAlign w:val="top"/>
          </w:tcPr>
          <w:p>
            <w:pPr>
              <w:rPr>
                <w:rFonts w:ascii="Arial"/>
                <w:sz w:val="21"/>
              </w:rPr>
            </w:pPr>
            <w:r/>
          </w:p>
        </w:tc>
        <w:tc>
          <w:tcPr>
            <w:tcW w:w="464" w:type="dxa"/>
            <w:vAlign w:val="top"/>
          </w:tcPr>
          <w:p>
            <w:pPr>
              <w:pStyle w:val="TableText"/>
              <w:ind w:left="119"/>
              <w:spacing w:before="183" w:line="239" w:lineRule="auto"/>
              <w:rPr/>
            </w:pPr>
            <w:r>
              <w:rPr>
                <w:color w:val="212529"/>
                <w:spacing w:val="-3"/>
              </w:rPr>
              <w:t>20</w:t>
            </w:r>
          </w:p>
        </w:tc>
        <w:tc>
          <w:tcPr>
            <w:tcW w:w="1198" w:type="dxa"/>
            <w:vAlign w:val="top"/>
          </w:tcPr>
          <w:p>
            <w:pPr>
              <w:rPr>
                <w:rFonts w:ascii="Arial"/>
                <w:sz w:val="21"/>
              </w:rPr>
            </w:pPr>
            <w:r/>
          </w:p>
        </w:tc>
        <w:tc>
          <w:tcPr>
            <w:tcW w:w="1422" w:type="dxa"/>
            <w:vAlign w:val="top"/>
          </w:tcPr>
          <w:p>
            <w:pPr>
              <w:pStyle w:val="TableText"/>
              <w:ind w:left="10"/>
              <w:spacing w:before="79" w:line="215" w:lineRule="auto"/>
              <w:rPr/>
            </w:pPr>
            <w:r>
              <w:rPr>
                <w:color w:val="212529"/>
                <w:spacing w:val="-2"/>
              </w:rPr>
              <w:t>二十、粮油物资</w:t>
            </w:r>
          </w:p>
          <w:p>
            <w:pPr>
              <w:pStyle w:val="TableText"/>
              <w:ind w:left="6"/>
              <w:spacing w:line="219" w:lineRule="auto"/>
              <w:rPr/>
            </w:pPr>
            <w:r>
              <w:rPr>
                <w:color w:val="212529"/>
                <w:spacing w:val="-2"/>
              </w:rPr>
              <w:t>储备支出</w:t>
            </w:r>
          </w:p>
        </w:tc>
        <w:tc>
          <w:tcPr>
            <w:tcW w:w="494" w:type="dxa"/>
            <w:vAlign w:val="top"/>
          </w:tcPr>
          <w:p>
            <w:pPr>
              <w:pStyle w:val="TableText"/>
              <w:ind w:left="146"/>
              <w:spacing w:before="183" w:line="239" w:lineRule="auto"/>
              <w:rPr/>
            </w:pPr>
            <w:r>
              <w:rPr>
                <w:color w:val="212529"/>
                <w:spacing w:val="-3"/>
              </w:rPr>
              <w:t>52</w:t>
            </w:r>
          </w:p>
        </w:tc>
        <w:tc>
          <w:tcPr>
            <w:tcW w:w="794"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bl>
    <w:p>
      <w:pPr>
        <w:pStyle w:val="BodyText"/>
        <w:rPr/>
      </w:pPr>
      <w:r/>
    </w:p>
    <w:p>
      <w:pPr>
        <w:sectPr>
          <w:headerReference w:type="default" r:id="rId11"/>
          <w:footerReference w:type="default" r:id="rId12"/>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10"/>
        <w:gridCol w:w="464"/>
        <w:gridCol w:w="1198"/>
        <w:gridCol w:w="1422"/>
        <w:gridCol w:w="494"/>
        <w:gridCol w:w="794"/>
        <w:gridCol w:w="1003"/>
        <w:gridCol w:w="809"/>
        <w:gridCol w:w="1056"/>
      </w:tblGrid>
      <w:tr>
        <w:trPr>
          <w:trHeight w:val="531" w:hRule="atLeast"/>
        </w:trPr>
        <w:tc>
          <w:tcPr>
            <w:tcW w:w="1310" w:type="dxa"/>
            <w:vAlign w:val="top"/>
          </w:tcPr>
          <w:p>
            <w:pPr>
              <w:rPr>
                <w:rFonts w:ascii="Arial"/>
                <w:sz w:val="21"/>
              </w:rPr>
            </w:pPr>
            <w:r/>
          </w:p>
        </w:tc>
        <w:tc>
          <w:tcPr>
            <w:tcW w:w="464" w:type="dxa"/>
            <w:vAlign w:val="top"/>
          </w:tcPr>
          <w:p>
            <w:pPr>
              <w:pStyle w:val="TableText"/>
              <w:ind w:left="119"/>
              <w:spacing w:before="161"/>
              <w:rPr/>
            </w:pPr>
            <w:bookmarkStart w:name="bookmark33" w:id="14"/>
            <w:bookmarkEnd w:id="14"/>
            <w:r>
              <w:rPr>
                <w:color w:val="212529"/>
                <w:spacing w:val="-3"/>
              </w:rPr>
              <w:t>21</w:t>
            </w:r>
          </w:p>
        </w:tc>
        <w:tc>
          <w:tcPr>
            <w:tcW w:w="1198" w:type="dxa"/>
            <w:vAlign w:val="top"/>
          </w:tcPr>
          <w:p>
            <w:pPr>
              <w:rPr>
                <w:rFonts w:ascii="Arial"/>
                <w:sz w:val="21"/>
              </w:rPr>
            </w:pPr>
            <w:r/>
          </w:p>
        </w:tc>
        <w:tc>
          <w:tcPr>
            <w:tcW w:w="1422" w:type="dxa"/>
            <w:vAlign w:val="top"/>
          </w:tcPr>
          <w:p>
            <w:pPr>
              <w:pStyle w:val="TableText"/>
              <w:ind w:left="10"/>
              <w:spacing w:before="56" w:line="215" w:lineRule="auto"/>
              <w:rPr/>
            </w:pPr>
            <w:r>
              <w:rPr>
                <w:color w:val="212529"/>
                <w:spacing w:val="-3"/>
              </w:rPr>
              <w:t>二十一、国有资</w:t>
            </w:r>
          </w:p>
          <w:p>
            <w:pPr>
              <w:pStyle w:val="TableText"/>
              <w:ind w:left="8"/>
              <w:spacing w:line="217" w:lineRule="auto"/>
              <w:rPr/>
            </w:pPr>
            <w:r>
              <w:rPr>
                <w:color w:val="212529"/>
                <w:spacing w:val="-1"/>
              </w:rPr>
              <w:t>本经营预算支出</w:t>
            </w:r>
          </w:p>
        </w:tc>
        <w:tc>
          <w:tcPr>
            <w:tcW w:w="494" w:type="dxa"/>
            <w:vAlign w:val="top"/>
          </w:tcPr>
          <w:p>
            <w:pPr>
              <w:pStyle w:val="TableText"/>
              <w:ind w:left="146"/>
              <w:spacing w:before="160" w:line="239" w:lineRule="auto"/>
              <w:rPr/>
            </w:pPr>
            <w:r>
              <w:rPr>
                <w:color w:val="212529"/>
                <w:spacing w:val="-3"/>
              </w:rPr>
              <w:t>53</w:t>
            </w:r>
          </w:p>
        </w:tc>
        <w:tc>
          <w:tcPr>
            <w:tcW w:w="794"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310" w:type="dxa"/>
            <w:vAlign w:val="top"/>
          </w:tcPr>
          <w:p>
            <w:pPr>
              <w:rPr>
                <w:rFonts w:ascii="Arial"/>
                <w:sz w:val="21"/>
              </w:rPr>
            </w:pPr>
            <w:r/>
          </w:p>
        </w:tc>
        <w:tc>
          <w:tcPr>
            <w:tcW w:w="464" w:type="dxa"/>
            <w:vAlign w:val="top"/>
          </w:tcPr>
          <w:p>
            <w:pPr>
              <w:pStyle w:val="TableText"/>
              <w:ind w:left="119"/>
              <w:spacing w:before="215"/>
              <w:rPr/>
            </w:pPr>
            <w:r>
              <w:rPr>
                <w:color w:val="212529"/>
                <w:spacing w:val="-3"/>
              </w:rPr>
              <w:t>22</w:t>
            </w:r>
          </w:p>
        </w:tc>
        <w:tc>
          <w:tcPr>
            <w:tcW w:w="1198" w:type="dxa"/>
            <w:vAlign w:val="top"/>
          </w:tcPr>
          <w:p>
            <w:pPr>
              <w:rPr>
                <w:rFonts w:ascii="Arial"/>
                <w:sz w:val="21"/>
              </w:rPr>
            </w:pPr>
            <w:r/>
          </w:p>
        </w:tc>
        <w:tc>
          <w:tcPr>
            <w:tcW w:w="1422" w:type="dxa"/>
            <w:vAlign w:val="top"/>
          </w:tcPr>
          <w:p>
            <w:pPr>
              <w:pStyle w:val="TableText"/>
              <w:ind w:left="10"/>
              <w:spacing w:before="5" w:line="215" w:lineRule="auto"/>
              <w:rPr/>
            </w:pPr>
            <w:r>
              <w:rPr>
                <w:color w:val="212529"/>
                <w:spacing w:val="-2"/>
              </w:rPr>
              <w:t>二十二、灾害防</w:t>
            </w:r>
          </w:p>
          <w:p>
            <w:pPr>
              <w:pStyle w:val="TableText"/>
              <w:ind w:left="22" w:right="146" w:hanging="8"/>
              <w:spacing w:line="207" w:lineRule="auto"/>
              <w:rPr/>
            </w:pPr>
            <w:r>
              <w:rPr>
                <w:color w:val="212529"/>
                <w:spacing w:val="-3"/>
              </w:rPr>
              <w:t>治及应急管理支</w:t>
            </w:r>
            <w:r>
              <w:rPr>
                <w:color w:val="212529"/>
                <w:spacing w:val="5"/>
              </w:rPr>
              <w:t xml:space="preserve"> </w:t>
            </w:r>
            <w:r>
              <w:rPr>
                <w:color w:val="212529"/>
              </w:rPr>
              <w:t>出</w:t>
            </w:r>
          </w:p>
        </w:tc>
        <w:tc>
          <w:tcPr>
            <w:tcW w:w="494" w:type="dxa"/>
            <w:vAlign w:val="top"/>
          </w:tcPr>
          <w:p>
            <w:pPr>
              <w:pStyle w:val="TableText"/>
              <w:ind w:left="146"/>
              <w:spacing w:before="214" w:line="239" w:lineRule="auto"/>
              <w:rPr/>
            </w:pPr>
            <w:r>
              <w:rPr>
                <w:color w:val="212529"/>
                <w:spacing w:val="-3"/>
              </w:rPr>
              <w:t>54</w:t>
            </w:r>
          </w:p>
        </w:tc>
        <w:tc>
          <w:tcPr>
            <w:tcW w:w="794"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64" w:type="dxa"/>
            <w:vAlign w:val="top"/>
          </w:tcPr>
          <w:p>
            <w:pPr>
              <w:pStyle w:val="TableText"/>
              <w:ind w:left="119"/>
              <w:spacing w:before="155" w:line="239" w:lineRule="auto"/>
              <w:rPr/>
            </w:pPr>
            <w:r>
              <w:rPr>
                <w:color w:val="212529"/>
                <w:spacing w:val="-3"/>
              </w:rPr>
              <w:t>23</w:t>
            </w:r>
          </w:p>
        </w:tc>
        <w:tc>
          <w:tcPr>
            <w:tcW w:w="1198" w:type="dxa"/>
            <w:vAlign w:val="top"/>
          </w:tcPr>
          <w:p>
            <w:pPr>
              <w:rPr>
                <w:rFonts w:ascii="Arial"/>
                <w:sz w:val="21"/>
              </w:rPr>
            </w:pPr>
            <w:r/>
          </w:p>
        </w:tc>
        <w:tc>
          <w:tcPr>
            <w:tcW w:w="1422" w:type="dxa"/>
            <w:vAlign w:val="top"/>
          </w:tcPr>
          <w:p>
            <w:pPr>
              <w:pStyle w:val="TableText"/>
              <w:ind w:left="22" w:right="146" w:hanging="12"/>
              <w:spacing w:before="51" w:line="219" w:lineRule="auto"/>
              <w:rPr/>
            </w:pPr>
            <w:r>
              <w:rPr>
                <w:color w:val="212529"/>
                <w:spacing w:val="-2"/>
              </w:rPr>
              <w:t>二十三、其他支</w:t>
            </w:r>
            <w:r>
              <w:rPr>
                <w:color w:val="212529"/>
                <w:spacing w:val="3"/>
              </w:rPr>
              <w:t xml:space="preserve"> </w:t>
            </w:r>
            <w:r>
              <w:rPr>
                <w:color w:val="212529"/>
              </w:rPr>
              <w:t>出</w:t>
            </w:r>
          </w:p>
        </w:tc>
        <w:tc>
          <w:tcPr>
            <w:tcW w:w="494" w:type="dxa"/>
            <w:vAlign w:val="top"/>
          </w:tcPr>
          <w:p>
            <w:pPr>
              <w:pStyle w:val="TableText"/>
              <w:ind w:left="146"/>
              <w:spacing w:before="155" w:line="239" w:lineRule="auto"/>
              <w:rPr/>
            </w:pPr>
            <w:r>
              <w:rPr>
                <w:color w:val="212529"/>
                <w:spacing w:val="-3"/>
              </w:rPr>
              <w:t>55</w:t>
            </w:r>
          </w:p>
        </w:tc>
        <w:tc>
          <w:tcPr>
            <w:tcW w:w="794"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64" w:type="dxa"/>
            <w:vAlign w:val="top"/>
          </w:tcPr>
          <w:p>
            <w:pPr>
              <w:pStyle w:val="TableText"/>
              <w:ind w:left="119"/>
              <w:spacing w:before="157"/>
              <w:rPr/>
            </w:pPr>
            <w:r>
              <w:rPr>
                <w:color w:val="212529"/>
                <w:spacing w:val="-3"/>
              </w:rPr>
              <w:t>24</w:t>
            </w:r>
          </w:p>
        </w:tc>
        <w:tc>
          <w:tcPr>
            <w:tcW w:w="1198" w:type="dxa"/>
            <w:vAlign w:val="top"/>
          </w:tcPr>
          <w:p>
            <w:pPr>
              <w:rPr>
                <w:rFonts w:ascii="Arial"/>
                <w:sz w:val="21"/>
              </w:rPr>
            </w:pPr>
            <w:r/>
          </w:p>
        </w:tc>
        <w:tc>
          <w:tcPr>
            <w:tcW w:w="1422" w:type="dxa"/>
            <w:vAlign w:val="top"/>
          </w:tcPr>
          <w:p>
            <w:pPr>
              <w:pStyle w:val="TableText"/>
              <w:ind w:left="8" w:right="146" w:firstLine="2"/>
              <w:spacing w:before="52" w:line="217" w:lineRule="auto"/>
              <w:rPr/>
            </w:pPr>
            <w:r>
              <w:rPr>
                <w:color w:val="212529"/>
                <w:spacing w:val="-2"/>
              </w:rPr>
              <w:t>二十四、债务还</w:t>
            </w:r>
            <w:r>
              <w:rPr>
                <w:color w:val="212529"/>
                <w:spacing w:val="3"/>
              </w:rPr>
              <w:t xml:space="preserve"> </w:t>
            </w:r>
            <w:r>
              <w:rPr>
                <w:color w:val="212529"/>
                <w:spacing w:val="-2"/>
              </w:rPr>
              <w:t>本支出</w:t>
            </w:r>
          </w:p>
        </w:tc>
        <w:tc>
          <w:tcPr>
            <w:tcW w:w="494" w:type="dxa"/>
            <w:vAlign w:val="top"/>
          </w:tcPr>
          <w:p>
            <w:pPr>
              <w:pStyle w:val="TableText"/>
              <w:ind w:left="146"/>
              <w:spacing w:before="156" w:line="239" w:lineRule="auto"/>
              <w:rPr/>
            </w:pPr>
            <w:r>
              <w:rPr>
                <w:color w:val="212529"/>
                <w:spacing w:val="-3"/>
              </w:rPr>
              <w:t>56</w:t>
            </w:r>
          </w:p>
        </w:tc>
        <w:tc>
          <w:tcPr>
            <w:tcW w:w="794"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64" w:type="dxa"/>
            <w:vAlign w:val="top"/>
          </w:tcPr>
          <w:p>
            <w:pPr>
              <w:pStyle w:val="TableText"/>
              <w:ind w:left="119"/>
              <w:spacing w:before="157" w:line="239" w:lineRule="auto"/>
              <w:rPr/>
            </w:pPr>
            <w:r>
              <w:rPr>
                <w:color w:val="212529"/>
                <w:spacing w:val="-3"/>
              </w:rPr>
              <w:t>25</w:t>
            </w:r>
          </w:p>
        </w:tc>
        <w:tc>
          <w:tcPr>
            <w:tcW w:w="1198" w:type="dxa"/>
            <w:vAlign w:val="top"/>
          </w:tcPr>
          <w:p>
            <w:pPr>
              <w:rPr>
                <w:rFonts w:ascii="Arial"/>
                <w:sz w:val="21"/>
              </w:rPr>
            </w:pPr>
            <w:r/>
          </w:p>
        </w:tc>
        <w:tc>
          <w:tcPr>
            <w:tcW w:w="1422" w:type="dxa"/>
            <w:vAlign w:val="top"/>
          </w:tcPr>
          <w:p>
            <w:pPr>
              <w:pStyle w:val="TableText"/>
              <w:ind w:left="11" w:right="146"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94" w:type="dxa"/>
            <w:vAlign w:val="top"/>
          </w:tcPr>
          <w:p>
            <w:pPr>
              <w:pStyle w:val="TableText"/>
              <w:ind w:left="146"/>
              <w:spacing w:before="157" w:line="239" w:lineRule="auto"/>
              <w:rPr/>
            </w:pPr>
            <w:r>
              <w:rPr>
                <w:color w:val="212529"/>
                <w:spacing w:val="-3"/>
              </w:rPr>
              <w:t>57</w:t>
            </w:r>
          </w:p>
        </w:tc>
        <w:tc>
          <w:tcPr>
            <w:tcW w:w="794"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310" w:type="dxa"/>
            <w:vAlign w:val="top"/>
          </w:tcPr>
          <w:p>
            <w:pPr>
              <w:rPr>
                <w:rFonts w:ascii="Arial"/>
                <w:sz w:val="21"/>
              </w:rPr>
            </w:pPr>
            <w:r/>
          </w:p>
        </w:tc>
        <w:tc>
          <w:tcPr>
            <w:tcW w:w="464" w:type="dxa"/>
            <w:vAlign w:val="top"/>
          </w:tcPr>
          <w:p>
            <w:pPr>
              <w:pStyle w:val="TableText"/>
              <w:ind w:left="119"/>
              <w:spacing w:before="218" w:line="239" w:lineRule="auto"/>
              <w:rPr/>
            </w:pPr>
            <w:r>
              <w:rPr>
                <w:color w:val="212529"/>
                <w:spacing w:val="-3"/>
              </w:rPr>
              <w:t>26</w:t>
            </w:r>
          </w:p>
        </w:tc>
        <w:tc>
          <w:tcPr>
            <w:tcW w:w="1198" w:type="dxa"/>
            <w:vAlign w:val="top"/>
          </w:tcPr>
          <w:p>
            <w:pPr>
              <w:rPr>
                <w:rFonts w:ascii="Arial"/>
                <w:sz w:val="21"/>
              </w:rPr>
            </w:pPr>
            <w:r/>
          </w:p>
        </w:tc>
        <w:tc>
          <w:tcPr>
            <w:tcW w:w="1422" w:type="dxa"/>
            <w:vAlign w:val="top"/>
          </w:tcPr>
          <w:p>
            <w:pPr>
              <w:pStyle w:val="TableText"/>
              <w:ind w:left="10"/>
              <w:spacing w:before="9" w:line="215" w:lineRule="auto"/>
              <w:rPr/>
            </w:pPr>
            <w:r>
              <w:rPr>
                <w:color w:val="212529"/>
                <w:spacing w:val="-2"/>
              </w:rPr>
              <w:t>二十六、抗疫特</w:t>
            </w:r>
          </w:p>
          <w:p>
            <w:pPr>
              <w:pStyle w:val="TableText"/>
              <w:ind w:left="22" w:right="146" w:hanging="13"/>
              <w:spacing w:line="205" w:lineRule="auto"/>
              <w:rPr/>
            </w:pPr>
            <w:r>
              <w:rPr>
                <w:color w:val="212529"/>
                <w:spacing w:val="-2"/>
              </w:rPr>
              <w:t>别国债安排的支</w:t>
            </w:r>
            <w:r>
              <w:rPr>
                <w:color w:val="212529"/>
                <w:spacing w:val="3"/>
              </w:rPr>
              <w:t xml:space="preserve"> </w:t>
            </w:r>
            <w:r>
              <w:rPr>
                <w:color w:val="212529"/>
              </w:rPr>
              <w:t>出</w:t>
            </w:r>
          </w:p>
        </w:tc>
        <w:tc>
          <w:tcPr>
            <w:tcW w:w="494" w:type="dxa"/>
            <w:vAlign w:val="top"/>
          </w:tcPr>
          <w:p>
            <w:pPr>
              <w:pStyle w:val="TableText"/>
              <w:ind w:left="146"/>
              <w:spacing w:before="218" w:line="239" w:lineRule="auto"/>
              <w:rPr/>
            </w:pPr>
            <w:r>
              <w:rPr>
                <w:color w:val="212529"/>
                <w:spacing w:val="-3"/>
              </w:rPr>
              <w:t>58</w:t>
            </w:r>
          </w:p>
        </w:tc>
        <w:tc>
          <w:tcPr>
            <w:tcW w:w="794"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310" w:type="dxa"/>
            <w:vAlign w:val="top"/>
          </w:tcPr>
          <w:p>
            <w:pPr>
              <w:ind w:left="95"/>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19"/>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198" w:type="dxa"/>
            <w:vAlign w:val="top"/>
          </w:tcPr>
          <w:p>
            <w:pPr>
              <w:ind w:left="619"/>
              <w:spacing w:before="181" w:line="183" w:lineRule="auto"/>
              <w:rPr>
                <w:rFonts w:ascii="Arial" w:hAnsi="Arial" w:eastAsia="Arial" w:cs="Arial"/>
                <w:sz w:val="15"/>
                <w:szCs w:val="15"/>
              </w:rPr>
            </w:pPr>
            <w:r>
              <w:rPr>
                <w:rFonts w:ascii="Arial" w:hAnsi="Arial" w:eastAsia="Arial" w:cs="Arial"/>
                <w:sz w:val="15"/>
                <w:szCs w:val="15"/>
                <w:color w:val="212529"/>
                <w:spacing w:val="3"/>
              </w:rPr>
              <w:t>439.</w:t>
            </w:r>
            <w:r>
              <w:rPr>
                <w:rFonts w:ascii="Arial" w:hAnsi="Arial" w:eastAsia="Arial" w:cs="Arial"/>
                <w:sz w:val="15"/>
                <w:szCs w:val="15"/>
                <w:color w:val="212529"/>
                <w:spacing w:val="11"/>
              </w:rPr>
              <w:t xml:space="preserve"> </w:t>
            </w:r>
            <w:r>
              <w:rPr>
                <w:rFonts w:ascii="Arial" w:hAnsi="Arial" w:eastAsia="Arial" w:cs="Arial"/>
                <w:sz w:val="15"/>
                <w:szCs w:val="15"/>
                <w:color w:val="212529"/>
                <w:spacing w:val="3"/>
              </w:rPr>
              <w:t>88</w:t>
            </w:r>
          </w:p>
        </w:tc>
        <w:tc>
          <w:tcPr>
            <w:tcW w:w="1422" w:type="dxa"/>
            <w:vAlign w:val="top"/>
          </w:tcPr>
          <w:p>
            <w:pPr>
              <w:ind w:left="159"/>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94" w:type="dxa"/>
            <w:vAlign w:val="top"/>
          </w:tcPr>
          <w:p>
            <w:pPr>
              <w:ind w:left="146"/>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794" w:type="dxa"/>
            <w:vAlign w:val="top"/>
          </w:tcPr>
          <w:p>
            <w:pPr>
              <w:ind w:left="218"/>
              <w:spacing w:before="181" w:line="183" w:lineRule="auto"/>
              <w:rPr>
                <w:rFonts w:ascii="Arial" w:hAnsi="Arial" w:eastAsia="Arial" w:cs="Arial"/>
                <w:sz w:val="15"/>
                <w:szCs w:val="15"/>
              </w:rPr>
            </w:pPr>
            <w:r>
              <w:rPr>
                <w:rFonts w:ascii="Arial" w:hAnsi="Arial" w:eastAsia="Arial" w:cs="Arial"/>
                <w:sz w:val="15"/>
                <w:szCs w:val="15"/>
                <w:color w:val="212529"/>
                <w:spacing w:val="3"/>
              </w:rPr>
              <w:t>439.</w:t>
            </w:r>
            <w:r>
              <w:rPr>
                <w:rFonts w:ascii="Arial" w:hAnsi="Arial" w:eastAsia="Arial" w:cs="Arial"/>
                <w:sz w:val="15"/>
                <w:szCs w:val="15"/>
                <w:color w:val="212529"/>
                <w:spacing w:val="11"/>
              </w:rPr>
              <w:t xml:space="preserve"> </w:t>
            </w:r>
            <w:r>
              <w:rPr>
                <w:rFonts w:ascii="Arial" w:hAnsi="Arial" w:eastAsia="Arial" w:cs="Arial"/>
                <w:sz w:val="15"/>
                <w:szCs w:val="15"/>
                <w:color w:val="212529"/>
                <w:spacing w:val="3"/>
              </w:rPr>
              <w:t>88</w:t>
            </w:r>
          </w:p>
        </w:tc>
        <w:tc>
          <w:tcPr>
            <w:tcW w:w="1003" w:type="dxa"/>
            <w:vAlign w:val="top"/>
          </w:tcPr>
          <w:p>
            <w:pPr>
              <w:ind w:left="431"/>
              <w:spacing w:before="181" w:line="183" w:lineRule="auto"/>
              <w:rPr>
                <w:rFonts w:ascii="Arial" w:hAnsi="Arial" w:eastAsia="Arial" w:cs="Arial"/>
                <w:sz w:val="15"/>
                <w:szCs w:val="15"/>
              </w:rPr>
            </w:pPr>
            <w:r>
              <w:rPr>
                <w:rFonts w:ascii="Arial" w:hAnsi="Arial" w:eastAsia="Arial" w:cs="Arial"/>
                <w:sz w:val="15"/>
                <w:szCs w:val="15"/>
                <w:color w:val="212529"/>
                <w:spacing w:val="3"/>
              </w:rPr>
              <w:t>439.</w:t>
            </w:r>
            <w:r>
              <w:rPr>
                <w:rFonts w:ascii="Arial" w:hAnsi="Arial" w:eastAsia="Arial" w:cs="Arial"/>
                <w:sz w:val="15"/>
                <w:szCs w:val="15"/>
                <w:color w:val="212529"/>
                <w:spacing w:val="11"/>
              </w:rPr>
              <w:t xml:space="preserve"> </w:t>
            </w:r>
            <w:r>
              <w:rPr>
                <w:rFonts w:ascii="Arial" w:hAnsi="Arial" w:eastAsia="Arial" w:cs="Arial"/>
                <w:sz w:val="15"/>
                <w:szCs w:val="15"/>
                <w:color w:val="212529"/>
                <w:spacing w:val="3"/>
              </w:rPr>
              <w:t>88</w:t>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310" w:type="dxa"/>
            <w:vAlign w:val="top"/>
          </w:tcPr>
          <w:p>
            <w:pPr>
              <w:pStyle w:val="TableText"/>
              <w:ind w:left="11" w:right="215"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19"/>
              <w:spacing w:before="160" w:line="239" w:lineRule="auto"/>
              <w:rPr/>
            </w:pPr>
            <w:r>
              <w:rPr>
                <w:color w:val="212529"/>
                <w:spacing w:val="-3"/>
              </w:rPr>
              <w:t>28</w:t>
            </w:r>
          </w:p>
        </w:tc>
        <w:tc>
          <w:tcPr>
            <w:tcW w:w="1198" w:type="dxa"/>
            <w:vAlign w:val="top"/>
          </w:tcPr>
          <w:p>
            <w:pPr>
              <w:rPr>
                <w:rFonts w:ascii="Arial"/>
                <w:sz w:val="21"/>
              </w:rPr>
            </w:pPr>
            <w:r/>
          </w:p>
        </w:tc>
        <w:tc>
          <w:tcPr>
            <w:tcW w:w="1422" w:type="dxa"/>
            <w:vAlign w:val="top"/>
          </w:tcPr>
          <w:p>
            <w:pPr>
              <w:pStyle w:val="TableText"/>
              <w:ind w:left="8" w:right="146"/>
              <w:spacing w:before="55" w:line="218" w:lineRule="auto"/>
              <w:rPr/>
            </w:pPr>
            <w:r>
              <w:rPr>
                <w:color w:val="212529"/>
                <w:spacing w:val="-2"/>
              </w:rPr>
              <w:t>年末财政拨款结</w:t>
            </w:r>
            <w:r>
              <w:rPr>
                <w:color w:val="212529"/>
                <w:spacing w:val="5"/>
              </w:rPr>
              <w:t xml:space="preserve"> </w:t>
            </w:r>
            <w:r>
              <w:rPr>
                <w:color w:val="212529"/>
                <w:spacing w:val="-2"/>
              </w:rPr>
              <w:t>转和结余</w:t>
            </w:r>
          </w:p>
        </w:tc>
        <w:tc>
          <w:tcPr>
            <w:tcW w:w="494" w:type="dxa"/>
            <w:vAlign w:val="top"/>
          </w:tcPr>
          <w:p>
            <w:pPr>
              <w:ind w:left="143"/>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794"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310" w:type="dxa"/>
            <w:vAlign w:val="top"/>
          </w:tcPr>
          <w:p>
            <w:pPr>
              <w:pStyle w:val="TableText"/>
              <w:ind w:left="7" w:right="215"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19"/>
              <w:spacing w:before="161" w:line="239" w:lineRule="auto"/>
              <w:rPr/>
            </w:pPr>
            <w:r>
              <w:rPr>
                <w:color w:val="212529"/>
                <w:spacing w:val="-3"/>
              </w:rPr>
              <w:t>29</w:t>
            </w:r>
          </w:p>
        </w:tc>
        <w:tc>
          <w:tcPr>
            <w:tcW w:w="1198" w:type="dxa"/>
            <w:vAlign w:val="top"/>
          </w:tcPr>
          <w:p>
            <w:pPr>
              <w:rPr>
                <w:rFonts w:ascii="Arial"/>
                <w:sz w:val="21"/>
              </w:rPr>
            </w:pPr>
            <w:r/>
          </w:p>
        </w:tc>
        <w:tc>
          <w:tcPr>
            <w:tcW w:w="1422" w:type="dxa"/>
            <w:vAlign w:val="top"/>
          </w:tcPr>
          <w:p>
            <w:pPr>
              <w:rPr>
                <w:rFonts w:ascii="Arial"/>
                <w:sz w:val="21"/>
              </w:rPr>
            </w:pPr>
            <w:r/>
          </w:p>
        </w:tc>
        <w:tc>
          <w:tcPr>
            <w:tcW w:w="494" w:type="dxa"/>
            <w:vAlign w:val="top"/>
          </w:tcPr>
          <w:p>
            <w:pPr>
              <w:pStyle w:val="TableText"/>
              <w:ind w:left="124"/>
              <w:spacing w:before="157" w:line="282" w:lineRule="exact"/>
              <w:rPr>
                <w:sz w:val="21"/>
                <w:szCs w:val="21"/>
              </w:rPr>
            </w:pPr>
            <w:r>
              <w:rPr>
                <w:sz w:val="21"/>
                <w:szCs w:val="21"/>
                <w:color w:val="212529"/>
                <w:spacing w:val="1"/>
                <w:position w:val="1"/>
              </w:rPr>
              <w:t>61</w:t>
            </w:r>
          </w:p>
        </w:tc>
        <w:tc>
          <w:tcPr>
            <w:tcW w:w="794"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310" w:type="dxa"/>
            <w:vAlign w:val="top"/>
          </w:tcPr>
          <w:p>
            <w:pPr>
              <w:pStyle w:val="TableText"/>
              <w:ind w:left="7" w:right="215"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1"/>
              <w:spacing w:before="162" w:line="239" w:lineRule="auto"/>
              <w:rPr/>
            </w:pPr>
            <w:r>
              <w:rPr>
                <w:color w:val="212529"/>
                <w:spacing w:val="-3"/>
              </w:rPr>
              <w:t>30</w:t>
            </w:r>
          </w:p>
        </w:tc>
        <w:tc>
          <w:tcPr>
            <w:tcW w:w="1198" w:type="dxa"/>
            <w:vAlign w:val="top"/>
          </w:tcPr>
          <w:p>
            <w:pPr>
              <w:rPr>
                <w:rFonts w:ascii="Arial"/>
                <w:sz w:val="21"/>
              </w:rPr>
            </w:pPr>
            <w:r/>
          </w:p>
        </w:tc>
        <w:tc>
          <w:tcPr>
            <w:tcW w:w="1422" w:type="dxa"/>
            <w:vAlign w:val="top"/>
          </w:tcPr>
          <w:p>
            <w:pPr>
              <w:rPr>
                <w:rFonts w:ascii="Arial"/>
                <w:sz w:val="21"/>
              </w:rPr>
            </w:pPr>
            <w:r/>
          </w:p>
        </w:tc>
        <w:tc>
          <w:tcPr>
            <w:tcW w:w="494" w:type="dxa"/>
            <w:vAlign w:val="top"/>
          </w:tcPr>
          <w:p>
            <w:pPr>
              <w:pStyle w:val="TableText"/>
              <w:ind w:left="124"/>
              <w:spacing w:before="158" w:line="282" w:lineRule="exact"/>
              <w:rPr>
                <w:sz w:val="21"/>
                <w:szCs w:val="21"/>
              </w:rPr>
            </w:pPr>
            <w:r>
              <w:rPr>
                <w:sz w:val="21"/>
                <w:szCs w:val="21"/>
                <w:color w:val="212529"/>
                <w:spacing w:val="1"/>
                <w:position w:val="1"/>
              </w:rPr>
              <w:t>62</w:t>
            </w:r>
          </w:p>
        </w:tc>
        <w:tc>
          <w:tcPr>
            <w:tcW w:w="794"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310" w:type="dxa"/>
            <w:vAlign w:val="top"/>
          </w:tcPr>
          <w:p>
            <w:pPr>
              <w:pStyle w:val="TableText"/>
              <w:ind w:left="7" w:right="215"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1"/>
              <w:spacing w:before="223" w:line="239" w:lineRule="auto"/>
              <w:rPr/>
            </w:pPr>
            <w:r>
              <w:rPr>
                <w:color w:val="212529"/>
                <w:spacing w:val="-3"/>
              </w:rPr>
              <w:t>31</w:t>
            </w:r>
          </w:p>
        </w:tc>
        <w:tc>
          <w:tcPr>
            <w:tcW w:w="1198" w:type="dxa"/>
            <w:vAlign w:val="top"/>
          </w:tcPr>
          <w:p>
            <w:pPr>
              <w:rPr>
                <w:rFonts w:ascii="Arial"/>
                <w:sz w:val="21"/>
              </w:rPr>
            </w:pPr>
            <w:r/>
          </w:p>
        </w:tc>
        <w:tc>
          <w:tcPr>
            <w:tcW w:w="1422" w:type="dxa"/>
            <w:vAlign w:val="top"/>
          </w:tcPr>
          <w:p>
            <w:pPr>
              <w:rPr>
                <w:rFonts w:ascii="Arial"/>
                <w:sz w:val="21"/>
              </w:rPr>
            </w:pPr>
            <w:r/>
          </w:p>
        </w:tc>
        <w:tc>
          <w:tcPr>
            <w:tcW w:w="494" w:type="dxa"/>
            <w:vAlign w:val="top"/>
          </w:tcPr>
          <w:p>
            <w:pPr>
              <w:pStyle w:val="TableText"/>
              <w:ind w:left="124"/>
              <w:spacing w:before="204" w:line="282" w:lineRule="exact"/>
              <w:rPr>
                <w:sz w:val="21"/>
                <w:szCs w:val="21"/>
              </w:rPr>
            </w:pPr>
            <w:r>
              <w:rPr>
                <w:sz w:val="21"/>
                <w:szCs w:val="21"/>
                <w:color w:val="212529"/>
                <w:spacing w:val="1"/>
                <w:position w:val="1"/>
              </w:rPr>
              <w:t>63</w:t>
            </w:r>
          </w:p>
        </w:tc>
        <w:tc>
          <w:tcPr>
            <w:tcW w:w="794" w:type="dxa"/>
            <w:vAlign w:val="top"/>
          </w:tcPr>
          <w:p>
            <w:pPr>
              <w:rPr>
                <w:rFonts w:ascii="Arial"/>
                <w:sz w:val="21"/>
              </w:rPr>
            </w:pPr>
            <w:r/>
          </w:p>
        </w:tc>
        <w:tc>
          <w:tcPr>
            <w:tcW w:w="1003" w:type="dxa"/>
            <w:vAlign w:val="top"/>
          </w:tcPr>
          <w:p>
            <w:pPr>
              <w:rPr>
                <w:rFonts w:ascii="Arial"/>
                <w:sz w:val="21"/>
              </w:rPr>
            </w:pPr>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310" w:type="dxa"/>
            <w:vAlign w:val="top"/>
          </w:tcPr>
          <w:p>
            <w:pPr>
              <w:ind w:left="461"/>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1"/>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198" w:type="dxa"/>
            <w:vAlign w:val="top"/>
          </w:tcPr>
          <w:p>
            <w:pPr>
              <w:ind w:left="619"/>
              <w:spacing w:before="186" w:line="183" w:lineRule="auto"/>
              <w:rPr>
                <w:rFonts w:ascii="Arial" w:hAnsi="Arial" w:eastAsia="Arial" w:cs="Arial"/>
                <w:sz w:val="15"/>
                <w:szCs w:val="15"/>
              </w:rPr>
            </w:pPr>
            <w:r>
              <w:rPr>
                <w:rFonts w:ascii="Arial" w:hAnsi="Arial" w:eastAsia="Arial" w:cs="Arial"/>
                <w:sz w:val="15"/>
                <w:szCs w:val="15"/>
                <w:color w:val="212529"/>
                <w:spacing w:val="3"/>
              </w:rPr>
              <w:t>439.</w:t>
            </w:r>
            <w:r>
              <w:rPr>
                <w:rFonts w:ascii="Arial" w:hAnsi="Arial" w:eastAsia="Arial" w:cs="Arial"/>
                <w:sz w:val="15"/>
                <w:szCs w:val="15"/>
                <w:color w:val="212529"/>
                <w:spacing w:val="11"/>
              </w:rPr>
              <w:t xml:space="preserve"> </w:t>
            </w:r>
            <w:r>
              <w:rPr>
                <w:rFonts w:ascii="Arial" w:hAnsi="Arial" w:eastAsia="Arial" w:cs="Arial"/>
                <w:sz w:val="15"/>
                <w:szCs w:val="15"/>
                <w:color w:val="212529"/>
                <w:spacing w:val="3"/>
              </w:rPr>
              <w:t>88</w:t>
            </w:r>
          </w:p>
        </w:tc>
        <w:tc>
          <w:tcPr>
            <w:tcW w:w="1422" w:type="dxa"/>
            <w:vAlign w:val="top"/>
          </w:tcPr>
          <w:p>
            <w:pPr>
              <w:ind w:left="526"/>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94" w:type="dxa"/>
            <w:vAlign w:val="top"/>
          </w:tcPr>
          <w:p>
            <w:pPr>
              <w:ind w:left="142"/>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794" w:type="dxa"/>
            <w:vAlign w:val="top"/>
          </w:tcPr>
          <w:p>
            <w:pPr>
              <w:ind w:left="261"/>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439.88</w:t>
            </w:r>
          </w:p>
        </w:tc>
        <w:tc>
          <w:tcPr>
            <w:tcW w:w="1003" w:type="dxa"/>
            <w:vAlign w:val="top"/>
          </w:tcPr>
          <w:p>
            <w:pPr>
              <w:ind w:right="22"/>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439.88</w:t>
            </w:r>
          </w:p>
        </w:tc>
        <w:tc>
          <w:tcPr>
            <w:tcW w:w="809"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5"/>
          <w:footerReference w:type="default" r:id="rId13"/>
          <w:pgSz w:w="11900" w:h="16840"/>
          <w:pgMar w:top="642" w:right="0" w:bottom="340" w:left="0" w:header="326" w:footer="90"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00"/>
        <w:gridCol w:w="2560"/>
        <w:gridCol w:w="1482"/>
        <w:gridCol w:w="1378"/>
        <w:gridCol w:w="1430"/>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00"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560"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8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7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30"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260"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部门名称：长治高新技术产业开发区行政审批局</w:t>
            </w:r>
          </w:p>
        </w:tc>
        <w:tc>
          <w:tcPr>
            <w:tcW w:w="1482" w:type="dxa"/>
            <w:vAlign w:val="top"/>
            <w:tcBorders>
              <w:top w:val="single" w:color="FFFFFF" w:sz="6" w:space="0"/>
              <w:left w:val="single" w:color="FFFFFF" w:sz="2" w:space="0"/>
              <w:right w:val="single" w:color="FFFFFF" w:sz="2" w:space="0"/>
            </w:tcBorders>
          </w:tcPr>
          <w:p>
            <w:pPr>
              <w:pStyle w:val="TableText"/>
              <w:ind w:left="371"/>
              <w:spacing w:before="214" w:line="200" w:lineRule="auto"/>
              <w:rPr/>
            </w:pPr>
            <w:r>
              <w:rPr>
                <w:color w:val="212529"/>
                <w:spacing w:val="-2"/>
              </w:rPr>
              <w:t>2024年度</w:t>
            </w:r>
          </w:p>
        </w:tc>
        <w:tc>
          <w:tcPr>
            <w:tcW w:w="1378"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09" w:line="219" w:lineRule="auto"/>
              <w:rPr/>
            </w:pPr>
            <w:r>
              <w:rPr>
                <w:color w:val="212529"/>
                <w:spacing w:val="-2"/>
              </w:rPr>
              <w:t>金额单位：万元</w:t>
            </w:r>
          </w:p>
        </w:tc>
      </w:tr>
      <w:tr>
        <w:trPr>
          <w:trHeight w:val="374" w:hRule="atLeast"/>
        </w:trPr>
        <w:tc>
          <w:tcPr>
            <w:tcW w:w="4260" w:type="dxa"/>
            <w:vAlign w:val="top"/>
            <w:gridSpan w:val="2"/>
          </w:tcPr>
          <w:p>
            <w:pPr>
              <w:ind w:left="1894"/>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290" w:type="dxa"/>
            <w:vAlign w:val="top"/>
            <w:gridSpan w:val="3"/>
          </w:tcPr>
          <w:p>
            <w:pPr>
              <w:ind w:left="1694"/>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00" w:type="dxa"/>
            <w:vAlign w:val="top"/>
          </w:tcPr>
          <w:p>
            <w:pPr>
              <w:ind w:left="39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560" w:type="dxa"/>
            <w:vAlign w:val="top"/>
          </w:tcPr>
          <w:p>
            <w:pPr>
              <w:ind w:left="825"/>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482" w:type="dxa"/>
            <w:vAlign w:val="top"/>
          </w:tcPr>
          <w:p>
            <w:pPr>
              <w:ind w:left="510"/>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378" w:type="dxa"/>
            <w:vAlign w:val="top"/>
          </w:tcPr>
          <w:p>
            <w:pPr>
              <w:ind w:left="241"/>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430" w:type="dxa"/>
            <w:vAlign w:val="top"/>
          </w:tcPr>
          <w:p>
            <w:pPr>
              <w:ind w:left="262"/>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260" w:type="dxa"/>
            <w:vAlign w:val="top"/>
            <w:gridSpan w:val="2"/>
          </w:tcPr>
          <w:p>
            <w:pPr>
              <w:ind w:left="1897"/>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482" w:type="dxa"/>
            <w:vAlign w:val="top"/>
          </w:tcPr>
          <w:p>
            <w:pPr>
              <w:ind w:left="685"/>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378" w:type="dxa"/>
            <w:vAlign w:val="top"/>
          </w:tcPr>
          <w:p>
            <w:pPr>
              <w:ind w:left="622"/>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430" w:type="dxa"/>
            <w:vAlign w:val="top"/>
          </w:tcPr>
          <w:p>
            <w:pPr>
              <w:ind w:left="649"/>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260" w:type="dxa"/>
            <w:vAlign w:val="top"/>
            <w:gridSpan w:val="2"/>
          </w:tcPr>
          <w:p>
            <w:pPr>
              <w:ind w:left="1888"/>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482" w:type="dxa"/>
            <w:vAlign w:val="top"/>
          </w:tcPr>
          <w:p>
            <w:pPr>
              <w:pStyle w:val="TableText"/>
              <w:ind w:right="31"/>
              <w:spacing w:before="79" w:line="281" w:lineRule="exact"/>
              <w:jc w:val="right"/>
              <w:rPr>
                <w:sz w:val="21"/>
                <w:szCs w:val="21"/>
              </w:rPr>
            </w:pPr>
            <w:r>
              <w:rPr>
                <w:sz w:val="21"/>
                <w:szCs w:val="21"/>
                <w:color w:val="212529"/>
                <w:spacing w:val="5"/>
                <w:position w:val="1"/>
              </w:rPr>
              <w:t>439.88</w:t>
            </w:r>
          </w:p>
        </w:tc>
        <w:tc>
          <w:tcPr>
            <w:tcW w:w="1378" w:type="dxa"/>
            <w:vAlign w:val="top"/>
          </w:tcPr>
          <w:p>
            <w:pPr>
              <w:pStyle w:val="TableText"/>
              <w:ind w:right="31"/>
              <w:spacing w:before="79" w:line="281" w:lineRule="exact"/>
              <w:jc w:val="right"/>
              <w:rPr>
                <w:sz w:val="21"/>
                <w:szCs w:val="21"/>
              </w:rPr>
            </w:pPr>
            <w:r>
              <w:rPr>
                <w:sz w:val="21"/>
                <w:szCs w:val="21"/>
                <w:color w:val="212529"/>
                <w:spacing w:val="2"/>
                <w:position w:val="1"/>
              </w:rPr>
              <w:t>170.54</w:t>
            </w:r>
          </w:p>
        </w:tc>
        <w:tc>
          <w:tcPr>
            <w:tcW w:w="1430" w:type="dxa"/>
            <w:vAlign w:val="top"/>
          </w:tcPr>
          <w:p>
            <w:pPr>
              <w:pStyle w:val="TableText"/>
              <w:ind w:right="32"/>
              <w:spacing w:before="79" w:line="281" w:lineRule="exact"/>
              <w:jc w:val="right"/>
              <w:rPr>
                <w:sz w:val="21"/>
                <w:szCs w:val="21"/>
              </w:rPr>
            </w:pPr>
            <w:r>
              <w:rPr>
                <w:sz w:val="21"/>
                <w:szCs w:val="21"/>
                <w:color w:val="212529"/>
                <w:spacing w:val="5"/>
                <w:position w:val="1"/>
              </w:rPr>
              <w:t>269.34</w:t>
            </w:r>
          </w:p>
        </w:tc>
      </w:tr>
      <w:tr>
        <w:trPr>
          <w:trHeight w:val="374" w:hRule="atLeast"/>
        </w:trPr>
        <w:tc>
          <w:tcPr>
            <w:tcW w:w="1700" w:type="dxa"/>
            <w:vAlign w:val="top"/>
          </w:tcPr>
          <w:p>
            <w:pPr>
              <w:pStyle w:val="TableText"/>
              <w:ind w:left="11"/>
              <w:spacing w:before="80" w:line="282" w:lineRule="exact"/>
              <w:rPr>
                <w:sz w:val="21"/>
                <w:szCs w:val="21"/>
              </w:rPr>
            </w:pPr>
            <w:r>
              <w:rPr>
                <w:sz w:val="21"/>
                <w:szCs w:val="21"/>
                <w:color w:val="212529"/>
                <w:spacing w:val="2"/>
                <w:position w:val="1"/>
              </w:rPr>
              <w:t>201</w:t>
            </w:r>
          </w:p>
        </w:tc>
        <w:tc>
          <w:tcPr>
            <w:tcW w:w="2560" w:type="dxa"/>
            <w:vAlign w:val="top"/>
          </w:tcPr>
          <w:p>
            <w:pPr>
              <w:pStyle w:val="TableText"/>
              <w:ind w:left="2"/>
              <w:spacing w:before="81" w:line="227" w:lineRule="auto"/>
              <w:rPr>
                <w:sz w:val="21"/>
                <w:szCs w:val="21"/>
              </w:rPr>
            </w:pPr>
            <w:r>
              <w:rPr>
                <w:sz w:val="21"/>
                <w:szCs w:val="21"/>
                <w:color w:val="212529"/>
                <w:spacing w:val="12"/>
              </w:rPr>
              <w:t>一般公共服务支出</w:t>
            </w:r>
          </w:p>
        </w:tc>
        <w:tc>
          <w:tcPr>
            <w:tcW w:w="1482" w:type="dxa"/>
            <w:vAlign w:val="top"/>
          </w:tcPr>
          <w:p>
            <w:pPr>
              <w:pStyle w:val="TableText"/>
              <w:ind w:right="31"/>
              <w:spacing w:before="80" w:line="281" w:lineRule="exact"/>
              <w:jc w:val="right"/>
              <w:rPr>
                <w:sz w:val="21"/>
                <w:szCs w:val="21"/>
              </w:rPr>
            </w:pPr>
            <w:r>
              <w:rPr>
                <w:sz w:val="21"/>
                <w:szCs w:val="21"/>
                <w:color w:val="212529"/>
                <w:spacing w:val="5"/>
                <w:position w:val="1"/>
              </w:rPr>
              <w:t>409.34</w:t>
            </w:r>
          </w:p>
        </w:tc>
        <w:tc>
          <w:tcPr>
            <w:tcW w:w="1378" w:type="dxa"/>
            <w:vAlign w:val="top"/>
          </w:tcPr>
          <w:p>
            <w:pPr>
              <w:pStyle w:val="TableText"/>
              <w:ind w:right="31"/>
              <w:spacing w:before="80" w:line="281" w:lineRule="exact"/>
              <w:jc w:val="right"/>
              <w:rPr>
                <w:sz w:val="21"/>
                <w:szCs w:val="21"/>
              </w:rPr>
            </w:pPr>
            <w:r>
              <w:rPr>
                <w:sz w:val="21"/>
                <w:szCs w:val="21"/>
                <w:color w:val="212529"/>
                <w:spacing w:val="2"/>
                <w:position w:val="1"/>
              </w:rPr>
              <w:t>140.00</w:t>
            </w:r>
          </w:p>
        </w:tc>
        <w:tc>
          <w:tcPr>
            <w:tcW w:w="1430" w:type="dxa"/>
            <w:vAlign w:val="top"/>
          </w:tcPr>
          <w:p>
            <w:pPr>
              <w:pStyle w:val="TableText"/>
              <w:ind w:right="32"/>
              <w:spacing w:before="80" w:line="281" w:lineRule="exact"/>
              <w:jc w:val="right"/>
              <w:rPr>
                <w:sz w:val="21"/>
                <w:szCs w:val="21"/>
              </w:rPr>
            </w:pPr>
            <w:r>
              <w:rPr>
                <w:sz w:val="21"/>
                <w:szCs w:val="21"/>
                <w:color w:val="212529"/>
                <w:spacing w:val="5"/>
                <w:position w:val="1"/>
              </w:rPr>
              <w:t>269.34</w:t>
            </w:r>
          </w:p>
        </w:tc>
      </w:tr>
      <w:tr>
        <w:trPr>
          <w:trHeight w:val="509" w:hRule="atLeast"/>
        </w:trPr>
        <w:tc>
          <w:tcPr>
            <w:tcW w:w="1700" w:type="dxa"/>
            <w:vAlign w:val="top"/>
          </w:tcPr>
          <w:p>
            <w:pPr>
              <w:pStyle w:val="TableText"/>
              <w:ind w:left="11"/>
              <w:spacing w:before="156" w:line="282" w:lineRule="exact"/>
              <w:rPr>
                <w:sz w:val="21"/>
                <w:szCs w:val="21"/>
              </w:rPr>
            </w:pPr>
            <w:r>
              <w:rPr>
                <w:sz w:val="21"/>
                <w:szCs w:val="21"/>
                <w:color w:val="212529"/>
                <w:spacing w:val="4"/>
                <w:position w:val="1"/>
              </w:rPr>
              <w:t>20103</w:t>
            </w:r>
          </w:p>
        </w:tc>
        <w:tc>
          <w:tcPr>
            <w:tcW w:w="2560" w:type="dxa"/>
            <w:vAlign w:val="top"/>
          </w:tcPr>
          <w:p>
            <w:pPr>
              <w:pStyle w:val="TableText"/>
              <w:ind w:right="83" w:firstLine="1"/>
              <w:spacing w:before="21" w:line="210" w:lineRule="auto"/>
              <w:rPr>
                <w:sz w:val="21"/>
                <w:szCs w:val="21"/>
              </w:rPr>
            </w:pPr>
            <w:r>
              <w:rPr>
                <w:sz w:val="21"/>
                <w:szCs w:val="21"/>
                <w:color w:val="212529"/>
                <w:spacing w:val="13"/>
              </w:rPr>
              <w:t>政府办公厅（室）及相关</w:t>
            </w:r>
            <w:r>
              <w:rPr>
                <w:sz w:val="21"/>
                <w:szCs w:val="21"/>
                <w:color w:val="212529"/>
                <w:spacing w:val="5"/>
              </w:rPr>
              <w:t xml:space="preserve"> </w:t>
            </w:r>
            <w:r>
              <w:rPr>
                <w:sz w:val="21"/>
                <w:szCs w:val="21"/>
                <w:color w:val="212529"/>
                <w:spacing w:val="11"/>
              </w:rPr>
              <w:t>机构事务</w:t>
            </w:r>
          </w:p>
        </w:tc>
        <w:tc>
          <w:tcPr>
            <w:tcW w:w="1482" w:type="dxa"/>
            <w:vAlign w:val="top"/>
          </w:tcPr>
          <w:p>
            <w:pPr>
              <w:pStyle w:val="TableText"/>
              <w:ind w:right="31"/>
              <w:spacing w:before="156" w:line="281" w:lineRule="exact"/>
              <w:jc w:val="right"/>
              <w:rPr>
                <w:sz w:val="21"/>
                <w:szCs w:val="21"/>
              </w:rPr>
            </w:pPr>
            <w:r>
              <w:rPr>
                <w:sz w:val="21"/>
                <w:szCs w:val="21"/>
                <w:color w:val="212529"/>
                <w:spacing w:val="5"/>
                <w:position w:val="1"/>
              </w:rPr>
              <w:t>409.34</w:t>
            </w:r>
          </w:p>
        </w:tc>
        <w:tc>
          <w:tcPr>
            <w:tcW w:w="1378" w:type="dxa"/>
            <w:vAlign w:val="top"/>
          </w:tcPr>
          <w:p>
            <w:pPr>
              <w:pStyle w:val="TableText"/>
              <w:ind w:right="31"/>
              <w:spacing w:before="156" w:line="281" w:lineRule="exact"/>
              <w:jc w:val="right"/>
              <w:rPr>
                <w:sz w:val="21"/>
                <w:szCs w:val="21"/>
              </w:rPr>
            </w:pPr>
            <w:r>
              <w:rPr>
                <w:sz w:val="21"/>
                <w:szCs w:val="21"/>
                <w:color w:val="212529"/>
                <w:spacing w:val="2"/>
                <w:position w:val="1"/>
              </w:rPr>
              <w:t>140.00</w:t>
            </w:r>
          </w:p>
        </w:tc>
        <w:tc>
          <w:tcPr>
            <w:tcW w:w="1430" w:type="dxa"/>
            <w:vAlign w:val="top"/>
          </w:tcPr>
          <w:p>
            <w:pPr>
              <w:pStyle w:val="TableText"/>
              <w:ind w:right="32"/>
              <w:spacing w:before="156" w:line="281" w:lineRule="exact"/>
              <w:jc w:val="right"/>
              <w:rPr>
                <w:sz w:val="21"/>
                <w:szCs w:val="21"/>
              </w:rPr>
            </w:pPr>
            <w:r>
              <w:rPr>
                <w:sz w:val="21"/>
                <w:szCs w:val="21"/>
                <w:color w:val="212529"/>
                <w:spacing w:val="5"/>
                <w:position w:val="1"/>
              </w:rPr>
              <w:t>269.34</w:t>
            </w:r>
          </w:p>
        </w:tc>
      </w:tr>
      <w:tr>
        <w:trPr>
          <w:trHeight w:val="374" w:hRule="atLeast"/>
        </w:trPr>
        <w:tc>
          <w:tcPr>
            <w:tcW w:w="1700" w:type="dxa"/>
            <w:vAlign w:val="top"/>
          </w:tcPr>
          <w:p>
            <w:pPr>
              <w:pStyle w:val="TableText"/>
              <w:ind w:left="11"/>
              <w:spacing w:before="82" w:line="282" w:lineRule="exact"/>
              <w:rPr>
                <w:sz w:val="21"/>
                <w:szCs w:val="21"/>
              </w:rPr>
            </w:pPr>
            <w:r>
              <w:rPr>
                <w:sz w:val="21"/>
                <w:szCs w:val="21"/>
                <w:color w:val="212529"/>
                <w:spacing w:val="5"/>
                <w:position w:val="1"/>
              </w:rPr>
              <w:t>2010350</w:t>
            </w:r>
          </w:p>
        </w:tc>
        <w:tc>
          <w:tcPr>
            <w:tcW w:w="2560" w:type="dxa"/>
            <w:vAlign w:val="top"/>
          </w:tcPr>
          <w:p>
            <w:pPr>
              <w:pStyle w:val="TableText"/>
              <w:ind w:left="1"/>
              <w:spacing w:before="82" w:line="228" w:lineRule="auto"/>
              <w:rPr>
                <w:sz w:val="21"/>
                <w:szCs w:val="21"/>
              </w:rPr>
            </w:pPr>
            <w:r>
              <w:rPr>
                <w:sz w:val="21"/>
                <w:szCs w:val="21"/>
                <w:color w:val="212529"/>
                <w:spacing w:val="11"/>
              </w:rPr>
              <w:t>事业运行</w:t>
            </w:r>
          </w:p>
        </w:tc>
        <w:tc>
          <w:tcPr>
            <w:tcW w:w="1482" w:type="dxa"/>
            <w:vAlign w:val="top"/>
          </w:tcPr>
          <w:p>
            <w:pPr>
              <w:pStyle w:val="TableText"/>
              <w:ind w:right="31"/>
              <w:spacing w:before="82" w:line="281" w:lineRule="exact"/>
              <w:jc w:val="right"/>
              <w:rPr>
                <w:sz w:val="21"/>
                <w:szCs w:val="21"/>
              </w:rPr>
            </w:pPr>
            <w:r>
              <w:rPr>
                <w:sz w:val="21"/>
                <w:szCs w:val="21"/>
                <w:color w:val="212529"/>
                <w:spacing w:val="2"/>
                <w:position w:val="1"/>
              </w:rPr>
              <w:t>140.00</w:t>
            </w:r>
          </w:p>
        </w:tc>
        <w:tc>
          <w:tcPr>
            <w:tcW w:w="1378" w:type="dxa"/>
            <w:vAlign w:val="top"/>
          </w:tcPr>
          <w:p>
            <w:pPr>
              <w:pStyle w:val="TableText"/>
              <w:ind w:right="31"/>
              <w:spacing w:before="82" w:line="281" w:lineRule="exact"/>
              <w:jc w:val="right"/>
              <w:rPr>
                <w:sz w:val="21"/>
                <w:szCs w:val="21"/>
              </w:rPr>
            </w:pPr>
            <w:r>
              <w:rPr>
                <w:sz w:val="21"/>
                <w:szCs w:val="21"/>
                <w:color w:val="212529"/>
                <w:spacing w:val="2"/>
                <w:position w:val="1"/>
              </w:rPr>
              <w:t>140.00</w:t>
            </w:r>
          </w:p>
        </w:tc>
        <w:tc>
          <w:tcPr>
            <w:tcW w:w="1430" w:type="dxa"/>
            <w:vAlign w:val="top"/>
          </w:tcPr>
          <w:p>
            <w:pPr>
              <w:rPr>
                <w:rFonts w:ascii="Arial"/>
                <w:sz w:val="21"/>
              </w:rPr>
            </w:pPr>
            <w:r/>
          </w:p>
        </w:tc>
      </w:tr>
      <w:tr>
        <w:trPr>
          <w:trHeight w:val="509" w:hRule="atLeast"/>
        </w:trPr>
        <w:tc>
          <w:tcPr>
            <w:tcW w:w="1700" w:type="dxa"/>
            <w:vAlign w:val="top"/>
          </w:tcPr>
          <w:p>
            <w:pPr>
              <w:pStyle w:val="TableText"/>
              <w:ind w:left="11"/>
              <w:spacing w:before="158" w:line="282" w:lineRule="exact"/>
              <w:rPr>
                <w:sz w:val="21"/>
                <w:szCs w:val="21"/>
              </w:rPr>
            </w:pPr>
            <w:r>
              <w:rPr>
                <w:sz w:val="21"/>
                <w:szCs w:val="21"/>
                <w:color w:val="212529"/>
                <w:spacing w:val="5"/>
                <w:position w:val="1"/>
              </w:rPr>
              <w:t>2010399</w:t>
            </w:r>
          </w:p>
        </w:tc>
        <w:tc>
          <w:tcPr>
            <w:tcW w:w="2560" w:type="dxa"/>
            <w:vAlign w:val="top"/>
          </w:tcPr>
          <w:p>
            <w:pPr>
              <w:pStyle w:val="TableText"/>
              <w:ind w:left="1" w:right="83" w:hanging="1"/>
              <w:spacing w:before="23" w:line="209" w:lineRule="auto"/>
              <w:rPr>
                <w:sz w:val="21"/>
                <w:szCs w:val="21"/>
              </w:rPr>
            </w:pPr>
            <w:r>
              <w:rPr>
                <w:sz w:val="21"/>
                <w:szCs w:val="21"/>
                <w:color w:val="212529"/>
                <w:spacing w:val="13"/>
              </w:rPr>
              <w:t>其他政府办公厅（室）及</w:t>
            </w:r>
            <w:r>
              <w:rPr>
                <w:sz w:val="21"/>
                <w:szCs w:val="21"/>
                <w:color w:val="212529"/>
                <w:spacing w:val="7"/>
              </w:rPr>
              <w:t xml:space="preserve"> </w:t>
            </w:r>
            <w:r>
              <w:rPr>
                <w:sz w:val="21"/>
                <w:szCs w:val="21"/>
                <w:color w:val="212529"/>
                <w:spacing w:val="13"/>
              </w:rPr>
              <w:t>相关机构事务支出</w:t>
            </w:r>
          </w:p>
        </w:tc>
        <w:tc>
          <w:tcPr>
            <w:tcW w:w="1482" w:type="dxa"/>
            <w:vAlign w:val="top"/>
          </w:tcPr>
          <w:p>
            <w:pPr>
              <w:pStyle w:val="TableText"/>
              <w:ind w:right="31"/>
              <w:spacing w:before="158" w:line="281" w:lineRule="exact"/>
              <w:jc w:val="right"/>
              <w:rPr>
                <w:sz w:val="21"/>
                <w:szCs w:val="21"/>
              </w:rPr>
            </w:pPr>
            <w:r>
              <w:rPr>
                <w:sz w:val="21"/>
                <w:szCs w:val="21"/>
                <w:color w:val="212529"/>
                <w:spacing w:val="5"/>
                <w:position w:val="1"/>
              </w:rPr>
              <w:t>269.34</w:t>
            </w:r>
          </w:p>
        </w:tc>
        <w:tc>
          <w:tcPr>
            <w:tcW w:w="1378" w:type="dxa"/>
            <w:vAlign w:val="top"/>
          </w:tcPr>
          <w:p>
            <w:pPr>
              <w:rPr>
                <w:rFonts w:ascii="Arial"/>
                <w:sz w:val="21"/>
              </w:rPr>
            </w:pPr>
            <w:r/>
          </w:p>
        </w:tc>
        <w:tc>
          <w:tcPr>
            <w:tcW w:w="1430" w:type="dxa"/>
            <w:vAlign w:val="top"/>
          </w:tcPr>
          <w:p>
            <w:pPr>
              <w:pStyle w:val="TableText"/>
              <w:ind w:right="32"/>
              <w:spacing w:before="158" w:line="281" w:lineRule="exact"/>
              <w:jc w:val="right"/>
              <w:rPr>
                <w:sz w:val="21"/>
                <w:szCs w:val="21"/>
              </w:rPr>
            </w:pPr>
            <w:r>
              <w:rPr>
                <w:sz w:val="21"/>
                <w:szCs w:val="21"/>
                <w:color w:val="212529"/>
                <w:spacing w:val="5"/>
                <w:position w:val="1"/>
              </w:rPr>
              <w:t>269.34</w:t>
            </w:r>
          </w:p>
        </w:tc>
      </w:tr>
      <w:tr>
        <w:trPr>
          <w:trHeight w:val="374" w:hRule="atLeast"/>
        </w:trPr>
        <w:tc>
          <w:tcPr>
            <w:tcW w:w="1700" w:type="dxa"/>
            <w:vAlign w:val="top"/>
          </w:tcPr>
          <w:p>
            <w:pPr>
              <w:pStyle w:val="TableText"/>
              <w:ind w:left="11"/>
              <w:spacing w:before="84" w:line="280" w:lineRule="exact"/>
              <w:rPr>
                <w:sz w:val="21"/>
                <w:szCs w:val="21"/>
              </w:rPr>
            </w:pPr>
            <w:r>
              <w:rPr>
                <w:sz w:val="21"/>
                <w:szCs w:val="21"/>
                <w:color w:val="212529"/>
                <w:spacing w:val="2"/>
                <w:position w:val="1"/>
              </w:rPr>
              <w:t>205</w:t>
            </w:r>
          </w:p>
        </w:tc>
        <w:tc>
          <w:tcPr>
            <w:tcW w:w="2560" w:type="dxa"/>
            <w:vAlign w:val="top"/>
          </w:tcPr>
          <w:p>
            <w:pPr>
              <w:pStyle w:val="TableText"/>
              <w:ind w:left="2"/>
              <w:spacing w:before="85" w:line="227" w:lineRule="auto"/>
              <w:rPr>
                <w:sz w:val="21"/>
                <w:szCs w:val="21"/>
              </w:rPr>
            </w:pPr>
            <w:r>
              <w:rPr>
                <w:sz w:val="21"/>
                <w:szCs w:val="21"/>
                <w:color w:val="212529"/>
                <w:spacing w:val="10"/>
              </w:rPr>
              <w:t>教育支出</w:t>
            </w:r>
          </w:p>
        </w:tc>
        <w:tc>
          <w:tcPr>
            <w:tcW w:w="1482" w:type="dxa"/>
            <w:vAlign w:val="top"/>
          </w:tcPr>
          <w:p>
            <w:pPr>
              <w:pStyle w:val="TableText"/>
              <w:ind w:right="31"/>
              <w:spacing w:before="84" w:line="280" w:lineRule="exact"/>
              <w:jc w:val="right"/>
              <w:rPr>
                <w:sz w:val="21"/>
                <w:szCs w:val="21"/>
              </w:rPr>
            </w:pPr>
            <w:r>
              <w:rPr>
                <w:sz w:val="21"/>
                <w:szCs w:val="21"/>
                <w:color w:val="212529"/>
                <w:spacing w:val="4"/>
                <w:position w:val="1"/>
              </w:rPr>
              <w:t>0.29</w:t>
            </w:r>
          </w:p>
        </w:tc>
        <w:tc>
          <w:tcPr>
            <w:tcW w:w="1378" w:type="dxa"/>
            <w:vAlign w:val="top"/>
          </w:tcPr>
          <w:p>
            <w:pPr>
              <w:pStyle w:val="TableText"/>
              <w:ind w:right="31"/>
              <w:spacing w:before="84" w:line="280" w:lineRule="exact"/>
              <w:jc w:val="right"/>
              <w:rPr>
                <w:sz w:val="21"/>
                <w:szCs w:val="21"/>
              </w:rPr>
            </w:pPr>
            <w:r>
              <w:rPr>
                <w:sz w:val="21"/>
                <w:szCs w:val="21"/>
                <w:color w:val="212529"/>
                <w:spacing w:val="4"/>
                <w:position w:val="1"/>
              </w:rPr>
              <w:t>0.29</w:t>
            </w:r>
          </w:p>
        </w:tc>
        <w:tc>
          <w:tcPr>
            <w:tcW w:w="1430" w:type="dxa"/>
            <w:vAlign w:val="top"/>
          </w:tcPr>
          <w:p>
            <w:pPr>
              <w:rPr>
                <w:rFonts w:ascii="Arial"/>
                <w:sz w:val="21"/>
              </w:rPr>
            </w:pPr>
            <w:r/>
          </w:p>
        </w:tc>
      </w:tr>
      <w:tr>
        <w:trPr>
          <w:trHeight w:val="374" w:hRule="atLeast"/>
        </w:trPr>
        <w:tc>
          <w:tcPr>
            <w:tcW w:w="1700" w:type="dxa"/>
            <w:vAlign w:val="top"/>
          </w:tcPr>
          <w:p>
            <w:pPr>
              <w:pStyle w:val="TableText"/>
              <w:ind w:left="11"/>
              <w:spacing w:before="85" w:line="279" w:lineRule="exact"/>
              <w:rPr>
                <w:sz w:val="21"/>
                <w:szCs w:val="21"/>
              </w:rPr>
            </w:pPr>
            <w:r>
              <w:rPr>
                <w:sz w:val="21"/>
                <w:szCs w:val="21"/>
                <w:color w:val="212529"/>
                <w:spacing w:val="4"/>
                <w:position w:val="1"/>
              </w:rPr>
              <w:t>20502</w:t>
            </w:r>
          </w:p>
        </w:tc>
        <w:tc>
          <w:tcPr>
            <w:tcW w:w="2560" w:type="dxa"/>
            <w:vAlign w:val="top"/>
          </w:tcPr>
          <w:p>
            <w:pPr>
              <w:pStyle w:val="TableText"/>
              <w:spacing w:before="86" w:line="227" w:lineRule="auto"/>
              <w:rPr>
                <w:sz w:val="21"/>
                <w:szCs w:val="21"/>
              </w:rPr>
            </w:pPr>
            <w:r>
              <w:rPr>
                <w:sz w:val="21"/>
                <w:szCs w:val="21"/>
                <w:color w:val="212529"/>
                <w:spacing w:val="11"/>
              </w:rPr>
              <w:t>普通教育</w:t>
            </w:r>
          </w:p>
        </w:tc>
        <w:tc>
          <w:tcPr>
            <w:tcW w:w="1482" w:type="dxa"/>
            <w:vAlign w:val="top"/>
          </w:tcPr>
          <w:p>
            <w:pPr>
              <w:pStyle w:val="TableText"/>
              <w:ind w:right="31"/>
              <w:spacing w:before="85" w:line="279" w:lineRule="exact"/>
              <w:jc w:val="right"/>
              <w:rPr>
                <w:sz w:val="21"/>
                <w:szCs w:val="21"/>
              </w:rPr>
            </w:pPr>
            <w:r>
              <w:rPr>
                <w:sz w:val="21"/>
                <w:szCs w:val="21"/>
                <w:color w:val="212529"/>
                <w:spacing w:val="4"/>
                <w:position w:val="1"/>
              </w:rPr>
              <w:t>0.29</w:t>
            </w:r>
          </w:p>
        </w:tc>
        <w:tc>
          <w:tcPr>
            <w:tcW w:w="1378" w:type="dxa"/>
            <w:vAlign w:val="top"/>
          </w:tcPr>
          <w:p>
            <w:pPr>
              <w:pStyle w:val="TableText"/>
              <w:ind w:right="31"/>
              <w:spacing w:before="85" w:line="279" w:lineRule="exact"/>
              <w:jc w:val="right"/>
              <w:rPr>
                <w:sz w:val="21"/>
                <w:szCs w:val="21"/>
              </w:rPr>
            </w:pPr>
            <w:r>
              <w:rPr>
                <w:sz w:val="21"/>
                <w:szCs w:val="21"/>
                <w:color w:val="212529"/>
                <w:spacing w:val="4"/>
                <w:position w:val="1"/>
              </w:rPr>
              <w:t>0.29</w:t>
            </w:r>
          </w:p>
        </w:tc>
        <w:tc>
          <w:tcPr>
            <w:tcW w:w="1430" w:type="dxa"/>
            <w:vAlign w:val="top"/>
          </w:tcPr>
          <w:p>
            <w:pPr>
              <w:rPr>
                <w:rFonts w:ascii="Arial"/>
                <w:sz w:val="21"/>
              </w:rPr>
            </w:pPr>
            <w:r/>
          </w:p>
        </w:tc>
      </w:tr>
      <w:tr>
        <w:trPr>
          <w:trHeight w:val="374" w:hRule="atLeast"/>
        </w:trPr>
        <w:tc>
          <w:tcPr>
            <w:tcW w:w="1700" w:type="dxa"/>
            <w:vAlign w:val="top"/>
          </w:tcPr>
          <w:p>
            <w:pPr>
              <w:pStyle w:val="TableText"/>
              <w:ind w:left="11"/>
              <w:spacing w:before="86" w:line="278" w:lineRule="exact"/>
              <w:rPr>
                <w:sz w:val="21"/>
                <w:szCs w:val="21"/>
              </w:rPr>
            </w:pPr>
            <w:r>
              <w:rPr>
                <w:sz w:val="21"/>
                <w:szCs w:val="21"/>
                <w:color w:val="212529"/>
                <w:spacing w:val="5"/>
                <w:position w:val="1"/>
              </w:rPr>
              <w:t>2050201</w:t>
            </w:r>
          </w:p>
        </w:tc>
        <w:tc>
          <w:tcPr>
            <w:tcW w:w="2560" w:type="dxa"/>
            <w:vAlign w:val="top"/>
          </w:tcPr>
          <w:p>
            <w:pPr>
              <w:pStyle w:val="TableText"/>
              <w:ind w:left="3"/>
              <w:spacing w:before="87" w:line="227" w:lineRule="auto"/>
              <w:rPr>
                <w:sz w:val="21"/>
                <w:szCs w:val="21"/>
              </w:rPr>
            </w:pPr>
            <w:r>
              <w:rPr>
                <w:sz w:val="21"/>
                <w:szCs w:val="21"/>
                <w:color w:val="212529"/>
                <w:spacing w:val="10"/>
              </w:rPr>
              <w:t>学前教育</w:t>
            </w:r>
          </w:p>
        </w:tc>
        <w:tc>
          <w:tcPr>
            <w:tcW w:w="1482" w:type="dxa"/>
            <w:vAlign w:val="top"/>
          </w:tcPr>
          <w:p>
            <w:pPr>
              <w:pStyle w:val="TableText"/>
              <w:ind w:right="31"/>
              <w:spacing w:before="86" w:line="278" w:lineRule="exact"/>
              <w:jc w:val="right"/>
              <w:rPr>
                <w:sz w:val="21"/>
                <w:szCs w:val="21"/>
              </w:rPr>
            </w:pPr>
            <w:r>
              <w:rPr>
                <w:sz w:val="21"/>
                <w:szCs w:val="21"/>
                <w:color w:val="212529"/>
                <w:spacing w:val="4"/>
                <w:position w:val="1"/>
              </w:rPr>
              <w:t>0.29</w:t>
            </w:r>
          </w:p>
        </w:tc>
        <w:tc>
          <w:tcPr>
            <w:tcW w:w="1378" w:type="dxa"/>
            <w:vAlign w:val="top"/>
          </w:tcPr>
          <w:p>
            <w:pPr>
              <w:pStyle w:val="TableText"/>
              <w:ind w:right="31"/>
              <w:spacing w:before="86" w:line="278" w:lineRule="exact"/>
              <w:jc w:val="right"/>
              <w:rPr>
                <w:sz w:val="21"/>
                <w:szCs w:val="21"/>
              </w:rPr>
            </w:pPr>
            <w:r>
              <w:rPr>
                <w:sz w:val="21"/>
                <w:szCs w:val="21"/>
                <w:color w:val="212529"/>
                <w:spacing w:val="4"/>
                <w:position w:val="1"/>
              </w:rPr>
              <w:t>0.29</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7" w:line="277" w:lineRule="exact"/>
              <w:rPr>
                <w:sz w:val="21"/>
                <w:szCs w:val="21"/>
              </w:rPr>
            </w:pPr>
            <w:r>
              <w:rPr>
                <w:sz w:val="21"/>
                <w:szCs w:val="21"/>
                <w:color w:val="212529"/>
                <w:spacing w:val="2"/>
                <w:position w:val="1"/>
              </w:rPr>
              <w:t>208</w:t>
            </w:r>
          </w:p>
        </w:tc>
        <w:tc>
          <w:tcPr>
            <w:tcW w:w="2560" w:type="dxa"/>
            <w:vAlign w:val="top"/>
          </w:tcPr>
          <w:p>
            <w:pPr>
              <w:pStyle w:val="TableText"/>
              <w:ind w:left="1"/>
              <w:spacing w:before="87" w:line="227" w:lineRule="auto"/>
              <w:rPr>
                <w:sz w:val="21"/>
                <w:szCs w:val="21"/>
              </w:rPr>
            </w:pPr>
            <w:r>
              <w:rPr>
                <w:sz w:val="21"/>
                <w:szCs w:val="21"/>
                <w:color w:val="212529"/>
                <w:spacing w:val="13"/>
              </w:rPr>
              <w:t>社会保障和就业支出</w:t>
            </w:r>
          </w:p>
        </w:tc>
        <w:tc>
          <w:tcPr>
            <w:tcW w:w="1482" w:type="dxa"/>
            <w:vAlign w:val="top"/>
          </w:tcPr>
          <w:p>
            <w:pPr>
              <w:pStyle w:val="TableText"/>
              <w:ind w:right="31"/>
              <w:spacing w:before="87" w:line="277" w:lineRule="exact"/>
              <w:jc w:val="right"/>
              <w:rPr>
                <w:sz w:val="21"/>
                <w:szCs w:val="21"/>
              </w:rPr>
            </w:pPr>
            <w:r>
              <w:rPr>
                <w:sz w:val="21"/>
                <w:szCs w:val="21"/>
                <w:color w:val="212529"/>
                <w:spacing w:val="2"/>
                <w:position w:val="1"/>
              </w:rPr>
              <w:t>16.37</w:t>
            </w:r>
          </w:p>
        </w:tc>
        <w:tc>
          <w:tcPr>
            <w:tcW w:w="1378" w:type="dxa"/>
            <w:vAlign w:val="top"/>
          </w:tcPr>
          <w:p>
            <w:pPr>
              <w:pStyle w:val="TableText"/>
              <w:ind w:right="31"/>
              <w:spacing w:before="87" w:line="277" w:lineRule="exact"/>
              <w:jc w:val="right"/>
              <w:rPr>
                <w:sz w:val="21"/>
                <w:szCs w:val="21"/>
              </w:rPr>
            </w:pPr>
            <w:r>
              <w:rPr>
                <w:sz w:val="21"/>
                <w:szCs w:val="21"/>
                <w:color w:val="212529"/>
                <w:spacing w:val="2"/>
                <w:position w:val="1"/>
              </w:rPr>
              <w:t>16.37</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7" w:line="277" w:lineRule="exact"/>
              <w:rPr>
                <w:sz w:val="21"/>
                <w:szCs w:val="21"/>
              </w:rPr>
            </w:pPr>
            <w:r>
              <w:rPr>
                <w:sz w:val="21"/>
                <w:szCs w:val="21"/>
                <w:color w:val="212529"/>
                <w:spacing w:val="4"/>
                <w:position w:val="1"/>
              </w:rPr>
              <w:t>20805</w:t>
            </w:r>
          </w:p>
        </w:tc>
        <w:tc>
          <w:tcPr>
            <w:tcW w:w="2560" w:type="dxa"/>
            <w:vAlign w:val="top"/>
          </w:tcPr>
          <w:p>
            <w:pPr>
              <w:pStyle w:val="TableText"/>
              <w:spacing w:before="88" w:line="227" w:lineRule="auto"/>
              <w:rPr>
                <w:sz w:val="21"/>
                <w:szCs w:val="21"/>
              </w:rPr>
            </w:pPr>
            <w:r>
              <w:rPr>
                <w:sz w:val="21"/>
                <w:szCs w:val="21"/>
                <w:color w:val="212529"/>
                <w:spacing w:val="13"/>
              </w:rPr>
              <w:t>行政事业单位养老支出</w:t>
            </w:r>
          </w:p>
        </w:tc>
        <w:tc>
          <w:tcPr>
            <w:tcW w:w="1482" w:type="dxa"/>
            <w:vAlign w:val="top"/>
          </w:tcPr>
          <w:p>
            <w:pPr>
              <w:pStyle w:val="TableText"/>
              <w:ind w:right="31"/>
              <w:spacing w:before="87" w:line="277" w:lineRule="exact"/>
              <w:jc w:val="right"/>
              <w:rPr>
                <w:sz w:val="21"/>
                <w:szCs w:val="21"/>
              </w:rPr>
            </w:pPr>
            <w:r>
              <w:rPr>
                <w:sz w:val="21"/>
                <w:szCs w:val="21"/>
                <w:color w:val="212529"/>
                <w:spacing w:val="2"/>
                <w:position w:val="1"/>
              </w:rPr>
              <w:t>14.41</w:t>
            </w:r>
          </w:p>
        </w:tc>
        <w:tc>
          <w:tcPr>
            <w:tcW w:w="1378" w:type="dxa"/>
            <w:vAlign w:val="top"/>
          </w:tcPr>
          <w:p>
            <w:pPr>
              <w:pStyle w:val="TableText"/>
              <w:ind w:right="31"/>
              <w:spacing w:before="87" w:line="277" w:lineRule="exact"/>
              <w:jc w:val="right"/>
              <w:rPr>
                <w:sz w:val="21"/>
                <w:szCs w:val="21"/>
              </w:rPr>
            </w:pPr>
            <w:r>
              <w:rPr>
                <w:sz w:val="21"/>
                <w:szCs w:val="21"/>
                <w:color w:val="212529"/>
                <w:spacing w:val="2"/>
                <w:position w:val="1"/>
              </w:rPr>
              <w:t>14.41</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7" w:line="277" w:lineRule="exact"/>
              <w:rPr>
                <w:sz w:val="21"/>
                <w:szCs w:val="21"/>
              </w:rPr>
            </w:pPr>
            <w:r>
              <w:rPr>
                <w:sz w:val="21"/>
                <w:szCs w:val="21"/>
                <w:color w:val="212529"/>
                <w:spacing w:val="5"/>
                <w:position w:val="1"/>
              </w:rPr>
              <w:t>2080502</w:t>
            </w:r>
          </w:p>
        </w:tc>
        <w:tc>
          <w:tcPr>
            <w:tcW w:w="2560" w:type="dxa"/>
            <w:vAlign w:val="top"/>
          </w:tcPr>
          <w:p>
            <w:pPr>
              <w:pStyle w:val="TableText"/>
              <w:ind w:left="1"/>
              <w:spacing w:before="88" w:line="227" w:lineRule="auto"/>
              <w:rPr>
                <w:sz w:val="21"/>
                <w:szCs w:val="21"/>
              </w:rPr>
            </w:pPr>
            <w:r>
              <w:rPr>
                <w:sz w:val="21"/>
                <w:szCs w:val="21"/>
                <w:color w:val="212529"/>
                <w:spacing w:val="12"/>
              </w:rPr>
              <w:t>事业单位离退休</w:t>
            </w:r>
          </w:p>
        </w:tc>
        <w:tc>
          <w:tcPr>
            <w:tcW w:w="1482" w:type="dxa"/>
            <w:vAlign w:val="top"/>
          </w:tcPr>
          <w:p>
            <w:pPr>
              <w:pStyle w:val="TableText"/>
              <w:ind w:right="31"/>
              <w:spacing w:before="87" w:line="277" w:lineRule="exact"/>
              <w:jc w:val="right"/>
              <w:rPr>
                <w:sz w:val="21"/>
                <w:szCs w:val="21"/>
              </w:rPr>
            </w:pPr>
            <w:r>
              <w:rPr>
                <w:sz w:val="21"/>
                <w:szCs w:val="21"/>
                <w:color w:val="212529"/>
                <w:spacing w:val="4"/>
                <w:position w:val="1"/>
              </w:rPr>
              <w:t>2.05</w:t>
            </w:r>
          </w:p>
        </w:tc>
        <w:tc>
          <w:tcPr>
            <w:tcW w:w="1378" w:type="dxa"/>
            <w:vAlign w:val="top"/>
          </w:tcPr>
          <w:p>
            <w:pPr>
              <w:pStyle w:val="TableText"/>
              <w:ind w:right="31"/>
              <w:spacing w:before="87" w:line="277" w:lineRule="exact"/>
              <w:jc w:val="right"/>
              <w:rPr>
                <w:sz w:val="21"/>
                <w:szCs w:val="21"/>
              </w:rPr>
            </w:pPr>
            <w:r>
              <w:rPr>
                <w:sz w:val="21"/>
                <w:szCs w:val="21"/>
                <w:color w:val="212529"/>
                <w:spacing w:val="4"/>
                <w:position w:val="1"/>
              </w:rPr>
              <w:t>2.05</w:t>
            </w:r>
          </w:p>
        </w:tc>
        <w:tc>
          <w:tcPr>
            <w:tcW w:w="1430" w:type="dxa"/>
            <w:vAlign w:val="top"/>
          </w:tcPr>
          <w:p>
            <w:pPr>
              <w:rPr>
                <w:rFonts w:ascii="Arial"/>
                <w:sz w:val="21"/>
              </w:rPr>
            </w:pPr>
            <w:r/>
          </w:p>
        </w:tc>
      </w:tr>
      <w:tr>
        <w:trPr>
          <w:trHeight w:val="509" w:hRule="atLeast"/>
        </w:trPr>
        <w:tc>
          <w:tcPr>
            <w:tcW w:w="1700" w:type="dxa"/>
            <w:vAlign w:val="top"/>
          </w:tcPr>
          <w:p>
            <w:pPr>
              <w:pStyle w:val="TableText"/>
              <w:ind w:left="11"/>
              <w:spacing w:before="162" w:line="282" w:lineRule="exact"/>
              <w:rPr>
                <w:sz w:val="21"/>
                <w:szCs w:val="21"/>
              </w:rPr>
            </w:pPr>
            <w:r>
              <w:rPr>
                <w:sz w:val="21"/>
                <w:szCs w:val="21"/>
                <w:color w:val="212529"/>
                <w:spacing w:val="5"/>
                <w:position w:val="1"/>
              </w:rPr>
              <w:t>2080505</w:t>
            </w:r>
          </w:p>
        </w:tc>
        <w:tc>
          <w:tcPr>
            <w:tcW w:w="2560" w:type="dxa"/>
            <w:vAlign w:val="top"/>
          </w:tcPr>
          <w:p>
            <w:pPr>
              <w:pStyle w:val="TableText"/>
              <w:ind w:left="13" w:right="83" w:hanging="14"/>
              <w:spacing w:before="28" w:line="207" w:lineRule="auto"/>
              <w:rPr>
                <w:sz w:val="21"/>
                <w:szCs w:val="21"/>
              </w:rPr>
            </w:pPr>
            <w:r>
              <w:rPr>
                <w:sz w:val="21"/>
                <w:szCs w:val="21"/>
                <w:color w:val="212529"/>
                <w:spacing w:val="13"/>
              </w:rPr>
              <w:t>机关事业单位基本养老保</w:t>
            </w:r>
            <w:r>
              <w:rPr>
                <w:sz w:val="21"/>
                <w:szCs w:val="21"/>
                <w:color w:val="212529"/>
                <w:spacing w:val="7"/>
              </w:rPr>
              <w:t xml:space="preserve"> </w:t>
            </w:r>
            <w:r>
              <w:rPr>
                <w:sz w:val="21"/>
                <w:szCs w:val="21"/>
                <w:color w:val="212529"/>
                <w:spacing w:val="9"/>
              </w:rPr>
              <w:t>险缴费支出</w:t>
            </w:r>
          </w:p>
        </w:tc>
        <w:tc>
          <w:tcPr>
            <w:tcW w:w="1482" w:type="dxa"/>
            <w:vAlign w:val="top"/>
          </w:tcPr>
          <w:p>
            <w:pPr>
              <w:pStyle w:val="TableText"/>
              <w:ind w:right="31"/>
              <w:spacing w:before="162" w:line="281" w:lineRule="exact"/>
              <w:jc w:val="right"/>
              <w:rPr>
                <w:sz w:val="21"/>
                <w:szCs w:val="21"/>
              </w:rPr>
            </w:pPr>
            <w:r>
              <w:rPr>
                <w:sz w:val="21"/>
                <w:szCs w:val="21"/>
                <w:color w:val="212529"/>
                <w:spacing w:val="4"/>
                <w:position w:val="1"/>
              </w:rPr>
              <w:t>8.32</w:t>
            </w:r>
          </w:p>
        </w:tc>
        <w:tc>
          <w:tcPr>
            <w:tcW w:w="1378" w:type="dxa"/>
            <w:vAlign w:val="top"/>
          </w:tcPr>
          <w:p>
            <w:pPr>
              <w:pStyle w:val="TableText"/>
              <w:ind w:right="31"/>
              <w:spacing w:before="162" w:line="281" w:lineRule="exact"/>
              <w:jc w:val="right"/>
              <w:rPr>
                <w:sz w:val="21"/>
                <w:szCs w:val="21"/>
              </w:rPr>
            </w:pPr>
            <w:r>
              <w:rPr>
                <w:sz w:val="21"/>
                <w:szCs w:val="21"/>
                <w:color w:val="212529"/>
                <w:spacing w:val="4"/>
                <w:position w:val="1"/>
              </w:rPr>
              <w:t>8.32</w:t>
            </w:r>
          </w:p>
        </w:tc>
        <w:tc>
          <w:tcPr>
            <w:tcW w:w="1430" w:type="dxa"/>
            <w:vAlign w:val="top"/>
          </w:tcPr>
          <w:p>
            <w:pPr>
              <w:rPr>
                <w:rFonts w:ascii="Arial"/>
                <w:sz w:val="21"/>
              </w:rPr>
            </w:pPr>
            <w:r/>
          </w:p>
        </w:tc>
      </w:tr>
      <w:tr>
        <w:trPr>
          <w:trHeight w:val="509" w:hRule="atLeast"/>
        </w:trPr>
        <w:tc>
          <w:tcPr>
            <w:tcW w:w="1700" w:type="dxa"/>
            <w:vAlign w:val="top"/>
          </w:tcPr>
          <w:p>
            <w:pPr>
              <w:pStyle w:val="TableText"/>
              <w:ind w:left="11"/>
              <w:spacing w:before="163" w:line="282" w:lineRule="exact"/>
              <w:rPr>
                <w:sz w:val="21"/>
                <w:szCs w:val="21"/>
              </w:rPr>
            </w:pPr>
            <w:r>
              <w:rPr>
                <w:sz w:val="21"/>
                <w:szCs w:val="21"/>
                <w:color w:val="212529"/>
                <w:spacing w:val="5"/>
                <w:position w:val="1"/>
              </w:rPr>
              <w:t>2080506</w:t>
            </w:r>
          </w:p>
        </w:tc>
        <w:tc>
          <w:tcPr>
            <w:tcW w:w="2560" w:type="dxa"/>
            <w:vAlign w:val="top"/>
          </w:tcPr>
          <w:p>
            <w:pPr>
              <w:pStyle w:val="TableText"/>
              <w:ind w:left="12" w:right="83" w:hanging="12"/>
              <w:spacing w:before="28" w:line="207" w:lineRule="auto"/>
              <w:rPr>
                <w:sz w:val="21"/>
                <w:szCs w:val="21"/>
              </w:rPr>
            </w:pPr>
            <w:r>
              <w:rPr>
                <w:sz w:val="21"/>
                <w:szCs w:val="21"/>
                <w:color w:val="212529"/>
                <w:spacing w:val="13"/>
              </w:rPr>
              <w:t>机关事业单位职业年金缴</w:t>
            </w:r>
            <w:r>
              <w:rPr>
                <w:sz w:val="21"/>
                <w:szCs w:val="21"/>
                <w:color w:val="212529"/>
                <w:spacing w:val="7"/>
              </w:rPr>
              <w:t xml:space="preserve"> </w:t>
            </w:r>
            <w:r>
              <w:rPr>
                <w:sz w:val="21"/>
                <w:szCs w:val="21"/>
                <w:color w:val="212529"/>
                <w:spacing w:val="6"/>
              </w:rPr>
              <w:t>费支出</w:t>
            </w:r>
          </w:p>
        </w:tc>
        <w:tc>
          <w:tcPr>
            <w:tcW w:w="1482" w:type="dxa"/>
            <w:vAlign w:val="top"/>
          </w:tcPr>
          <w:p>
            <w:pPr>
              <w:pStyle w:val="TableText"/>
              <w:ind w:right="31"/>
              <w:spacing w:before="163" w:line="281" w:lineRule="exact"/>
              <w:jc w:val="right"/>
              <w:rPr>
                <w:sz w:val="21"/>
                <w:szCs w:val="21"/>
              </w:rPr>
            </w:pPr>
            <w:r>
              <w:rPr>
                <w:sz w:val="21"/>
                <w:szCs w:val="21"/>
                <w:color w:val="212529"/>
                <w:spacing w:val="4"/>
                <w:position w:val="1"/>
              </w:rPr>
              <w:t>4.05</w:t>
            </w:r>
          </w:p>
        </w:tc>
        <w:tc>
          <w:tcPr>
            <w:tcW w:w="1378" w:type="dxa"/>
            <w:vAlign w:val="top"/>
          </w:tcPr>
          <w:p>
            <w:pPr>
              <w:pStyle w:val="TableText"/>
              <w:ind w:right="31"/>
              <w:spacing w:before="163" w:line="281" w:lineRule="exact"/>
              <w:jc w:val="right"/>
              <w:rPr>
                <w:sz w:val="21"/>
                <w:szCs w:val="21"/>
              </w:rPr>
            </w:pPr>
            <w:r>
              <w:rPr>
                <w:sz w:val="21"/>
                <w:szCs w:val="21"/>
                <w:color w:val="212529"/>
                <w:spacing w:val="4"/>
                <w:position w:val="1"/>
              </w:rPr>
              <w:t>4.05</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9" w:line="242" w:lineRule="auto"/>
              <w:rPr>
                <w:sz w:val="21"/>
                <w:szCs w:val="21"/>
              </w:rPr>
            </w:pPr>
            <w:r>
              <w:rPr>
                <w:sz w:val="21"/>
                <w:szCs w:val="21"/>
                <w:color w:val="212529"/>
                <w:spacing w:val="4"/>
              </w:rPr>
              <w:t>20811</w:t>
            </w:r>
          </w:p>
        </w:tc>
        <w:tc>
          <w:tcPr>
            <w:tcW w:w="2560" w:type="dxa"/>
            <w:vAlign w:val="top"/>
          </w:tcPr>
          <w:p>
            <w:pPr>
              <w:pStyle w:val="TableText"/>
              <w:spacing w:before="89" w:line="228" w:lineRule="auto"/>
              <w:rPr>
                <w:sz w:val="21"/>
                <w:szCs w:val="21"/>
              </w:rPr>
            </w:pPr>
            <w:r>
              <w:rPr>
                <w:sz w:val="21"/>
                <w:szCs w:val="21"/>
                <w:color w:val="212529"/>
                <w:spacing w:val="12"/>
              </w:rPr>
              <w:t>残疾人事业</w:t>
            </w:r>
          </w:p>
        </w:tc>
        <w:tc>
          <w:tcPr>
            <w:tcW w:w="1482" w:type="dxa"/>
            <w:vAlign w:val="top"/>
          </w:tcPr>
          <w:p>
            <w:pPr>
              <w:pStyle w:val="TableText"/>
              <w:ind w:right="31"/>
              <w:spacing w:before="89" w:line="242" w:lineRule="auto"/>
              <w:jc w:val="right"/>
              <w:rPr>
                <w:sz w:val="21"/>
                <w:szCs w:val="21"/>
              </w:rPr>
            </w:pPr>
            <w:r>
              <w:rPr>
                <w:sz w:val="21"/>
                <w:szCs w:val="21"/>
                <w:color w:val="212529"/>
              </w:rPr>
              <w:t>1.78</w:t>
            </w:r>
          </w:p>
        </w:tc>
        <w:tc>
          <w:tcPr>
            <w:tcW w:w="1378" w:type="dxa"/>
            <w:vAlign w:val="top"/>
          </w:tcPr>
          <w:p>
            <w:pPr>
              <w:pStyle w:val="TableText"/>
              <w:ind w:right="31"/>
              <w:spacing w:before="89" w:line="242" w:lineRule="auto"/>
              <w:jc w:val="right"/>
              <w:rPr>
                <w:sz w:val="21"/>
                <w:szCs w:val="21"/>
              </w:rPr>
            </w:pPr>
            <w:r>
              <w:rPr>
                <w:sz w:val="21"/>
                <w:szCs w:val="21"/>
                <w:color w:val="212529"/>
              </w:rPr>
              <w:t>1.78</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9" w:line="242" w:lineRule="auto"/>
              <w:rPr>
                <w:sz w:val="21"/>
                <w:szCs w:val="21"/>
              </w:rPr>
            </w:pPr>
            <w:r>
              <w:rPr>
                <w:sz w:val="21"/>
                <w:szCs w:val="21"/>
                <w:color w:val="212529"/>
                <w:spacing w:val="5"/>
              </w:rPr>
              <w:t>2081105</w:t>
            </w:r>
          </w:p>
        </w:tc>
        <w:tc>
          <w:tcPr>
            <w:tcW w:w="2560" w:type="dxa"/>
            <w:vAlign w:val="top"/>
          </w:tcPr>
          <w:p>
            <w:pPr>
              <w:pStyle w:val="TableText"/>
              <w:spacing w:before="89" w:line="228" w:lineRule="auto"/>
              <w:rPr>
                <w:sz w:val="21"/>
                <w:szCs w:val="21"/>
              </w:rPr>
            </w:pPr>
            <w:r>
              <w:rPr>
                <w:sz w:val="21"/>
                <w:szCs w:val="21"/>
                <w:color w:val="212529"/>
                <w:spacing w:val="12"/>
              </w:rPr>
              <w:t>残疾人就业</w:t>
            </w:r>
          </w:p>
        </w:tc>
        <w:tc>
          <w:tcPr>
            <w:tcW w:w="1482" w:type="dxa"/>
            <w:vAlign w:val="top"/>
          </w:tcPr>
          <w:p>
            <w:pPr>
              <w:pStyle w:val="TableText"/>
              <w:ind w:right="31"/>
              <w:spacing w:before="89" w:line="242" w:lineRule="auto"/>
              <w:jc w:val="right"/>
              <w:rPr>
                <w:sz w:val="21"/>
                <w:szCs w:val="21"/>
              </w:rPr>
            </w:pPr>
            <w:r>
              <w:rPr>
                <w:sz w:val="21"/>
                <w:szCs w:val="21"/>
                <w:color w:val="212529"/>
              </w:rPr>
              <w:t>1.78</w:t>
            </w:r>
          </w:p>
        </w:tc>
        <w:tc>
          <w:tcPr>
            <w:tcW w:w="1378" w:type="dxa"/>
            <w:vAlign w:val="top"/>
          </w:tcPr>
          <w:p>
            <w:pPr>
              <w:pStyle w:val="TableText"/>
              <w:ind w:right="31"/>
              <w:spacing w:before="89" w:line="242" w:lineRule="auto"/>
              <w:jc w:val="right"/>
              <w:rPr>
                <w:sz w:val="21"/>
                <w:szCs w:val="21"/>
              </w:rPr>
            </w:pPr>
            <w:r>
              <w:rPr>
                <w:sz w:val="21"/>
                <w:szCs w:val="21"/>
                <w:color w:val="212529"/>
              </w:rPr>
              <w:t>1.78</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9" w:line="242" w:lineRule="auto"/>
              <w:rPr>
                <w:sz w:val="21"/>
                <w:szCs w:val="21"/>
              </w:rPr>
            </w:pPr>
            <w:r>
              <w:rPr>
                <w:sz w:val="21"/>
                <w:szCs w:val="21"/>
                <w:color w:val="212529"/>
                <w:spacing w:val="4"/>
              </w:rPr>
              <w:t>20899</w:t>
            </w:r>
          </w:p>
        </w:tc>
        <w:tc>
          <w:tcPr>
            <w:tcW w:w="2560" w:type="dxa"/>
            <w:vAlign w:val="top"/>
          </w:tcPr>
          <w:p>
            <w:pPr>
              <w:pStyle w:val="TableText"/>
              <w:spacing w:before="89" w:line="227" w:lineRule="auto"/>
              <w:rPr>
                <w:sz w:val="21"/>
                <w:szCs w:val="21"/>
              </w:rPr>
            </w:pPr>
            <w:r>
              <w:rPr>
                <w:sz w:val="21"/>
                <w:szCs w:val="21"/>
                <w:color w:val="212529"/>
                <w:spacing w:val="13"/>
              </w:rPr>
              <w:t>其他社会保障和就业支出</w:t>
            </w:r>
          </w:p>
        </w:tc>
        <w:tc>
          <w:tcPr>
            <w:tcW w:w="1482" w:type="dxa"/>
            <w:vAlign w:val="top"/>
          </w:tcPr>
          <w:p>
            <w:pPr>
              <w:pStyle w:val="TableText"/>
              <w:ind w:right="31"/>
              <w:spacing w:before="89" w:line="242" w:lineRule="auto"/>
              <w:jc w:val="right"/>
              <w:rPr>
                <w:sz w:val="21"/>
                <w:szCs w:val="21"/>
              </w:rPr>
            </w:pPr>
            <w:r>
              <w:rPr>
                <w:sz w:val="21"/>
                <w:szCs w:val="21"/>
                <w:color w:val="212529"/>
                <w:spacing w:val="4"/>
              </w:rPr>
              <w:t>0.18</w:t>
            </w:r>
          </w:p>
        </w:tc>
        <w:tc>
          <w:tcPr>
            <w:tcW w:w="1378" w:type="dxa"/>
            <w:vAlign w:val="top"/>
          </w:tcPr>
          <w:p>
            <w:pPr>
              <w:pStyle w:val="TableText"/>
              <w:ind w:right="31"/>
              <w:spacing w:before="89" w:line="242" w:lineRule="auto"/>
              <w:jc w:val="right"/>
              <w:rPr>
                <w:sz w:val="21"/>
                <w:szCs w:val="21"/>
              </w:rPr>
            </w:pPr>
            <w:r>
              <w:rPr>
                <w:sz w:val="21"/>
                <w:szCs w:val="21"/>
                <w:color w:val="212529"/>
                <w:spacing w:val="4"/>
              </w:rPr>
              <w:t>0.18</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9" w:line="242" w:lineRule="auto"/>
              <w:rPr>
                <w:sz w:val="21"/>
                <w:szCs w:val="21"/>
              </w:rPr>
            </w:pPr>
            <w:r>
              <w:rPr>
                <w:sz w:val="21"/>
                <w:szCs w:val="21"/>
                <w:color w:val="212529"/>
                <w:spacing w:val="5"/>
              </w:rPr>
              <w:t>2089999</w:t>
            </w:r>
          </w:p>
        </w:tc>
        <w:tc>
          <w:tcPr>
            <w:tcW w:w="2560" w:type="dxa"/>
            <w:vAlign w:val="top"/>
          </w:tcPr>
          <w:p>
            <w:pPr>
              <w:pStyle w:val="TableText"/>
              <w:spacing w:before="89" w:line="227" w:lineRule="auto"/>
              <w:rPr>
                <w:sz w:val="21"/>
                <w:szCs w:val="21"/>
              </w:rPr>
            </w:pPr>
            <w:r>
              <w:rPr>
                <w:sz w:val="21"/>
                <w:szCs w:val="21"/>
                <w:color w:val="212529"/>
                <w:spacing w:val="13"/>
              </w:rPr>
              <w:t>其他社会保障和就业支出</w:t>
            </w:r>
          </w:p>
        </w:tc>
        <w:tc>
          <w:tcPr>
            <w:tcW w:w="1482" w:type="dxa"/>
            <w:vAlign w:val="top"/>
          </w:tcPr>
          <w:p>
            <w:pPr>
              <w:pStyle w:val="TableText"/>
              <w:ind w:right="31"/>
              <w:spacing w:before="89" w:line="242" w:lineRule="auto"/>
              <w:jc w:val="right"/>
              <w:rPr>
                <w:sz w:val="21"/>
                <w:szCs w:val="21"/>
              </w:rPr>
            </w:pPr>
            <w:r>
              <w:rPr>
                <w:sz w:val="21"/>
                <w:szCs w:val="21"/>
                <w:color w:val="212529"/>
                <w:spacing w:val="4"/>
              </w:rPr>
              <w:t>0.18</w:t>
            </w:r>
          </w:p>
        </w:tc>
        <w:tc>
          <w:tcPr>
            <w:tcW w:w="1378" w:type="dxa"/>
            <w:vAlign w:val="top"/>
          </w:tcPr>
          <w:p>
            <w:pPr>
              <w:pStyle w:val="TableText"/>
              <w:ind w:right="31"/>
              <w:spacing w:before="89" w:line="242" w:lineRule="auto"/>
              <w:jc w:val="right"/>
              <w:rPr>
                <w:sz w:val="21"/>
                <w:szCs w:val="21"/>
              </w:rPr>
            </w:pPr>
            <w:r>
              <w:rPr>
                <w:sz w:val="21"/>
                <w:szCs w:val="21"/>
                <w:color w:val="212529"/>
                <w:spacing w:val="4"/>
              </w:rPr>
              <w:t>0.18</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9" w:line="242" w:lineRule="auto"/>
              <w:rPr>
                <w:sz w:val="21"/>
                <w:szCs w:val="21"/>
              </w:rPr>
            </w:pPr>
            <w:r>
              <w:rPr>
                <w:sz w:val="21"/>
                <w:szCs w:val="21"/>
                <w:color w:val="212529"/>
                <w:spacing w:val="2"/>
              </w:rPr>
              <w:t>210</w:t>
            </w:r>
          </w:p>
        </w:tc>
        <w:tc>
          <w:tcPr>
            <w:tcW w:w="2560" w:type="dxa"/>
            <w:vAlign w:val="top"/>
          </w:tcPr>
          <w:p>
            <w:pPr>
              <w:pStyle w:val="TableText"/>
              <w:ind w:left="1"/>
              <w:spacing w:before="90" w:line="227" w:lineRule="auto"/>
              <w:rPr>
                <w:sz w:val="21"/>
                <w:szCs w:val="21"/>
              </w:rPr>
            </w:pPr>
            <w:r>
              <w:rPr>
                <w:sz w:val="21"/>
                <w:szCs w:val="21"/>
                <w:color w:val="212529"/>
                <w:spacing w:val="12"/>
              </w:rPr>
              <w:t>卫生健康支出</w:t>
            </w:r>
          </w:p>
        </w:tc>
        <w:tc>
          <w:tcPr>
            <w:tcW w:w="1482" w:type="dxa"/>
            <w:vAlign w:val="top"/>
          </w:tcPr>
          <w:p>
            <w:pPr>
              <w:pStyle w:val="TableText"/>
              <w:ind w:right="31"/>
              <w:spacing w:before="89" w:line="242" w:lineRule="auto"/>
              <w:jc w:val="right"/>
              <w:rPr>
                <w:sz w:val="21"/>
                <w:szCs w:val="21"/>
              </w:rPr>
            </w:pPr>
            <w:r>
              <w:rPr>
                <w:sz w:val="21"/>
                <w:szCs w:val="21"/>
                <w:color w:val="212529"/>
                <w:spacing w:val="3"/>
              </w:rPr>
              <w:t>7.32</w:t>
            </w:r>
          </w:p>
        </w:tc>
        <w:tc>
          <w:tcPr>
            <w:tcW w:w="1378" w:type="dxa"/>
            <w:vAlign w:val="top"/>
          </w:tcPr>
          <w:p>
            <w:pPr>
              <w:pStyle w:val="TableText"/>
              <w:ind w:right="31"/>
              <w:spacing w:before="89" w:line="242" w:lineRule="auto"/>
              <w:jc w:val="right"/>
              <w:rPr>
                <w:sz w:val="21"/>
                <w:szCs w:val="21"/>
              </w:rPr>
            </w:pPr>
            <w:r>
              <w:rPr>
                <w:sz w:val="21"/>
                <w:szCs w:val="21"/>
                <w:color w:val="212529"/>
                <w:spacing w:val="3"/>
              </w:rPr>
              <w:t>7.32</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9" w:line="242" w:lineRule="auto"/>
              <w:rPr>
                <w:sz w:val="21"/>
                <w:szCs w:val="21"/>
              </w:rPr>
            </w:pPr>
            <w:r>
              <w:rPr>
                <w:sz w:val="21"/>
                <w:szCs w:val="21"/>
                <w:color w:val="212529"/>
                <w:spacing w:val="4"/>
              </w:rPr>
              <w:t>21011</w:t>
            </w:r>
          </w:p>
        </w:tc>
        <w:tc>
          <w:tcPr>
            <w:tcW w:w="2560" w:type="dxa"/>
            <w:vAlign w:val="top"/>
          </w:tcPr>
          <w:p>
            <w:pPr>
              <w:pStyle w:val="TableText"/>
              <w:spacing w:before="89" w:line="228" w:lineRule="auto"/>
              <w:rPr>
                <w:sz w:val="21"/>
                <w:szCs w:val="21"/>
              </w:rPr>
            </w:pPr>
            <w:r>
              <w:rPr>
                <w:sz w:val="21"/>
                <w:szCs w:val="21"/>
                <w:color w:val="212529"/>
                <w:spacing w:val="13"/>
              </w:rPr>
              <w:t>行政事业单位医疗</w:t>
            </w:r>
          </w:p>
        </w:tc>
        <w:tc>
          <w:tcPr>
            <w:tcW w:w="1482" w:type="dxa"/>
            <w:vAlign w:val="top"/>
          </w:tcPr>
          <w:p>
            <w:pPr>
              <w:pStyle w:val="TableText"/>
              <w:ind w:right="31"/>
              <w:spacing w:before="89" w:line="242" w:lineRule="auto"/>
              <w:jc w:val="right"/>
              <w:rPr>
                <w:sz w:val="21"/>
                <w:szCs w:val="21"/>
              </w:rPr>
            </w:pPr>
            <w:r>
              <w:rPr>
                <w:sz w:val="21"/>
                <w:szCs w:val="21"/>
                <w:color w:val="212529"/>
                <w:spacing w:val="3"/>
              </w:rPr>
              <w:t>7.32</w:t>
            </w:r>
          </w:p>
        </w:tc>
        <w:tc>
          <w:tcPr>
            <w:tcW w:w="1378" w:type="dxa"/>
            <w:vAlign w:val="top"/>
          </w:tcPr>
          <w:p>
            <w:pPr>
              <w:pStyle w:val="TableText"/>
              <w:ind w:right="31"/>
              <w:spacing w:before="89" w:line="242" w:lineRule="auto"/>
              <w:jc w:val="right"/>
              <w:rPr>
                <w:sz w:val="21"/>
                <w:szCs w:val="21"/>
              </w:rPr>
            </w:pPr>
            <w:r>
              <w:rPr>
                <w:sz w:val="21"/>
                <w:szCs w:val="21"/>
                <w:color w:val="212529"/>
                <w:spacing w:val="3"/>
              </w:rPr>
              <w:t>7.32</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9" w:line="242" w:lineRule="auto"/>
              <w:rPr>
                <w:sz w:val="21"/>
                <w:szCs w:val="21"/>
              </w:rPr>
            </w:pPr>
            <w:r>
              <w:rPr>
                <w:sz w:val="21"/>
                <w:szCs w:val="21"/>
                <w:color w:val="212529"/>
                <w:spacing w:val="5"/>
              </w:rPr>
              <w:t>2101102</w:t>
            </w:r>
          </w:p>
        </w:tc>
        <w:tc>
          <w:tcPr>
            <w:tcW w:w="2560" w:type="dxa"/>
            <w:vAlign w:val="top"/>
          </w:tcPr>
          <w:p>
            <w:pPr>
              <w:pStyle w:val="TableText"/>
              <w:ind w:left="1"/>
              <w:spacing w:before="89" w:line="228" w:lineRule="auto"/>
              <w:rPr>
                <w:sz w:val="21"/>
                <w:szCs w:val="21"/>
              </w:rPr>
            </w:pPr>
            <w:r>
              <w:rPr>
                <w:sz w:val="21"/>
                <w:szCs w:val="21"/>
                <w:color w:val="212529"/>
                <w:spacing w:val="12"/>
              </w:rPr>
              <w:t>事业单位医疗</w:t>
            </w:r>
          </w:p>
        </w:tc>
        <w:tc>
          <w:tcPr>
            <w:tcW w:w="1482" w:type="dxa"/>
            <w:vAlign w:val="top"/>
          </w:tcPr>
          <w:p>
            <w:pPr>
              <w:pStyle w:val="TableText"/>
              <w:ind w:right="31"/>
              <w:spacing w:before="89" w:line="242" w:lineRule="auto"/>
              <w:jc w:val="right"/>
              <w:rPr>
                <w:sz w:val="21"/>
                <w:szCs w:val="21"/>
              </w:rPr>
            </w:pPr>
            <w:r>
              <w:rPr>
                <w:sz w:val="21"/>
                <w:szCs w:val="21"/>
                <w:color w:val="212529"/>
                <w:spacing w:val="4"/>
              </w:rPr>
              <w:t>4.72</w:t>
            </w:r>
          </w:p>
        </w:tc>
        <w:tc>
          <w:tcPr>
            <w:tcW w:w="1378" w:type="dxa"/>
            <w:vAlign w:val="top"/>
          </w:tcPr>
          <w:p>
            <w:pPr>
              <w:pStyle w:val="TableText"/>
              <w:ind w:right="31"/>
              <w:spacing w:before="89" w:line="242" w:lineRule="auto"/>
              <w:jc w:val="right"/>
              <w:rPr>
                <w:sz w:val="21"/>
                <w:szCs w:val="21"/>
              </w:rPr>
            </w:pPr>
            <w:r>
              <w:rPr>
                <w:sz w:val="21"/>
                <w:szCs w:val="21"/>
                <w:color w:val="212529"/>
                <w:spacing w:val="4"/>
              </w:rPr>
              <w:t>4.72</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9" w:line="242" w:lineRule="auto"/>
              <w:rPr>
                <w:sz w:val="21"/>
                <w:szCs w:val="21"/>
              </w:rPr>
            </w:pPr>
            <w:r>
              <w:rPr>
                <w:sz w:val="21"/>
                <w:szCs w:val="21"/>
                <w:color w:val="212529"/>
                <w:spacing w:val="5"/>
              </w:rPr>
              <w:t>2101103</w:t>
            </w:r>
          </w:p>
        </w:tc>
        <w:tc>
          <w:tcPr>
            <w:tcW w:w="2560" w:type="dxa"/>
            <w:vAlign w:val="top"/>
          </w:tcPr>
          <w:p>
            <w:pPr>
              <w:pStyle w:val="TableText"/>
              <w:ind w:left="6"/>
              <w:spacing w:before="90" w:line="227" w:lineRule="auto"/>
              <w:rPr>
                <w:sz w:val="21"/>
                <w:szCs w:val="21"/>
              </w:rPr>
            </w:pPr>
            <w:r>
              <w:rPr>
                <w:sz w:val="21"/>
                <w:szCs w:val="21"/>
                <w:color w:val="212529"/>
                <w:spacing w:val="12"/>
              </w:rPr>
              <w:t>公务员医疗补助</w:t>
            </w:r>
          </w:p>
        </w:tc>
        <w:tc>
          <w:tcPr>
            <w:tcW w:w="1482" w:type="dxa"/>
            <w:vAlign w:val="top"/>
          </w:tcPr>
          <w:p>
            <w:pPr>
              <w:pStyle w:val="TableText"/>
              <w:ind w:right="31"/>
              <w:spacing w:before="89" w:line="242" w:lineRule="auto"/>
              <w:jc w:val="right"/>
              <w:rPr>
                <w:sz w:val="21"/>
                <w:szCs w:val="21"/>
              </w:rPr>
            </w:pPr>
            <w:r>
              <w:rPr>
                <w:sz w:val="21"/>
                <w:szCs w:val="21"/>
                <w:color w:val="212529"/>
                <w:spacing w:val="4"/>
              </w:rPr>
              <w:t>2.60</w:t>
            </w:r>
          </w:p>
        </w:tc>
        <w:tc>
          <w:tcPr>
            <w:tcW w:w="1378" w:type="dxa"/>
            <w:vAlign w:val="top"/>
          </w:tcPr>
          <w:p>
            <w:pPr>
              <w:pStyle w:val="TableText"/>
              <w:ind w:right="31"/>
              <w:spacing w:before="89" w:line="242" w:lineRule="auto"/>
              <w:jc w:val="right"/>
              <w:rPr>
                <w:sz w:val="21"/>
                <w:szCs w:val="21"/>
              </w:rPr>
            </w:pPr>
            <w:r>
              <w:rPr>
                <w:sz w:val="21"/>
                <w:szCs w:val="21"/>
                <w:color w:val="212529"/>
                <w:spacing w:val="4"/>
              </w:rPr>
              <w:t>2.60</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9" w:line="242" w:lineRule="auto"/>
              <w:rPr>
                <w:sz w:val="21"/>
                <w:szCs w:val="21"/>
              </w:rPr>
            </w:pPr>
            <w:r>
              <w:rPr>
                <w:sz w:val="21"/>
                <w:szCs w:val="21"/>
                <w:color w:val="212529"/>
                <w:spacing w:val="2"/>
              </w:rPr>
              <w:t>221</w:t>
            </w:r>
          </w:p>
        </w:tc>
        <w:tc>
          <w:tcPr>
            <w:tcW w:w="2560" w:type="dxa"/>
            <w:vAlign w:val="top"/>
          </w:tcPr>
          <w:p>
            <w:pPr>
              <w:pStyle w:val="TableText"/>
              <w:spacing w:before="90" w:line="227" w:lineRule="auto"/>
              <w:rPr>
                <w:sz w:val="21"/>
                <w:szCs w:val="21"/>
              </w:rPr>
            </w:pPr>
            <w:r>
              <w:rPr>
                <w:sz w:val="21"/>
                <w:szCs w:val="21"/>
                <w:color w:val="212529"/>
                <w:spacing w:val="12"/>
              </w:rPr>
              <w:t>住房保障支出</w:t>
            </w:r>
          </w:p>
        </w:tc>
        <w:tc>
          <w:tcPr>
            <w:tcW w:w="1482" w:type="dxa"/>
            <w:vAlign w:val="top"/>
          </w:tcPr>
          <w:p>
            <w:pPr>
              <w:pStyle w:val="TableText"/>
              <w:ind w:right="31"/>
              <w:spacing w:before="89" w:line="242" w:lineRule="auto"/>
              <w:jc w:val="right"/>
              <w:rPr>
                <w:sz w:val="21"/>
                <w:szCs w:val="21"/>
              </w:rPr>
            </w:pPr>
            <w:r>
              <w:rPr>
                <w:sz w:val="21"/>
                <w:szCs w:val="21"/>
                <w:color w:val="212529"/>
                <w:spacing w:val="4"/>
              </w:rPr>
              <w:t>6.55</w:t>
            </w:r>
          </w:p>
        </w:tc>
        <w:tc>
          <w:tcPr>
            <w:tcW w:w="1378" w:type="dxa"/>
            <w:vAlign w:val="top"/>
          </w:tcPr>
          <w:p>
            <w:pPr>
              <w:pStyle w:val="TableText"/>
              <w:ind w:right="31"/>
              <w:spacing w:before="89" w:line="242" w:lineRule="auto"/>
              <w:jc w:val="right"/>
              <w:rPr>
                <w:sz w:val="21"/>
                <w:szCs w:val="21"/>
              </w:rPr>
            </w:pPr>
            <w:r>
              <w:rPr>
                <w:sz w:val="21"/>
                <w:szCs w:val="21"/>
                <w:color w:val="212529"/>
                <w:spacing w:val="4"/>
              </w:rPr>
              <w:t>6.55</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9" w:line="242" w:lineRule="auto"/>
              <w:rPr>
                <w:sz w:val="21"/>
                <w:szCs w:val="21"/>
              </w:rPr>
            </w:pPr>
            <w:r>
              <w:rPr>
                <w:sz w:val="21"/>
                <w:szCs w:val="21"/>
                <w:color w:val="212529"/>
                <w:spacing w:val="4"/>
              </w:rPr>
              <w:t>22102</w:t>
            </w:r>
          </w:p>
        </w:tc>
        <w:tc>
          <w:tcPr>
            <w:tcW w:w="2560" w:type="dxa"/>
            <w:vAlign w:val="top"/>
          </w:tcPr>
          <w:p>
            <w:pPr>
              <w:pStyle w:val="TableText"/>
              <w:spacing w:before="90" w:line="227" w:lineRule="auto"/>
              <w:rPr>
                <w:sz w:val="21"/>
                <w:szCs w:val="21"/>
              </w:rPr>
            </w:pPr>
            <w:r>
              <w:rPr>
                <w:sz w:val="21"/>
                <w:szCs w:val="21"/>
                <w:color w:val="212529"/>
                <w:spacing w:val="12"/>
              </w:rPr>
              <w:t>住房改革支出</w:t>
            </w:r>
          </w:p>
        </w:tc>
        <w:tc>
          <w:tcPr>
            <w:tcW w:w="1482" w:type="dxa"/>
            <w:vAlign w:val="top"/>
          </w:tcPr>
          <w:p>
            <w:pPr>
              <w:pStyle w:val="TableText"/>
              <w:ind w:right="31"/>
              <w:spacing w:before="89" w:line="242" w:lineRule="auto"/>
              <w:jc w:val="right"/>
              <w:rPr>
                <w:sz w:val="21"/>
                <w:szCs w:val="21"/>
              </w:rPr>
            </w:pPr>
            <w:r>
              <w:rPr>
                <w:sz w:val="21"/>
                <w:szCs w:val="21"/>
                <w:color w:val="212529"/>
                <w:spacing w:val="4"/>
              </w:rPr>
              <w:t>6.55</w:t>
            </w:r>
          </w:p>
        </w:tc>
        <w:tc>
          <w:tcPr>
            <w:tcW w:w="1378" w:type="dxa"/>
            <w:vAlign w:val="top"/>
          </w:tcPr>
          <w:p>
            <w:pPr>
              <w:pStyle w:val="TableText"/>
              <w:ind w:right="31"/>
              <w:spacing w:before="89" w:line="242" w:lineRule="auto"/>
              <w:jc w:val="right"/>
              <w:rPr>
                <w:sz w:val="21"/>
                <w:szCs w:val="21"/>
              </w:rPr>
            </w:pPr>
            <w:r>
              <w:rPr>
                <w:sz w:val="21"/>
                <w:szCs w:val="21"/>
                <w:color w:val="212529"/>
                <w:spacing w:val="4"/>
              </w:rPr>
              <w:t>6.55</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89" w:line="242" w:lineRule="auto"/>
              <w:rPr>
                <w:sz w:val="21"/>
                <w:szCs w:val="21"/>
              </w:rPr>
            </w:pPr>
            <w:r>
              <w:rPr>
                <w:sz w:val="21"/>
                <w:szCs w:val="21"/>
                <w:color w:val="212529"/>
                <w:spacing w:val="5"/>
              </w:rPr>
              <w:t>2210201</w:t>
            </w:r>
          </w:p>
        </w:tc>
        <w:tc>
          <w:tcPr>
            <w:tcW w:w="2560" w:type="dxa"/>
            <w:vAlign w:val="top"/>
          </w:tcPr>
          <w:p>
            <w:pPr>
              <w:pStyle w:val="TableText"/>
              <w:spacing w:before="89" w:line="228" w:lineRule="auto"/>
              <w:rPr>
                <w:sz w:val="21"/>
                <w:szCs w:val="21"/>
              </w:rPr>
            </w:pPr>
            <w:r>
              <w:rPr>
                <w:sz w:val="21"/>
                <w:szCs w:val="21"/>
                <w:color w:val="212529"/>
                <w:spacing w:val="12"/>
              </w:rPr>
              <w:t>住房公积金</w:t>
            </w:r>
          </w:p>
        </w:tc>
        <w:tc>
          <w:tcPr>
            <w:tcW w:w="1482" w:type="dxa"/>
            <w:vAlign w:val="top"/>
          </w:tcPr>
          <w:p>
            <w:pPr>
              <w:pStyle w:val="TableText"/>
              <w:ind w:right="31"/>
              <w:spacing w:before="89" w:line="242" w:lineRule="auto"/>
              <w:jc w:val="right"/>
              <w:rPr>
                <w:sz w:val="21"/>
                <w:szCs w:val="21"/>
              </w:rPr>
            </w:pPr>
            <w:r>
              <w:rPr>
                <w:sz w:val="21"/>
                <w:szCs w:val="21"/>
                <w:color w:val="212529"/>
                <w:spacing w:val="4"/>
              </w:rPr>
              <w:t>6.55</w:t>
            </w:r>
          </w:p>
        </w:tc>
        <w:tc>
          <w:tcPr>
            <w:tcW w:w="1378" w:type="dxa"/>
            <w:vAlign w:val="top"/>
          </w:tcPr>
          <w:p>
            <w:pPr>
              <w:pStyle w:val="TableText"/>
              <w:ind w:right="31"/>
              <w:spacing w:before="89" w:line="242" w:lineRule="auto"/>
              <w:jc w:val="right"/>
              <w:rPr>
                <w:sz w:val="21"/>
                <w:szCs w:val="21"/>
              </w:rPr>
            </w:pPr>
            <w:r>
              <w:rPr>
                <w:sz w:val="21"/>
                <w:szCs w:val="21"/>
                <w:color w:val="212529"/>
                <w:spacing w:val="4"/>
              </w:rPr>
              <w:t>6.55</w:t>
            </w:r>
          </w:p>
        </w:tc>
        <w:tc>
          <w:tcPr>
            <w:tcW w:w="1430"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footerReference w:type="default" r:id="rId14"/>
          <w:pgSz w:w="11900" w:h="16840"/>
          <w:pgMar w:top="642" w:right="0" w:bottom="340" w:left="0" w:header="326" w:footer="93"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678"/>
        <w:gridCol w:w="914"/>
        <w:gridCol w:w="854"/>
        <w:gridCol w:w="1333"/>
        <w:gridCol w:w="734"/>
        <w:gridCol w:w="854"/>
        <w:gridCol w:w="1289"/>
        <w:gridCol w:w="1094"/>
        <w:gridCol w:w="854"/>
        <w:gridCol w:w="1858"/>
        <w:gridCol w:w="110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90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1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3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3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8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9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5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0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85"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部门名称：长治高新技术产业开发区行政审批局</w:t>
            </w:r>
          </w:p>
        </w:tc>
        <w:tc>
          <w:tcPr>
            <w:tcW w:w="734" w:type="dxa"/>
            <w:vAlign w:val="top"/>
            <w:tcBorders>
              <w:left w:val="single" w:color="FFFFFF" w:sz="2" w:space="0"/>
              <w:right w:val="single" w:color="FFFFFF" w:sz="2" w:space="0"/>
              <w:top w:val="single" w:color="FFFFFF" w:sz="6" w:space="0"/>
            </w:tcBorders>
          </w:tcPr>
          <w:p>
            <w:pPr>
              <w:pStyle w:val="TableText"/>
              <w:ind w:left="16"/>
              <w:spacing w:before="64" w:line="215" w:lineRule="auto"/>
              <w:rPr/>
            </w:pPr>
            <w:r>
              <w:rPr>
                <w:color w:val="212529"/>
                <w:spacing w:val="-2"/>
              </w:rPr>
              <w:t>2024年</w:t>
            </w:r>
          </w:p>
          <w:p>
            <w:pPr>
              <w:pStyle w:val="TableText"/>
              <w:ind w:left="13"/>
              <w:spacing w:line="220" w:lineRule="auto"/>
              <w:rPr/>
            </w:pPr>
            <w:r>
              <w:rPr>
                <w:color w:val="212529"/>
              </w:rPr>
              <w:t>度</w:t>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1289" w:type="dxa"/>
            <w:vAlign w:val="top"/>
            <w:tcBorders>
              <w:left w:val="single" w:color="FFFFFF" w:sz="2" w:space="0"/>
              <w:right w:val="single" w:color="FFFFFF" w:sz="2" w:space="0"/>
              <w:top w:val="single" w:color="FFFFFF" w:sz="6" w:space="0"/>
            </w:tcBorders>
          </w:tcPr>
          <w:p>
            <w:pPr>
              <w:rPr>
                <w:rFonts w:ascii="Arial"/>
                <w:sz w:val="21"/>
              </w:rPr>
            </w:pPr>
            <w:r/>
          </w:p>
        </w:tc>
        <w:tc>
          <w:tcPr>
            <w:tcW w:w="1094" w:type="dxa"/>
            <w:vAlign w:val="top"/>
            <w:tcBorders>
              <w:left w:val="single" w:color="FFFFFF" w:sz="2" w:space="0"/>
              <w:right w:val="single" w:color="FFFFFF" w:sz="2" w:space="0"/>
              <w:top w:val="single" w:color="FFFFFF" w:sz="6" w:space="0"/>
            </w:tcBorders>
          </w:tcPr>
          <w:p>
            <w:pPr>
              <w:rPr>
                <w:rFonts w:ascii="Arial"/>
                <w:sz w:val="21"/>
              </w:rPr>
            </w:pPr>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2959" w:type="dxa"/>
            <w:vAlign w:val="top"/>
            <w:gridSpan w:val="2"/>
            <w:tcBorders>
              <w:left w:val="single" w:color="FFFFFF" w:sz="2" w:space="0"/>
              <w:right w:val="single" w:color="FFFFFF" w:sz="2" w:space="0"/>
              <w:top w:val="single" w:color="FFFFFF" w:sz="6" w:space="0"/>
            </w:tcBorders>
          </w:tcPr>
          <w:p>
            <w:pPr>
              <w:pStyle w:val="TableText"/>
              <w:ind w:left="1668"/>
              <w:spacing w:before="169" w:line="219" w:lineRule="auto"/>
              <w:rPr/>
            </w:pPr>
            <w:r>
              <w:rPr>
                <w:color w:val="212529"/>
                <w:spacing w:val="-2"/>
              </w:rPr>
              <w:t>金额单位：万元</w:t>
            </w:r>
          </w:p>
        </w:tc>
      </w:tr>
      <w:tr>
        <w:trPr>
          <w:trHeight w:val="524" w:hRule="atLeast"/>
        </w:trPr>
        <w:tc>
          <w:tcPr>
            <w:tcW w:w="3498" w:type="dxa"/>
            <w:vAlign w:val="top"/>
            <w:gridSpan w:val="3"/>
          </w:tcPr>
          <w:p>
            <w:pPr>
              <w:ind w:left="1300"/>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71" w:type="dxa"/>
            <w:vAlign w:val="top"/>
            <w:gridSpan w:val="9"/>
          </w:tcPr>
          <w:p>
            <w:pPr>
              <w:ind w:left="4538"/>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906" w:type="dxa"/>
            <w:vAlign w:val="top"/>
          </w:tcPr>
          <w:p>
            <w:pPr>
              <w:ind w:left="113"/>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31"/>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78" w:type="dxa"/>
            <w:vAlign w:val="top"/>
          </w:tcPr>
          <w:p>
            <w:pPr>
              <w:spacing w:line="322" w:lineRule="auto"/>
              <w:rPr>
                <w:rFonts w:ascii="Arial"/>
                <w:sz w:val="21"/>
              </w:rPr>
            </w:pPr>
            <w:r/>
          </w:p>
          <w:p>
            <w:pPr>
              <w:ind w:left="38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14" w:type="dxa"/>
            <w:vAlign w:val="top"/>
          </w:tcPr>
          <w:p>
            <w:pPr>
              <w:spacing w:line="322" w:lineRule="auto"/>
              <w:rPr>
                <w:rFonts w:ascii="Arial"/>
                <w:sz w:val="21"/>
              </w:rPr>
            </w:pPr>
            <w:r/>
          </w:p>
          <w:p>
            <w:pPr>
              <w:ind w:left="113"/>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84"/>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2"/>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33" w:type="dxa"/>
            <w:vAlign w:val="top"/>
          </w:tcPr>
          <w:p>
            <w:pPr>
              <w:spacing w:line="322" w:lineRule="auto"/>
              <w:rPr>
                <w:rFonts w:ascii="Arial"/>
                <w:sz w:val="21"/>
              </w:rPr>
            </w:pPr>
            <w:r/>
          </w:p>
          <w:p>
            <w:pPr>
              <w:ind w:left="21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34" w:type="dxa"/>
            <w:vAlign w:val="top"/>
          </w:tcPr>
          <w:p>
            <w:pPr>
              <w:spacing w:line="322" w:lineRule="auto"/>
              <w:rPr>
                <w:rFonts w:ascii="Arial"/>
                <w:sz w:val="21"/>
              </w:rPr>
            </w:pPr>
            <w:r/>
          </w:p>
          <w:p>
            <w:pPr>
              <w:ind w:left="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92"/>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10"/>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89" w:type="dxa"/>
            <w:vAlign w:val="top"/>
          </w:tcPr>
          <w:p>
            <w:pPr>
              <w:spacing w:line="322" w:lineRule="auto"/>
              <w:rPr>
                <w:rFonts w:ascii="Arial"/>
                <w:sz w:val="21"/>
              </w:rPr>
            </w:pPr>
            <w:r/>
          </w:p>
          <w:p>
            <w:pPr>
              <w:ind w:left="200"/>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094" w:type="dxa"/>
            <w:vAlign w:val="top"/>
          </w:tcPr>
          <w:p>
            <w:pPr>
              <w:spacing w:line="322" w:lineRule="auto"/>
              <w:rPr>
                <w:rFonts w:ascii="Arial"/>
                <w:sz w:val="21"/>
              </w:rPr>
            </w:pPr>
            <w:r/>
          </w:p>
          <w:p>
            <w:pPr>
              <w:ind w:left="21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8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7"/>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58" w:type="dxa"/>
            <w:vAlign w:val="top"/>
          </w:tcPr>
          <w:p>
            <w:pPr>
              <w:spacing w:line="322" w:lineRule="auto"/>
              <w:rPr>
                <w:rFonts w:ascii="Arial"/>
                <w:sz w:val="21"/>
              </w:rPr>
            </w:pPr>
            <w:r/>
          </w:p>
          <w:p>
            <w:pPr>
              <w:ind w:left="485"/>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01" w:type="dxa"/>
            <w:vAlign w:val="top"/>
          </w:tcPr>
          <w:p>
            <w:pPr>
              <w:spacing w:line="322" w:lineRule="auto"/>
              <w:rPr>
                <w:rFonts w:ascii="Arial"/>
                <w:sz w:val="21"/>
              </w:rPr>
            </w:pPr>
            <w:r/>
          </w:p>
          <w:p>
            <w:pPr>
              <w:ind w:left="216"/>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906"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78"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14" w:type="dxa"/>
            <w:vAlign w:val="top"/>
          </w:tcPr>
          <w:p>
            <w:pPr>
              <w:pStyle w:val="TableText"/>
              <w:ind w:right="31"/>
              <w:spacing w:before="173" w:line="238" w:lineRule="auto"/>
              <w:jc w:val="right"/>
              <w:rPr/>
            </w:pPr>
            <w:r>
              <w:rPr>
                <w:color w:val="212529"/>
                <w:spacing w:val="-3"/>
              </w:rPr>
              <w:t>163.99</w:t>
            </w:r>
          </w:p>
        </w:tc>
        <w:tc>
          <w:tcPr>
            <w:tcW w:w="854" w:type="dxa"/>
            <w:vAlign w:val="top"/>
          </w:tcPr>
          <w:p>
            <w:pPr>
              <w:ind w:left="5"/>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33" w:type="dxa"/>
            <w:vAlign w:val="top"/>
          </w:tcPr>
          <w:p>
            <w:pPr>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34" w:type="dxa"/>
            <w:vAlign w:val="top"/>
          </w:tcPr>
          <w:p>
            <w:pPr>
              <w:pStyle w:val="TableText"/>
              <w:ind w:right="24"/>
              <w:spacing w:before="173" w:line="238" w:lineRule="auto"/>
              <w:jc w:val="right"/>
              <w:rPr/>
            </w:pPr>
            <w:r>
              <w:rPr>
                <w:color w:val="212529"/>
                <w:spacing w:val="-2"/>
              </w:rPr>
              <w:t>4.18</w:t>
            </w:r>
          </w:p>
        </w:tc>
        <w:tc>
          <w:tcPr>
            <w:tcW w:w="854" w:type="dxa"/>
            <w:vAlign w:val="top"/>
          </w:tcPr>
          <w:p>
            <w:pPr>
              <w:ind w:left="14"/>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89" w:type="dxa"/>
            <w:vAlign w:val="top"/>
          </w:tcPr>
          <w:p>
            <w:pPr>
              <w:ind w:left="9" w:right="191"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094" w:type="dxa"/>
            <w:vAlign w:val="top"/>
          </w:tcPr>
          <w:p>
            <w:pPr>
              <w:rPr>
                <w:rFonts w:ascii="Arial"/>
                <w:sz w:val="21"/>
              </w:rPr>
            </w:pPr>
            <w:r/>
          </w:p>
        </w:tc>
        <w:tc>
          <w:tcPr>
            <w:tcW w:w="854" w:type="dxa"/>
            <w:vAlign w:val="top"/>
          </w:tcPr>
          <w:p>
            <w:pPr>
              <w:pStyle w:val="TableText"/>
              <w:ind w:left="11"/>
              <w:spacing w:before="172" w:line="239" w:lineRule="auto"/>
              <w:rPr/>
            </w:pPr>
            <w:r>
              <w:rPr>
                <w:color w:val="212529"/>
                <w:spacing w:val="-2"/>
              </w:rPr>
              <w:t>31011</w:t>
            </w:r>
          </w:p>
        </w:tc>
        <w:tc>
          <w:tcPr>
            <w:tcW w:w="1858" w:type="dxa"/>
            <w:vAlign w:val="top"/>
          </w:tcPr>
          <w:p>
            <w:pPr>
              <w:pStyle w:val="TableText"/>
              <w:ind w:left="7" w:right="41" w:firstLine="180"/>
              <w:spacing w:before="67" w:line="218" w:lineRule="auto"/>
              <w:rPr/>
            </w:pPr>
            <w:r>
              <w:rPr>
                <w:color w:val="212529"/>
                <w:spacing w:val="-1"/>
              </w:rPr>
              <w:t>地上附着物和青苗补</w:t>
            </w:r>
            <w:r>
              <w:rPr>
                <w:color w:val="212529"/>
              </w:rPr>
              <w:t xml:space="preserve"> </w:t>
            </w:r>
            <w:r>
              <w:rPr>
                <w:color w:val="212529"/>
              </w:rPr>
              <w:t>偿</w:t>
            </w:r>
          </w:p>
        </w:tc>
        <w:tc>
          <w:tcPr>
            <w:tcW w:w="1101" w:type="dxa"/>
            <w:vAlign w:val="top"/>
          </w:tcPr>
          <w:p>
            <w:pPr>
              <w:rPr>
                <w:rFonts w:ascii="Arial"/>
                <w:sz w:val="21"/>
              </w:rPr>
            </w:pPr>
            <w:r/>
          </w:p>
        </w:tc>
      </w:tr>
      <w:tr>
        <w:trPr>
          <w:trHeight w:val="524" w:hRule="atLeast"/>
        </w:trPr>
        <w:tc>
          <w:tcPr>
            <w:tcW w:w="906" w:type="dxa"/>
            <w:vAlign w:val="top"/>
          </w:tcPr>
          <w:p>
            <w:pPr>
              <w:pStyle w:val="TableText"/>
              <w:ind w:left="10"/>
              <w:spacing w:before="173" w:line="239" w:lineRule="auto"/>
              <w:rPr/>
            </w:pPr>
            <w:r>
              <w:rPr>
                <w:color w:val="212529"/>
                <w:spacing w:val="-2"/>
              </w:rPr>
              <w:t>30101</w:t>
            </w:r>
          </w:p>
        </w:tc>
        <w:tc>
          <w:tcPr>
            <w:tcW w:w="1678" w:type="dxa"/>
            <w:vAlign w:val="top"/>
          </w:tcPr>
          <w:p>
            <w:pPr>
              <w:pStyle w:val="TableText"/>
              <w:ind w:left="182"/>
              <w:spacing w:before="173" w:line="218" w:lineRule="auto"/>
              <w:rPr/>
            </w:pPr>
            <w:r>
              <w:rPr>
                <w:color w:val="212529"/>
                <w:spacing w:val="-2"/>
              </w:rPr>
              <w:t>基本工资</w:t>
            </w:r>
          </w:p>
        </w:tc>
        <w:tc>
          <w:tcPr>
            <w:tcW w:w="914" w:type="dxa"/>
            <w:vAlign w:val="top"/>
          </w:tcPr>
          <w:p>
            <w:pPr>
              <w:pStyle w:val="TableText"/>
              <w:ind w:right="32"/>
              <w:spacing w:before="174" w:line="238" w:lineRule="auto"/>
              <w:jc w:val="right"/>
              <w:rPr/>
            </w:pPr>
            <w:r>
              <w:rPr>
                <w:color w:val="212529"/>
                <w:spacing w:val="-2"/>
              </w:rPr>
              <w:t>39.45</w:t>
            </w:r>
          </w:p>
        </w:tc>
        <w:tc>
          <w:tcPr>
            <w:tcW w:w="854" w:type="dxa"/>
            <w:vAlign w:val="top"/>
          </w:tcPr>
          <w:p>
            <w:pPr>
              <w:pStyle w:val="TableText"/>
              <w:ind w:left="5"/>
              <w:spacing w:before="173" w:line="239" w:lineRule="auto"/>
              <w:rPr/>
            </w:pPr>
            <w:r>
              <w:rPr>
                <w:color w:val="212529"/>
                <w:spacing w:val="-2"/>
              </w:rPr>
              <w:t>30201</w:t>
            </w:r>
          </w:p>
        </w:tc>
        <w:tc>
          <w:tcPr>
            <w:tcW w:w="1333" w:type="dxa"/>
            <w:vAlign w:val="top"/>
          </w:tcPr>
          <w:p>
            <w:pPr>
              <w:pStyle w:val="TableText"/>
              <w:ind w:left="186"/>
              <w:spacing w:before="173" w:line="219" w:lineRule="auto"/>
              <w:rPr/>
            </w:pPr>
            <w:r>
              <w:rPr>
                <w:color w:val="212529"/>
                <w:spacing w:val="-3"/>
              </w:rPr>
              <w:t>办公费</w:t>
            </w:r>
          </w:p>
        </w:tc>
        <w:tc>
          <w:tcPr>
            <w:tcW w:w="734" w:type="dxa"/>
            <w:vAlign w:val="top"/>
          </w:tcPr>
          <w:p>
            <w:pPr>
              <w:pStyle w:val="TableText"/>
              <w:ind w:right="24"/>
              <w:spacing w:before="174" w:line="238" w:lineRule="auto"/>
              <w:jc w:val="right"/>
              <w:rPr/>
            </w:pPr>
            <w:r>
              <w:rPr>
                <w:color w:val="212529"/>
                <w:spacing w:val="-2"/>
              </w:rPr>
              <w:t>0.29</w:t>
            </w:r>
          </w:p>
        </w:tc>
        <w:tc>
          <w:tcPr>
            <w:tcW w:w="854" w:type="dxa"/>
            <w:vAlign w:val="top"/>
          </w:tcPr>
          <w:p>
            <w:pPr>
              <w:pStyle w:val="TableText"/>
              <w:ind w:left="14"/>
              <w:spacing w:before="173" w:line="239" w:lineRule="auto"/>
              <w:rPr/>
            </w:pPr>
            <w:r>
              <w:rPr>
                <w:color w:val="212529"/>
                <w:spacing w:val="-2"/>
              </w:rPr>
              <w:t>30701</w:t>
            </w:r>
          </w:p>
        </w:tc>
        <w:tc>
          <w:tcPr>
            <w:tcW w:w="1289" w:type="dxa"/>
            <w:vAlign w:val="top"/>
          </w:tcPr>
          <w:p>
            <w:pPr>
              <w:pStyle w:val="TableText"/>
              <w:ind w:left="15" w:right="189" w:firstLine="192"/>
              <w:spacing w:before="70" w:line="221" w:lineRule="auto"/>
              <w:rPr/>
            </w:pPr>
            <w:r>
              <w:rPr>
                <w:color w:val="212529"/>
                <w:spacing w:val="-5"/>
              </w:rPr>
              <w:t>国内债务付</w:t>
            </w:r>
            <w:r>
              <w:rPr>
                <w:color w:val="212529"/>
              </w:rPr>
              <w:t xml:space="preserve"> </w:t>
            </w:r>
            <w:r>
              <w:rPr>
                <w:color w:val="212529"/>
              </w:rPr>
              <w:t>息</w:t>
            </w:r>
          </w:p>
        </w:tc>
        <w:tc>
          <w:tcPr>
            <w:tcW w:w="1094" w:type="dxa"/>
            <w:vAlign w:val="top"/>
          </w:tcPr>
          <w:p>
            <w:pPr>
              <w:rPr>
                <w:rFonts w:ascii="Arial"/>
                <w:sz w:val="21"/>
              </w:rPr>
            </w:pPr>
            <w:r/>
          </w:p>
        </w:tc>
        <w:tc>
          <w:tcPr>
            <w:tcW w:w="854" w:type="dxa"/>
            <w:vAlign w:val="top"/>
          </w:tcPr>
          <w:p>
            <w:pPr>
              <w:pStyle w:val="TableText"/>
              <w:ind w:left="11"/>
              <w:spacing w:before="173" w:line="239" w:lineRule="auto"/>
              <w:rPr/>
            </w:pPr>
            <w:r>
              <w:rPr>
                <w:color w:val="212529"/>
                <w:spacing w:val="-2"/>
              </w:rPr>
              <w:t>31012</w:t>
            </w:r>
          </w:p>
        </w:tc>
        <w:tc>
          <w:tcPr>
            <w:tcW w:w="1858" w:type="dxa"/>
            <w:vAlign w:val="top"/>
          </w:tcPr>
          <w:p>
            <w:pPr>
              <w:pStyle w:val="TableText"/>
              <w:ind w:left="187"/>
              <w:spacing w:before="174" w:line="219" w:lineRule="auto"/>
              <w:rPr/>
            </w:pPr>
            <w:r>
              <w:rPr>
                <w:color w:val="212529"/>
                <w:spacing w:val="-2"/>
              </w:rPr>
              <w:t>拆迁补偿</w:t>
            </w:r>
          </w:p>
        </w:tc>
        <w:tc>
          <w:tcPr>
            <w:tcW w:w="1101" w:type="dxa"/>
            <w:vAlign w:val="top"/>
          </w:tcPr>
          <w:p>
            <w:pPr>
              <w:rPr>
                <w:rFonts w:ascii="Arial"/>
                <w:sz w:val="21"/>
              </w:rPr>
            </w:pPr>
            <w:r/>
          </w:p>
        </w:tc>
      </w:tr>
      <w:tr>
        <w:trPr>
          <w:trHeight w:val="524" w:hRule="atLeast"/>
        </w:trPr>
        <w:tc>
          <w:tcPr>
            <w:tcW w:w="906" w:type="dxa"/>
            <w:vAlign w:val="top"/>
          </w:tcPr>
          <w:p>
            <w:pPr>
              <w:pStyle w:val="TableText"/>
              <w:ind w:left="10"/>
              <w:spacing w:before="174" w:line="239" w:lineRule="auto"/>
              <w:rPr/>
            </w:pPr>
            <w:r>
              <w:rPr>
                <w:color w:val="212529"/>
                <w:spacing w:val="-2"/>
              </w:rPr>
              <w:t>30102</w:t>
            </w:r>
          </w:p>
        </w:tc>
        <w:tc>
          <w:tcPr>
            <w:tcW w:w="1678" w:type="dxa"/>
            <w:vAlign w:val="top"/>
          </w:tcPr>
          <w:p>
            <w:pPr>
              <w:pStyle w:val="TableText"/>
              <w:ind w:left="182"/>
              <w:spacing w:before="174" w:line="219" w:lineRule="auto"/>
              <w:rPr/>
            </w:pPr>
            <w:r>
              <w:rPr>
                <w:color w:val="212529"/>
                <w:spacing w:val="-2"/>
              </w:rPr>
              <w:t>津贴补贴</w:t>
            </w:r>
          </w:p>
        </w:tc>
        <w:tc>
          <w:tcPr>
            <w:tcW w:w="914" w:type="dxa"/>
            <w:vAlign w:val="top"/>
          </w:tcPr>
          <w:p>
            <w:pPr>
              <w:pStyle w:val="TableText"/>
              <w:ind w:right="32"/>
              <w:spacing w:before="175" w:line="238" w:lineRule="auto"/>
              <w:jc w:val="right"/>
              <w:rPr/>
            </w:pPr>
            <w:r>
              <w:rPr>
                <w:color w:val="212529"/>
                <w:spacing w:val="-2"/>
              </w:rPr>
              <w:t>3.94</w:t>
            </w:r>
          </w:p>
        </w:tc>
        <w:tc>
          <w:tcPr>
            <w:tcW w:w="854" w:type="dxa"/>
            <w:vAlign w:val="top"/>
          </w:tcPr>
          <w:p>
            <w:pPr>
              <w:pStyle w:val="TableText"/>
              <w:ind w:left="5"/>
              <w:spacing w:before="174" w:line="239" w:lineRule="auto"/>
              <w:rPr/>
            </w:pPr>
            <w:r>
              <w:rPr>
                <w:color w:val="212529"/>
                <w:spacing w:val="-2"/>
              </w:rPr>
              <w:t>30202</w:t>
            </w:r>
          </w:p>
        </w:tc>
        <w:tc>
          <w:tcPr>
            <w:tcW w:w="1333" w:type="dxa"/>
            <w:vAlign w:val="top"/>
          </w:tcPr>
          <w:p>
            <w:pPr>
              <w:pStyle w:val="TableText"/>
              <w:ind w:left="197"/>
              <w:spacing w:before="174" w:line="219" w:lineRule="auto"/>
              <w:rPr/>
            </w:pPr>
            <w:r>
              <w:rPr>
                <w:color w:val="212529"/>
                <w:spacing w:val="-5"/>
              </w:rPr>
              <w:t>印刷费</w:t>
            </w:r>
          </w:p>
        </w:tc>
        <w:tc>
          <w:tcPr>
            <w:tcW w:w="734" w:type="dxa"/>
            <w:vAlign w:val="top"/>
          </w:tcPr>
          <w:p>
            <w:pPr>
              <w:rPr>
                <w:rFonts w:ascii="Arial"/>
                <w:sz w:val="21"/>
              </w:rPr>
            </w:pPr>
            <w:r/>
          </w:p>
        </w:tc>
        <w:tc>
          <w:tcPr>
            <w:tcW w:w="854" w:type="dxa"/>
            <w:vAlign w:val="top"/>
          </w:tcPr>
          <w:p>
            <w:pPr>
              <w:pStyle w:val="TableText"/>
              <w:ind w:left="14"/>
              <w:spacing w:before="174" w:line="239" w:lineRule="auto"/>
              <w:rPr/>
            </w:pPr>
            <w:r>
              <w:rPr>
                <w:color w:val="212529"/>
                <w:spacing w:val="-2"/>
              </w:rPr>
              <w:t>30702</w:t>
            </w:r>
          </w:p>
        </w:tc>
        <w:tc>
          <w:tcPr>
            <w:tcW w:w="1289" w:type="dxa"/>
            <w:vAlign w:val="top"/>
          </w:tcPr>
          <w:p>
            <w:pPr>
              <w:pStyle w:val="TableText"/>
              <w:ind w:left="15" w:right="189" w:firstLine="192"/>
              <w:spacing w:before="71" w:line="221" w:lineRule="auto"/>
              <w:rPr/>
            </w:pPr>
            <w:r>
              <w:rPr>
                <w:color w:val="212529"/>
                <w:spacing w:val="-5"/>
              </w:rPr>
              <w:t>国外债务付</w:t>
            </w:r>
            <w:r>
              <w:rPr>
                <w:color w:val="212529"/>
              </w:rPr>
              <w:t xml:space="preserve"> </w:t>
            </w:r>
            <w:r>
              <w:rPr>
                <w:color w:val="212529"/>
              </w:rPr>
              <w:t>息</w:t>
            </w:r>
          </w:p>
        </w:tc>
        <w:tc>
          <w:tcPr>
            <w:tcW w:w="1094" w:type="dxa"/>
            <w:vAlign w:val="top"/>
          </w:tcPr>
          <w:p>
            <w:pPr>
              <w:rPr>
                <w:rFonts w:ascii="Arial"/>
                <w:sz w:val="21"/>
              </w:rPr>
            </w:pPr>
            <w:r/>
          </w:p>
        </w:tc>
        <w:tc>
          <w:tcPr>
            <w:tcW w:w="854" w:type="dxa"/>
            <w:vAlign w:val="top"/>
          </w:tcPr>
          <w:p>
            <w:pPr>
              <w:pStyle w:val="TableText"/>
              <w:ind w:left="11"/>
              <w:spacing w:before="174" w:line="239" w:lineRule="auto"/>
              <w:rPr/>
            </w:pPr>
            <w:r>
              <w:rPr>
                <w:color w:val="212529"/>
                <w:spacing w:val="-2"/>
              </w:rPr>
              <w:t>31013</w:t>
            </w:r>
          </w:p>
        </w:tc>
        <w:tc>
          <w:tcPr>
            <w:tcW w:w="1858" w:type="dxa"/>
            <w:vAlign w:val="top"/>
          </w:tcPr>
          <w:p>
            <w:pPr>
              <w:pStyle w:val="TableText"/>
              <w:ind w:left="193"/>
              <w:spacing w:before="174" w:line="219" w:lineRule="auto"/>
              <w:rPr/>
            </w:pPr>
            <w:r>
              <w:rPr>
                <w:color w:val="212529"/>
                <w:spacing w:val="-2"/>
              </w:rPr>
              <w:t>公务用车购置</w:t>
            </w:r>
          </w:p>
        </w:tc>
        <w:tc>
          <w:tcPr>
            <w:tcW w:w="1101" w:type="dxa"/>
            <w:vAlign w:val="top"/>
          </w:tcPr>
          <w:p>
            <w:pPr>
              <w:rPr>
                <w:rFonts w:ascii="Arial"/>
                <w:sz w:val="21"/>
              </w:rPr>
            </w:pPr>
            <w:r/>
          </w:p>
        </w:tc>
      </w:tr>
      <w:tr>
        <w:trPr>
          <w:trHeight w:val="524" w:hRule="atLeast"/>
        </w:trPr>
        <w:tc>
          <w:tcPr>
            <w:tcW w:w="906" w:type="dxa"/>
            <w:vAlign w:val="top"/>
          </w:tcPr>
          <w:p>
            <w:pPr>
              <w:pStyle w:val="TableText"/>
              <w:ind w:left="10"/>
              <w:spacing w:before="175" w:line="239" w:lineRule="auto"/>
              <w:rPr/>
            </w:pPr>
            <w:r>
              <w:rPr>
                <w:color w:val="212529"/>
                <w:spacing w:val="-2"/>
              </w:rPr>
              <w:t>30103</w:t>
            </w:r>
          </w:p>
        </w:tc>
        <w:tc>
          <w:tcPr>
            <w:tcW w:w="1678" w:type="dxa"/>
            <w:vAlign w:val="top"/>
          </w:tcPr>
          <w:p>
            <w:pPr>
              <w:pStyle w:val="TableText"/>
              <w:ind w:left="184"/>
              <w:spacing w:before="176" w:line="219" w:lineRule="auto"/>
              <w:rPr/>
            </w:pPr>
            <w:r>
              <w:rPr>
                <w:color w:val="212529"/>
                <w:spacing w:val="-3"/>
              </w:rPr>
              <w:t>奖金</w:t>
            </w:r>
          </w:p>
        </w:tc>
        <w:tc>
          <w:tcPr>
            <w:tcW w:w="914" w:type="dxa"/>
            <w:vAlign w:val="top"/>
          </w:tcPr>
          <w:p>
            <w:pPr>
              <w:rPr>
                <w:rFonts w:ascii="Arial"/>
                <w:sz w:val="21"/>
              </w:rPr>
            </w:pPr>
            <w:r/>
          </w:p>
        </w:tc>
        <w:tc>
          <w:tcPr>
            <w:tcW w:w="854" w:type="dxa"/>
            <w:vAlign w:val="top"/>
          </w:tcPr>
          <w:p>
            <w:pPr>
              <w:pStyle w:val="TableText"/>
              <w:ind w:left="5"/>
              <w:spacing w:before="175" w:line="239" w:lineRule="auto"/>
              <w:rPr/>
            </w:pPr>
            <w:r>
              <w:rPr>
                <w:color w:val="212529"/>
                <w:spacing w:val="-2"/>
              </w:rPr>
              <w:t>30203</w:t>
            </w:r>
          </w:p>
        </w:tc>
        <w:tc>
          <w:tcPr>
            <w:tcW w:w="1333" w:type="dxa"/>
            <w:vAlign w:val="top"/>
          </w:tcPr>
          <w:p>
            <w:pPr>
              <w:pStyle w:val="TableText"/>
              <w:ind w:left="191"/>
              <w:spacing w:before="176" w:line="219" w:lineRule="auto"/>
              <w:rPr/>
            </w:pPr>
            <w:r>
              <w:rPr>
                <w:color w:val="212529"/>
                <w:spacing w:val="-4"/>
              </w:rPr>
              <w:t>咨询费</w:t>
            </w:r>
          </w:p>
        </w:tc>
        <w:tc>
          <w:tcPr>
            <w:tcW w:w="734" w:type="dxa"/>
            <w:vAlign w:val="top"/>
          </w:tcPr>
          <w:p>
            <w:pPr>
              <w:rPr>
                <w:rFonts w:ascii="Arial"/>
                <w:sz w:val="21"/>
              </w:rPr>
            </w:pPr>
            <w:r/>
          </w:p>
        </w:tc>
        <w:tc>
          <w:tcPr>
            <w:tcW w:w="854" w:type="dxa"/>
            <w:vAlign w:val="top"/>
          </w:tcPr>
          <w:p>
            <w:pPr>
              <w:pStyle w:val="TableText"/>
              <w:ind w:left="14"/>
              <w:spacing w:before="175" w:line="239" w:lineRule="auto"/>
              <w:rPr/>
            </w:pPr>
            <w:r>
              <w:rPr>
                <w:color w:val="212529"/>
                <w:spacing w:val="-2"/>
              </w:rPr>
              <w:t>30703</w:t>
            </w:r>
          </w:p>
        </w:tc>
        <w:tc>
          <w:tcPr>
            <w:tcW w:w="1289" w:type="dxa"/>
            <w:vAlign w:val="top"/>
          </w:tcPr>
          <w:p>
            <w:pPr>
              <w:pStyle w:val="TableText"/>
              <w:ind w:left="11" w:right="189"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094" w:type="dxa"/>
            <w:vAlign w:val="top"/>
          </w:tcPr>
          <w:p>
            <w:pPr>
              <w:rPr>
                <w:rFonts w:ascii="Arial"/>
                <w:sz w:val="21"/>
              </w:rPr>
            </w:pPr>
            <w:r/>
          </w:p>
        </w:tc>
        <w:tc>
          <w:tcPr>
            <w:tcW w:w="854" w:type="dxa"/>
            <w:vAlign w:val="top"/>
          </w:tcPr>
          <w:p>
            <w:pPr>
              <w:pStyle w:val="TableText"/>
              <w:ind w:left="11"/>
              <w:spacing w:before="175" w:line="239" w:lineRule="auto"/>
              <w:rPr/>
            </w:pPr>
            <w:r>
              <w:rPr>
                <w:color w:val="212529"/>
                <w:spacing w:val="-2"/>
              </w:rPr>
              <w:t>31019</w:t>
            </w:r>
          </w:p>
        </w:tc>
        <w:tc>
          <w:tcPr>
            <w:tcW w:w="1858" w:type="dxa"/>
            <w:vAlign w:val="top"/>
          </w:tcPr>
          <w:p>
            <w:pPr>
              <w:pStyle w:val="TableText"/>
              <w:ind w:left="187"/>
              <w:spacing w:before="176" w:line="219" w:lineRule="auto"/>
              <w:rPr/>
            </w:pPr>
            <w:r>
              <w:rPr>
                <w:color w:val="212529"/>
                <w:spacing w:val="-1"/>
              </w:rPr>
              <w:t>其他交通工具购置</w:t>
            </w:r>
          </w:p>
        </w:tc>
        <w:tc>
          <w:tcPr>
            <w:tcW w:w="1101" w:type="dxa"/>
            <w:vAlign w:val="top"/>
          </w:tcPr>
          <w:p>
            <w:pPr>
              <w:rPr>
                <w:rFonts w:ascii="Arial"/>
                <w:sz w:val="21"/>
              </w:rPr>
            </w:pPr>
            <w:r/>
          </w:p>
        </w:tc>
      </w:tr>
      <w:tr>
        <w:trPr>
          <w:trHeight w:val="524" w:hRule="atLeast"/>
        </w:trPr>
        <w:tc>
          <w:tcPr>
            <w:tcW w:w="906" w:type="dxa"/>
            <w:vAlign w:val="top"/>
          </w:tcPr>
          <w:p>
            <w:pPr>
              <w:pStyle w:val="TableText"/>
              <w:ind w:left="10"/>
              <w:spacing w:before="176" w:line="239" w:lineRule="auto"/>
              <w:rPr/>
            </w:pPr>
            <w:r>
              <w:rPr>
                <w:color w:val="212529"/>
                <w:spacing w:val="-2"/>
              </w:rPr>
              <w:t>30106</w:t>
            </w:r>
          </w:p>
        </w:tc>
        <w:tc>
          <w:tcPr>
            <w:tcW w:w="1678" w:type="dxa"/>
            <w:vAlign w:val="top"/>
          </w:tcPr>
          <w:p>
            <w:pPr>
              <w:pStyle w:val="TableText"/>
              <w:ind w:left="184"/>
              <w:spacing w:before="176" w:line="219" w:lineRule="auto"/>
              <w:rPr/>
            </w:pPr>
            <w:r>
              <w:rPr>
                <w:color w:val="212529"/>
                <w:spacing w:val="-2"/>
              </w:rPr>
              <w:t>伙食补助费</w:t>
            </w:r>
          </w:p>
        </w:tc>
        <w:tc>
          <w:tcPr>
            <w:tcW w:w="914" w:type="dxa"/>
            <w:vAlign w:val="top"/>
          </w:tcPr>
          <w:p>
            <w:pPr>
              <w:rPr>
                <w:rFonts w:ascii="Arial"/>
                <w:sz w:val="21"/>
              </w:rPr>
            </w:pPr>
            <w:r/>
          </w:p>
        </w:tc>
        <w:tc>
          <w:tcPr>
            <w:tcW w:w="854" w:type="dxa"/>
            <w:vAlign w:val="top"/>
          </w:tcPr>
          <w:p>
            <w:pPr>
              <w:pStyle w:val="TableText"/>
              <w:ind w:left="5"/>
              <w:spacing w:before="176" w:line="239" w:lineRule="auto"/>
              <w:rPr/>
            </w:pPr>
            <w:r>
              <w:rPr>
                <w:color w:val="212529"/>
                <w:spacing w:val="-2"/>
              </w:rPr>
              <w:t>30204</w:t>
            </w:r>
          </w:p>
        </w:tc>
        <w:tc>
          <w:tcPr>
            <w:tcW w:w="1333" w:type="dxa"/>
            <w:vAlign w:val="top"/>
          </w:tcPr>
          <w:p>
            <w:pPr>
              <w:pStyle w:val="TableText"/>
              <w:ind w:left="182"/>
              <w:spacing w:before="177" w:line="219" w:lineRule="auto"/>
              <w:rPr/>
            </w:pPr>
            <w:r>
              <w:rPr>
                <w:color w:val="212529"/>
                <w:spacing w:val="-2"/>
              </w:rPr>
              <w:t>手续费</w:t>
            </w:r>
          </w:p>
        </w:tc>
        <w:tc>
          <w:tcPr>
            <w:tcW w:w="734" w:type="dxa"/>
            <w:vAlign w:val="top"/>
          </w:tcPr>
          <w:p>
            <w:pPr>
              <w:rPr>
                <w:rFonts w:ascii="Arial"/>
                <w:sz w:val="21"/>
              </w:rPr>
            </w:pPr>
            <w:r/>
          </w:p>
        </w:tc>
        <w:tc>
          <w:tcPr>
            <w:tcW w:w="854" w:type="dxa"/>
            <w:vAlign w:val="top"/>
          </w:tcPr>
          <w:p>
            <w:pPr>
              <w:pStyle w:val="TableText"/>
              <w:ind w:left="14"/>
              <w:spacing w:before="176" w:line="239" w:lineRule="auto"/>
              <w:rPr/>
            </w:pPr>
            <w:r>
              <w:rPr>
                <w:color w:val="212529"/>
                <w:spacing w:val="-2"/>
              </w:rPr>
              <w:t>30704</w:t>
            </w:r>
          </w:p>
        </w:tc>
        <w:tc>
          <w:tcPr>
            <w:tcW w:w="1289" w:type="dxa"/>
            <w:vAlign w:val="top"/>
          </w:tcPr>
          <w:p>
            <w:pPr>
              <w:pStyle w:val="TableText"/>
              <w:ind w:left="11" w:right="189"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094" w:type="dxa"/>
            <w:vAlign w:val="top"/>
          </w:tcPr>
          <w:p>
            <w:pPr>
              <w:rPr>
                <w:rFonts w:ascii="Arial"/>
                <w:sz w:val="21"/>
              </w:rPr>
            </w:pPr>
            <w:r/>
          </w:p>
        </w:tc>
        <w:tc>
          <w:tcPr>
            <w:tcW w:w="854" w:type="dxa"/>
            <w:vAlign w:val="top"/>
          </w:tcPr>
          <w:p>
            <w:pPr>
              <w:pStyle w:val="TableText"/>
              <w:ind w:left="11"/>
              <w:spacing w:before="176" w:line="239" w:lineRule="auto"/>
              <w:rPr/>
            </w:pPr>
            <w:r>
              <w:rPr>
                <w:color w:val="212529"/>
                <w:spacing w:val="-2"/>
              </w:rPr>
              <w:t>31021</w:t>
            </w:r>
          </w:p>
        </w:tc>
        <w:tc>
          <w:tcPr>
            <w:tcW w:w="1858" w:type="dxa"/>
            <w:vAlign w:val="top"/>
          </w:tcPr>
          <w:p>
            <w:pPr>
              <w:pStyle w:val="TableText"/>
              <w:ind w:left="189"/>
              <w:spacing w:before="176" w:line="218" w:lineRule="auto"/>
              <w:rPr/>
            </w:pPr>
            <w:r>
              <w:rPr>
                <w:color w:val="212529"/>
                <w:spacing w:val="-1"/>
              </w:rPr>
              <w:t>文物和陈列品购置</w:t>
            </w:r>
          </w:p>
        </w:tc>
        <w:tc>
          <w:tcPr>
            <w:tcW w:w="1101" w:type="dxa"/>
            <w:vAlign w:val="top"/>
          </w:tcPr>
          <w:p>
            <w:pPr>
              <w:rPr>
                <w:rFonts w:ascii="Arial"/>
                <w:sz w:val="21"/>
              </w:rPr>
            </w:pPr>
            <w:r/>
          </w:p>
        </w:tc>
      </w:tr>
      <w:tr>
        <w:trPr>
          <w:trHeight w:val="524" w:hRule="atLeast"/>
        </w:trPr>
        <w:tc>
          <w:tcPr>
            <w:tcW w:w="906" w:type="dxa"/>
            <w:vAlign w:val="top"/>
          </w:tcPr>
          <w:p>
            <w:pPr>
              <w:pStyle w:val="TableText"/>
              <w:ind w:left="10"/>
              <w:spacing w:before="177" w:line="239" w:lineRule="auto"/>
              <w:rPr/>
            </w:pPr>
            <w:r>
              <w:rPr>
                <w:color w:val="212529"/>
                <w:spacing w:val="-2"/>
              </w:rPr>
              <w:t>30107</w:t>
            </w:r>
          </w:p>
        </w:tc>
        <w:tc>
          <w:tcPr>
            <w:tcW w:w="1678" w:type="dxa"/>
            <w:vAlign w:val="top"/>
          </w:tcPr>
          <w:p>
            <w:pPr>
              <w:pStyle w:val="TableText"/>
              <w:ind w:left="186"/>
              <w:spacing w:before="178" w:line="219" w:lineRule="auto"/>
              <w:rPr/>
            </w:pPr>
            <w:r>
              <w:rPr>
                <w:color w:val="212529"/>
                <w:spacing w:val="-2"/>
              </w:rPr>
              <w:t>绩效工资</w:t>
            </w:r>
          </w:p>
        </w:tc>
        <w:tc>
          <w:tcPr>
            <w:tcW w:w="914" w:type="dxa"/>
            <w:vAlign w:val="top"/>
          </w:tcPr>
          <w:p>
            <w:pPr>
              <w:pStyle w:val="TableText"/>
              <w:ind w:right="33"/>
              <w:spacing w:before="178" w:line="238" w:lineRule="auto"/>
              <w:jc w:val="right"/>
              <w:rPr/>
            </w:pPr>
            <w:r>
              <w:rPr>
                <w:color w:val="212529"/>
                <w:spacing w:val="-2"/>
              </w:rPr>
              <w:t>89.99</w:t>
            </w:r>
          </w:p>
        </w:tc>
        <w:tc>
          <w:tcPr>
            <w:tcW w:w="854" w:type="dxa"/>
            <w:vAlign w:val="top"/>
          </w:tcPr>
          <w:p>
            <w:pPr>
              <w:pStyle w:val="TableText"/>
              <w:ind w:left="5"/>
              <w:spacing w:before="177" w:line="239" w:lineRule="auto"/>
              <w:rPr/>
            </w:pPr>
            <w:r>
              <w:rPr>
                <w:color w:val="212529"/>
                <w:spacing w:val="-2"/>
              </w:rPr>
              <w:t>30205</w:t>
            </w:r>
          </w:p>
        </w:tc>
        <w:tc>
          <w:tcPr>
            <w:tcW w:w="1333" w:type="dxa"/>
            <w:vAlign w:val="top"/>
          </w:tcPr>
          <w:p>
            <w:pPr>
              <w:pStyle w:val="TableText"/>
              <w:ind w:left="184"/>
              <w:spacing w:before="177" w:line="219" w:lineRule="auto"/>
              <w:rPr/>
            </w:pPr>
            <w:r>
              <w:rPr>
                <w:color w:val="212529"/>
                <w:spacing w:val="-3"/>
              </w:rPr>
              <w:t>水费</w:t>
            </w:r>
          </w:p>
        </w:tc>
        <w:tc>
          <w:tcPr>
            <w:tcW w:w="734" w:type="dxa"/>
            <w:vAlign w:val="top"/>
          </w:tcPr>
          <w:p>
            <w:pPr>
              <w:rPr>
                <w:rFonts w:ascii="Arial"/>
                <w:sz w:val="21"/>
              </w:rPr>
            </w:pPr>
            <w:r/>
          </w:p>
        </w:tc>
        <w:tc>
          <w:tcPr>
            <w:tcW w:w="854" w:type="dxa"/>
            <w:vAlign w:val="top"/>
          </w:tcPr>
          <w:p>
            <w:pPr>
              <w:ind w:left="14"/>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89" w:type="dxa"/>
            <w:vAlign w:val="top"/>
          </w:tcPr>
          <w:p>
            <w:pPr>
              <w:ind w:left="17"/>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6"/>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094" w:type="dxa"/>
            <w:vAlign w:val="top"/>
          </w:tcPr>
          <w:p>
            <w:pPr>
              <w:pStyle w:val="TableText"/>
              <w:ind w:left="166"/>
              <w:spacing w:before="259" w:line="129" w:lineRule="exact"/>
              <w:rPr/>
            </w:pPr>
            <w:r>
              <w:rPr>
                <w:color w:val="212529"/>
                <w:position w:val="-3"/>
              </w:rPr>
              <w:t>————</w:t>
            </w:r>
          </w:p>
        </w:tc>
        <w:tc>
          <w:tcPr>
            <w:tcW w:w="854" w:type="dxa"/>
            <w:vAlign w:val="top"/>
          </w:tcPr>
          <w:p>
            <w:pPr>
              <w:pStyle w:val="TableText"/>
              <w:ind w:left="11"/>
              <w:spacing w:before="177" w:line="239" w:lineRule="auto"/>
              <w:rPr/>
            </w:pPr>
            <w:r>
              <w:rPr>
                <w:color w:val="212529"/>
                <w:spacing w:val="-2"/>
              </w:rPr>
              <w:t>31022</w:t>
            </w:r>
          </w:p>
        </w:tc>
        <w:tc>
          <w:tcPr>
            <w:tcW w:w="1858" w:type="dxa"/>
            <w:vAlign w:val="top"/>
          </w:tcPr>
          <w:p>
            <w:pPr>
              <w:pStyle w:val="TableText"/>
              <w:ind w:left="188"/>
              <w:spacing w:before="177" w:line="219" w:lineRule="auto"/>
              <w:rPr/>
            </w:pPr>
            <w:r>
              <w:rPr>
                <w:color w:val="212529"/>
                <w:spacing w:val="-1"/>
              </w:rPr>
              <w:t>无形资产购置</w:t>
            </w:r>
          </w:p>
        </w:tc>
        <w:tc>
          <w:tcPr>
            <w:tcW w:w="1101" w:type="dxa"/>
            <w:vAlign w:val="top"/>
          </w:tcPr>
          <w:p>
            <w:pPr>
              <w:rPr>
                <w:rFonts w:ascii="Arial"/>
                <w:sz w:val="21"/>
              </w:rPr>
            </w:pPr>
            <w:r/>
          </w:p>
        </w:tc>
      </w:tr>
      <w:tr>
        <w:trPr>
          <w:trHeight w:val="524" w:hRule="atLeast"/>
        </w:trPr>
        <w:tc>
          <w:tcPr>
            <w:tcW w:w="906" w:type="dxa"/>
            <w:vAlign w:val="top"/>
          </w:tcPr>
          <w:p>
            <w:pPr>
              <w:pStyle w:val="TableText"/>
              <w:ind w:left="10"/>
              <w:spacing w:before="178" w:line="239" w:lineRule="auto"/>
              <w:rPr/>
            </w:pPr>
            <w:r>
              <w:rPr>
                <w:color w:val="212529"/>
                <w:spacing w:val="-2"/>
              </w:rPr>
              <w:t>30108</w:t>
            </w:r>
          </w:p>
        </w:tc>
        <w:tc>
          <w:tcPr>
            <w:tcW w:w="1678" w:type="dxa"/>
            <w:vAlign w:val="top"/>
          </w:tcPr>
          <w:p>
            <w:pPr>
              <w:pStyle w:val="TableText"/>
              <w:ind w:left="2" w:right="46" w:firstLine="180"/>
              <w:spacing w:before="73" w:line="218" w:lineRule="auto"/>
              <w:rPr/>
            </w:pPr>
            <w:r>
              <w:rPr>
                <w:color w:val="212529"/>
                <w:spacing w:val="-1"/>
              </w:rPr>
              <w:t>机关事业单位基本</w:t>
            </w:r>
            <w:r>
              <w:rPr>
                <w:color w:val="212529"/>
              </w:rPr>
              <w:t xml:space="preserve"> </w:t>
            </w:r>
            <w:r>
              <w:rPr>
                <w:color w:val="212529"/>
                <w:spacing w:val="-1"/>
              </w:rPr>
              <w:t>养老保险缴费</w:t>
            </w:r>
          </w:p>
        </w:tc>
        <w:tc>
          <w:tcPr>
            <w:tcW w:w="914" w:type="dxa"/>
            <w:vAlign w:val="top"/>
          </w:tcPr>
          <w:p>
            <w:pPr>
              <w:pStyle w:val="TableText"/>
              <w:ind w:right="32"/>
              <w:spacing w:before="179" w:line="238" w:lineRule="auto"/>
              <w:jc w:val="right"/>
              <w:rPr/>
            </w:pPr>
            <w:r>
              <w:rPr>
                <w:color w:val="212529"/>
                <w:spacing w:val="-2"/>
              </w:rPr>
              <w:t>8.32</w:t>
            </w:r>
          </w:p>
        </w:tc>
        <w:tc>
          <w:tcPr>
            <w:tcW w:w="854" w:type="dxa"/>
            <w:vAlign w:val="top"/>
          </w:tcPr>
          <w:p>
            <w:pPr>
              <w:pStyle w:val="TableText"/>
              <w:ind w:left="5"/>
              <w:spacing w:before="178" w:line="239" w:lineRule="auto"/>
              <w:rPr/>
            </w:pPr>
            <w:r>
              <w:rPr>
                <w:color w:val="212529"/>
                <w:spacing w:val="-2"/>
              </w:rPr>
              <w:t>30206</w:t>
            </w:r>
          </w:p>
        </w:tc>
        <w:tc>
          <w:tcPr>
            <w:tcW w:w="1333" w:type="dxa"/>
            <w:vAlign w:val="top"/>
          </w:tcPr>
          <w:p>
            <w:pPr>
              <w:pStyle w:val="TableText"/>
              <w:ind w:left="203"/>
              <w:spacing w:before="179" w:line="219" w:lineRule="auto"/>
              <w:rPr/>
            </w:pPr>
            <w:r>
              <w:rPr>
                <w:color w:val="212529"/>
                <w:spacing w:val="-7"/>
              </w:rPr>
              <w:t>电费</w:t>
            </w:r>
          </w:p>
        </w:tc>
        <w:tc>
          <w:tcPr>
            <w:tcW w:w="734" w:type="dxa"/>
            <w:vAlign w:val="top"/>
          </w:tcPr>
          <w:p>
            <w:pPr>
              <w:rPr>
                <w:rFonts w:ascii="Arial"/>
                <w:sz w:val="21"/>
              </w:rPr>
            </w:pPr>
            <w:r/>
          </w:p>
        </w:tc>
        <w:tc>
          <w:tcPr>
            <w:tcW w:w="854" w:type="dxa"/>
            <w:vAlign w:val="top"/>
          </w:tcPr>
          <w:p>
            <w:pPr>
              <w:pStyle w:val="TableText"/>
              <w:ind w:left="14"/>
              <w:spacing w:before="178" w:line="239" w:lineRule="auto"/>
              <w:rPr/>
            </w:pPr>
            <w:r>
              <w:rPr>
                <w:color w:val="212529"/>
                <w:spacing w:val="-2"/>
              </w:rPr>
              <w:t>30901</w:t>
            </w:r>
          </w:p>
        </w:tc>
        <w:tc>
          <w:tcPr>
            <w:tcW w:w="1289" w:type="dxa"/>
            <w:vAlign w:val="top"/>
          </w:tcPr>
          <w:p>
            <w:pPr>
              <w:pStyle w:val="TableText"/>
              <w:ind w:left="9" w:right="189" w:firstLine="182"/>
              <w:spacing w:before="73" w:line="218" w:lineRule="auto"/>
              <w:rPr/>
            </w:pPr>
            <w:r>
              <w:rPr>
                <w:color w:val="212529"/>
                <w:spacing w:val="-2"/>
              </w:rPr>
              <w:t>房屋建筑物</w:t>
            </w:r>
            <w:r>
              <w:rPr>
                <w:color w:val="212529"/>
              </w:rPr>
              <w:t xml:space="preserve"> </w:t>
            </w:r>
            <w:r>
              <w:rPr>
                <w:color w:val="212529"/>
                <w:spacing w:val="-2"/>
              </w:rPr>
              <w:t>购建</w:t>
            </w:r>
          </w:p>
        </w:tc>
        <w:tc>
          <w:tcPr>
            <w:tcW w:w="1094" w:type="dxa"/>
            <w:vAlign w:val="top"/>
          </w:tcPr>
          <w:p>
            <w:pPr>
              <w:pStyle w:val="TableText"/>
              <w:ind w:left="166"/>
              <w:spacing w:before="260" w:line="129" w:lineRule="exact"/>
              <w:rPr/>
            </w:pPr>
            <w:r>
              <w:rPr>
                <w:color w:val="212529"/>
                <w:position w:val="-3"/>
              </w:rPr>
              <w:t>————</w:t>
            </w:r>
          </w:p>
        </w:tc>
        <w:tc>
          <w:tcPr>
            <w:tcW w:w="854" w:type="dxa"/>
            <w:vAlign w:val="top"/>
          </w:tcPr>
          <w:p>
            <w:pPr>
              <w:pStyle w:val="TableText"/>
              <w:ind w:left="11"/>
              <w:spacing w:before="178" w:line="239" w:lineRule="auto"/>
              <w:rPr/>
            </w:pPr>
            <w:r>
              <w:rPr>
                <w:color w:val="212529"/>
                <w:spacing w:val="-2"/>
              </w:rPr>
              <w:t>31099</w:t>
            </w:r>
          </w:p>
        </w:tc>
        <w:tc>
          <w:tcPr>
            <w:tcW w:w="1858" w:type="dxa"/>
            <w:vAlign w:val="top"/>
          </w:tcPr>
          <w:p>
            <w:pPr>
              <w:pStyle w:val="TableText"/>
              <w:ind w:left="187"/>
              <w:spacing w:before="178" w:line="218" w:lineRule="auto"/>
              <w:rPr/>
            </w:pPr>
            <w:r>
              <w:rPr>
                <w:color w:val="212529"/>
                <w:spacing w:val="-1"/>
              </w:rPr>
              <w:t>其他资本性支出</w:t>
            </w:r>
          </w:p>
        </w:tc>
        <w:tc>
          <w:tcPr>
            <w:tcW w:w="1101" w:type="dxa"/>
            <w:vAlign w:val="top"/>
          </w:tcPr>
          <w:p>
            <w:pPr>
              <w:rPr>
                <w:rFonts w:ascii="Arial"/>
                <w:sz w:val="21"/>
              </w:rPr>
            </w:pPr>
            <w:r/>
          </w:p>
        </w:tc>
      </w:tr>
      <w:tr>
        <w:trPr>
          <w:trHeight w:val="524" w:hRule="atLeast"/>
        </w:trPr>
        <w:tc>
          <w:tcPr>
            <w:tcW w:w="906" w:type="dxa"/>
            <w:vAlign w:val="top"/>
          </w:tcPr>
          <w:p>
            <w:pPr>
              <w:pStyle w:val="TableText"/>
              <w:ind w:left="10"/>
              <w:spacing w:before="179" w:line="239" w:lineRule="auto"/>
              <w:rPr/>
            </w:pPr>
            <w:r>
              <w:rPr>
                <w:color w:val="212529"/>
                <w:spacing w:val="-2"/>
              </w:rPr>
              <w:t>30109</w:t>
            </w:r>
          </w:p>
        </w:tc>
        <w:tc>
          <w:tcPr>
            <w:tcW w:w="1678" w:type="dxa"/>
            <w:vAlign w:val="top"/>
          </w:tcPr>
          <w:p>
            <w:pPr>
              <w:pStyle w:val="TableText"/>
              <w:ind w:left="181"/>
              <w:spacing w:before="179" w:line="219" w:lineRule="auto"/>
              <w:rPr/>
            </w:pPr>
            <w:r>
              <w:rPr>
                <w:color w:val="212529"/>
                <w:spacing w:val="-1"/>
              </w:rPr>
              <w:t>职业年金缴费</w:t>
            </w:r>
          </w:p>
        </w:tc>
        <w:tc>
          <w:tcPr>
            <w:tcW w:w="914" w:type="dxa"/>
            <w:vAlign w:val="top"/>
          </w:tcPr>
          <w:p>
            <w:pPr>
              <w:pStyle w:val="TableText"/>
              <w:ind w:right="33"/>
              <w:spacing w:before="180" w:line="238" w:lineRule="auto"/>
              <w:jc w:val="right"/>
              <w:rPr/>
            </w:pPr>
            <w:r>
              <w:rPr>
                <w:color w:val="212529"/>
                <w:spacing w:val="-2"/>
              </w:rPr>
              <w:t>4.05</w:t>
            </w:r>
          </w:p>
        </w:tc>
        <w:tc>
          <w:tcPr>
            <w:tcW w:w="854" w:type="dxa"/>
            <w:vAlign w:val="top"/>
          </w:tcPr>
          <w:p>
            <w:pPr>
              <w:pStyle w:val="TableText"/>
              <w:ind w:left="5"/>
              <w:spacing w:before="179" w:line="239" w:lineRule="auto"/>
              <w:rPr/>
            </w:pPr>
            <w:r>
              <w:rPr>
                <w:color w:val="212529"/>
                <w:spacing w:val="-2"/>
              </w:rPr>
              <w:t>30207</w:t>
            </w:r>
          </w:p>
        </w:tc>
        <w:tc>
          <w:tcPr>
            <w:tcW w:w="1333" w:type="dxa"/>
            <w:vAlign w:val="top"/>
          </w:tcPr>
          <w:p>
            <w:pPr>
              <w:pStyle w:val="TableText"/>
              <w:ind w:left="196"/>
              <w:spacing w:before="180" w:line="219" w:lineRule="auto"/>
              <w:rPr/>
            </w:pPr>
            <w:r>
              <w:rPr>
                <w:color w:val="212529"/>
                <w:spacing w:val="-5"/>
              </w:rPr>
              <w:t>邮电费</w:t>
            </w:r>
          </w:p>
        </w:tc>
        <w:tc>
          <w:tcPr>
            <w:tcW w:w="734" w:type="dxa"/>
            <w:vAlign w:val="top"/>
          </w:tcPr>
          <w:p>
            <w:pPr>
              <w:pStyle w:val="TableText"/>
              <w:ind w:right="24"/>
              <w:spacing w:before="180" w:line="238" w:lineRule="auto"/>
              <w:jc w:val="right"/>
              <w:rPr/>
            </w:pPr>
            <w:r>
              <w:rPr>
                <w:color w:val="212529"/>
                <w:spacing w:val="-2"/>
              </w:rPr>
              <w:t>0.32</w:t>
            </w:r>
          </w:p>
        </w:tc>
        <w:tc>
          <w:tcPr>
            <w:tcW w:w="854" w:type="dxa"/>
            <w:vAlign w:val="top"/>
          </w:tcPr>
          <w:p>
            <w:pPr>
              <w:pStyle w:val="TableText"/>
              <w:ind w:left="14"/>
              <w:spacing w:before="179" w:line="239" w:lineRule="auto"/>
              <w:rPr/>
            </w:pPr>
            <w:r>
              <w:rPr>
                <w:color w:val="212529"/>
                <w:spacing w:val="-2"/>
              </w:rPr>
              <w:t>30902</w:t>
            </w:r>
          </w:p>
        </w:tc>
        <w:tc>
          <w:tcPr>
            <w:tcW w:w="1289" w:type="dxa"/>
            <w:vAlign w:val="top"/>
          </w:tcPr>
          <w:p>
            <w:pPr>
              <w:pStyle w:val="TableText"/>
              <w:ind w:left="13" w:right="189" w:firstLine="181"/>
              <w:spacing w:before="75" w:line="220" w:lineRule="auto"/>
              <w:rPr/>
            </w:pPr>
            <w:r>
              <w:rPr>
                <w:color w:val="212529"/>
                <w:spacing w:val="-3"/>
              </w:rPr>
              <w:t>办公设备购</w:t>
            </w:r>
            <w:r>
              <w:rPr>
                <w:color w:val="212529"/>
                <w:spacing w:val="3"/>
              </w:rPr>
              <w:t xml:space="preserve"> </w:t>
            </w:r>
            <w:r>
              <w:rPr>
                <w:color w:val="212529"/>
              </w:rPr>
              <w:t>置</w:t>
            </w:r>
          </w:p>
        </w:tc>
        <w:tc>
          <w:tcPr>
            <w:tcW w:w="1094" w:type="dxa"/>
            <w:vAlign w:val="top"/>
          </w:tcPr>
          <w:p>
            <w:pPr>
              <w:pStyle w:val="TableText"/>
              <w:ind w:left="166"/>
              <w:spacing w:before="261" w:line="129" w:lineRule="exact"/>
              <w:rPr/>
            </w:pPr>
            <w:r>
              <w:rPr>
                <w:color w:val="212529"/>
                <w:position w:val="-3"/>
              </w:rPr>
              <w:t>————</w:t>
            </w:r>
          </w:p>
        </w:tc>
        <w:tc>
          <w:tcPr>
            <w:tcW w:w="854" w:type="dxa"/>
            <w:vAlign w:val="top"/>
          </w:tcPr>
          <w:p>
            <w:pPr>
              <w:ind w:left="11"/>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58" w:type="dxa"/>
            <w:vAlign w:val="top"/>
          </w:tcPr>
          <w:p>
            <w:pPr>
              <w:ind w:left="5" w:right="218"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01" w:type="dxa"/>
            <w:vAlign w:val="top"/>
          </w:tcPr>
          <w:p>
            <w:pPr>
              <w:pStyle w:val="TableText"/>
              <w:ind w:left="172"/>
              <w:spacing w:before="261" w:line="129" w:lineRule="exact"/>
              <w:rPr/>
            </w:pPr>
            <w:r>
              <w:rPr>
                <w:color w:val="212529"/>
                <w:position w:val="-3"/>
              </w:rPr>
              <w:t>————</w:t>
            </w:r>
          </w:p>
        </w:tc>
      </w:tr>
      <w:tr>
        <w:trPr>
          <w:trHeight w:val="524" w:hRule="atLeast"/>
        </w:trPr>
        <w:tc>
          <w:tcPr>
            <w:tcW w:w="906" w:type="dxa"/>
            <w:vAlign w:val="top"/>
          </w:tcPr>
          <w:p>
            <w:pPr>
              <w:pStyle w:val="TableText"/>
              <w:ind w:left="10"/>
              <w:spacing w:before="180" w:line="239" w:lineRule="auto"/>
              <w:rPr/>
            </w:pPr>
            <w:r>
              <w:rPr>
                <w:color w:val="212529"/>
                <w:spacing w:val="-2"/>
              </w:rPr>
              <w:t>30110</w:t>
            </w:r>
          </w:p>
        </w:tc>
        <w:tc>
          <w:tcPr>
            <w:tcW w:w="1678" w:type="dxa"/>
            <w:vAlign w:val="top"/>
          </w:tcPr>
          <w:p>
            <w:pPr>
              <w:pStyle w:val="TableText"/>
              <w:ind w:left="2" w:right="46" w:firstLine="179"/>
              <w:spacing w:before="75" w:line="218" w:lineRule="auto"/>
              <w:rPr/>
            </w:pPr>
            <w:r>
              <w:rPr>
                <w:color w:val="212529"/>
                <w:spacing w:val="-1"/>
              </w:rPr>
              <w:t>职工基本医疗保险</w:t>
            </w:r>
            <w:r>
              <w:rPr>
                <w:color w:val="212529"/>
                <w:spacing w:val="1"/>
              </w:rPr>
              <w:t xml:space="preserve"> </w:t>
            </w:r>
            <w:r>
              <w:rPr>
                <w:color w:val="212529"/>
                <w:spacing w:val="-2"/>
              </w:rPr>
              <w:t>缴费</w:t>
            </w:r>
          </w:p>
        </w:tc>
        <w:tc>
          <w:tcPr>
            <w:tcW w:w="914" w:type="dxa"/>
            <w:vAlign w:val="top"/>
          </w:tcPr>
          <w:p>
            <w:pPr>
              <w:pStyle w:val="TableText"/>
              <w:ind w:right="33"/>
              <w:spacing w:before="181" w:line="238" w:lineRule="auto"/>
              <w:jc w:val="right"/>
              <w:rPr/>
            </w:pPr>
            <w:r>
              <w:rPr>
                <w:color w:val="212529"/>
                <w:spacing w:val="-2"/>
              </w:rPr>
              <w:t>4.67</w:t>
            </w:r>
          </w:p>
        </w:tc>
        <w:tc>
          <w:tcPr>
            <w:tcW w:w="854" w:type="dxa"/>
            <w:vAlign w:val="top"/>
          </w:tcPr>
          <w:p>
            <w:pPr>
              <w:pStyle w:val="TableText"/>
              <w:ind w:left="5"/>
              <w:spacing w:before="180" w:line="239" w:lineRule="auto"/>
              <w:rPr/>
            </w:pPr>
            <w:r>
              <w:rPr>
                <w:color w:val="212529"/>
                <w:spacing w:val="-2"/>
              </w:rPr>
              <w:t>30208</w:t>
            </w:r>
          </w:p>
        </w:tc>
        <w:tc>
          <w:tcPr>
            <w:tcW w:w="1333" w:type="dxa"/>
            <w:vAlign w:val="top"/>
          </w:tcPr>
          <w:p>
            <w:pPr>
              <w:pStyle w:val="TableText"/>
              <w:ind w:left="183"/>
              <w:spacing w:before="181" w:line="219" w:lineRule="auto"/>
              <w:rPr/>
            </w:pPr>
            <w:r>
              <w:rPr>
                <w:color w:val="212529"/>
                <w:spacing w:val="-2"/>
              </w:rPr>
              <w:t>取暖费</w:t>
            </w:r>
          </w:p>
        </w:tc>
        <w:tc>
          <w:tcPr>
            <w:tcW w:w="734" w:type="dxa"/>
            <w:vAlign w:val="top"/>
          </w:tcPr>
          <w:p>
            <w:pPr>
              <w:rPr>
                <w:rFonts w:ascii="Arial"/>
                <w:sz w:val="21"/>
              </w:rPr>
            </w:pPr>
            <w:r/>
          </w:p>
        </w:tc>
        <w:tc>
          <w:tcPr>
            <w:tcW w:w="854" w:type="dxa"/>
            <w:vAlign w:val="top"/>
          </w:tcPr>
          <w:p>
            <w:pPr>
              <w:pStyle w:val="TableText"/>
              <w:ind w:left="14"/>
              <w:spacing w:before="180" w:line="239" w:lineRule="auto"/>
              <w:rPr/>
            </w:pPr>
            <w:r>
              <w:rPr>
                <w:color w:val="212529"/>
                <w:spacing w:val="-2"/>
              </w:rPr>
              <w:t>30903</w:t>
            </w:r>
          </w:p>
        </w:tc>
        <w:tc>
          <w:tcPr>
            <w:tcW w:w="1289" w:type="dxa"/>
            <w:vAlign w:val="top"/>
          </w:tcPr>
          <w:p>
            <w:pPr>
              <w:pStyle w:val="TableText"/>
              <w:ind w:left="13" w:right="189" w:firstLine="177"/>
              <w:spacing w:before="76" w:line="220" w:lineRule="auto"/>
              <w:rPr/>
            </w:pPr>
            <w:r>
              <w:rPr>
                <w:color w:val="212529"/>
                <w:spacing w:val="-2"/>
              </w:rPr>
              <w:t>专用设备购</w:t>
            </w:r>
            <w:r>
              <w:rPr>
                <w:color w:val="212529"/>
                <w:spacing w:val="1"/>
              </w:rPr>
              <w:t xml:space="preserve"> </w:t>
            </w:r>
            <w:r>
              <w:rPr>
                <w:color w:val="212529"/>
              </w:rPr>
              <w:t>置</w:t>
            </w:r>
          </w:p>
        </w:tc>
        <w:tc>
          <w:tcPr>
            <w:tcW w:w="1094" w:type="dxa"/>
            <w:vAlign w:val="top"/>
          </w:tcPr>
          <w:p>
            <w:pPr>
              <w:pStyle w:val="TableText"/>
              <w:ind w:left="166"/>
              <w:spacing w:before="262" w:line="129" w:lineRule="exact"/>
              <w:rPr/>
            </w:pPr>
            <w:r>
              <w:rPr>
                <w:color w:val="212529"/>
                <w:position w:val="-3"/>
              </w:rPr>
              <w:t>————</w:t>
            </w:r>
          </w:p>
        </w:tc>
        <w:tc>
          <w:tcPr>
            <w:tcW w:w="854" w:type="dxa"/>
            <w:vAlign w:val="top"/>
          </w:tcPr>
          <w:p>
            <w:pPr>
              <w:pStyle w:val="TableText"/>
              <w:ind w:left="11"/>
              <w:spacing w:before="180" w:line="239" w:lineRule="auto"/>
              <w:rPr/>
            </w:pPr>
            <w:r>
              <w:rPr>
                <w:color w:val="212529"/>
                <w:spacing w:val="-2"/>
              </w:rPr>
              <w:t>31101</w:t>
            </w:r>
          </w:p>
        </w:tc>
        <w:tc>
          <w:tcPr>
            <w:tcW w:w="1858" w:type="dxa"/>
            <w:vAlign w:val="top"/>
          </w:tcPr>
          <w:p>
            <w:pPr>
              <w:pStyle w:val="TableText"/>
              <w:ind w:left="11" w:right="41" w:firstLine="184"/>
              <w:spacing w:before="76" w:line="218" w:lineRule="auto"/>
              <w:rPr/>
            </w:pPr>
            <w:r>
              <w:rPr>
                <w:color w:val="212529"/>
                <w:spacing w:val="-2"/>
              </w:rPr>
              <w:t>资本金注入（基本建</w:t>
            </w:r>
            <w:r>
              <w:rPr>
                <w:color w:val="212529"/>
                <w:spacing w:val="2"/>
              </w:rPr>
              <w:t xml:space="preserve"> </w:t>
            </w:r>
            <w:r>
              <w:rPr>
                <w:color w:val="212529"/>
                <w:spacing w:val="-6"/>
              </w:rPr>
              <w:t>设）</w:t>
            </w:r>
          </w:p>
        </w:tc>
        <w:tc>
          <w:tcPr>
            <w:tcW w:w="1101" w:type="dxa"/>
            <w:vAlign w:val="top"/>
          </w:tcPr>
          <w:p>
            <w:pPr>
              <w:pStyle w:val="TableText"/>
              <w:ind w:left="172"/>
              <w:spacing w:before="262" w:line="129" w:lineRule="exact"/>
              <w:rPr/>
            </w:pPr>
            <w:r>
              <w:rPr>
                <w:color w:val="212529"/>
                <w:position w:val="-3"/>
              </w:rPr>
              <w:t>————</w:t>
            </w:r>
          </w:p>
        </w:tc>
      </w:tr>
      <w:tr>
        <w:trPr>
          <w:trHeight w:val="524" w:hRule="atLeast"/>
        </w:trPr>
        <w:tc>
          <w:tcPr>
            <w:tcW w:w="906" w:type="dxa"/>
            <w:vAlign w:val="top"/>
          </w:tcPr>
          <w:p>
            <w:pPr>
              <w:pStyle w:val="TableText"/>
              <w:ind w:left="10"/>
              <w:spacing w:before="181" w:line="239" w:lineRule="auto"/>
              <w:rPr/>
            </w:pPr>
            <w:r>
              <w:rPr>
                <w:color w:val="212529"/>
                <w:spacing w:val="-2"/>
              </w:rPr>
              <w:t>30111</w:t>
            </w:r>
          </w:p>
        </w:tc>
        <w:tc>
          <w:tcPr>
            <w:tcW w:w="1678" w:type="dxa"/>
            <w:vAlign w:val="top"/>
          </w:tcPr>
          <w:p>
            <w:pPr>
              <w:pStyle w:val="TableText"/>
              <w:ind w:left="13" w:right="46" w:firstLine="175"/>
              <w:spacing w:before="76" w:line="218" w:lineRule="auto"/>
              <w:rPr/>
            </w:pPr>
            <w:r>
              <w:rPr>
                <w:color w:val="212529"/>
                <w:spacing w:val="-2"/>
              </w:rPr>
              <w:t>公务员医疗补助缴</w:t>
            </w:r>
            <w:r>
              <w:rPr>
                <w:color w:val="212529"/>
                <w:spacing w:val="2"/>
              </w:rPr>
              <w:t xml:space="preserve"> </w:t>
            </w:r>
            <w:r>
              <w:rPr>
                <w:color w:val="212529"/>
              </w:rPr>
              <w:t>费</w:t>
            </w:r>
          </w:p>
        </w:tc>
        <w:tc>
          <w:tcPr>
            <w:tcW w:w="914" w:type="dxa"/>
            <w:vAlign w:val="top"/>
          </w:tcPr>
          <w:p>
            <w:pPr>
              <w:pStyle w:val="TableText"/>
              <w:ind w:right="32"/>
              <w:spacing w:before="182" w:line="238" w:lineRule="auto"/>
              <w:jc w:val="right"/>
              <w:rPr/>
            </w:pPr>
            <w:r>
              <w:rPr>
                <w:color w:val="212529"/>
                <w:spacing w:val="-2"/>
              </w:rPr>
              <w:t>2.60</w:t>
            </w:r>
          </w:p>
        </w:tc>
        <w:tc>
          <w:tcPr>
            <w:tcW w:w="854" w:type="dxa"/>
            <w:vAlign w:val="top"/>
          </w:tcPr>
          <w:p>
            <w:pPr>
              <w:pStyle w:val="TableText"/>
              <w:ind w:left="5"/>
              <w:spacing w:before="181" w:line="239" w:lineRule="auto"/>
              <w:rPr/>
            </w:pPr>
            <w:r>
              <w:rPr>
                <w:color w:val="212529"/>
                <w:spacing w:val="-2"/>
              </w:rPr>
              <w:t>30209</w:t>
            </w:r>
          </w:p>
        </w:tc>
        <w:tc>
          <w:tcPr>
            <w:tcW w:w="1333" w:type="dxa"/>
            <w:vAlign w:val="top"/>
          </w:tcPr>
          <w:p>
            <w:pPr>
              <w:pStyle w:val="TableText"/>
              <w:ind w:left="182"/>
              <w:spacing w:before="181" w:line="219" w:lineRule="auto"/>
              <w:rPr/>
            </w:pPr>
            <w:r>
              <w:rPr>
                <w:color w:val="212529"/>
                <w:spacing w:val="-2"/>
              </w:rPr>
              <w:t>物业管理费</w:t>
            </w:r>
          </w:p>
        </w:tc>
        <w:tc>
          <w:tcPr>
            <w:tcW w:w="734" w:type="dxa"/>
            <w:vAlign w:val="top"/>
          </w:tcPr>
          <w:p>
            <w:pPr>
              <w:rPr>
                <w:rFonts w:ascii="Arial"/>
                <w:sz w:val="21"/>
              </w:rPr>
            </w:pPr>
            <w:r/>
          </w:p>
        </w:tc>
        <w:tc>
          <w:tcPr>
            <w:tcW w:w="854" w:type="dxa"/>
            <w:vAlign w:val="top"/>
          </w:tcPr>
          <w:p>
            <w:pPr>
              <w:pStyle w:val="TableText"/>
              <w:ind w:left="14"/>
              <w:spacing w:before="181" w:line="239" w:lineRule="auto"/>
              <w:rPr/>
            </w:pPr>
            <w:r>
              <w:rPr>
                <w:color w:val="212529"/>
                <w:spacing w:val="-2"/>
              </w:rPr>
              <w:t>30905</w:t>
            </w:r>
          </w:p>
        </w:tc>
        <w:tc>
          <w:tcPr>
            <w:tcW w:w="1289" w:type="dxa"/>
            <w:vAlign w:val="top"/>
          </w:tcPr>
          <w:p>
            <w:pPr>
              <w:pStyle w:val="TableText"/>
              <w:ind w:left="14" w:right="189" w:firstLine="176"/>
              <w:spacing w:before="77" w:line="218" w:lineRule="auto"/>
              <w:rPr/>
            </w:pPr>
            <w:r>
              <w:rPr>
                <w:color w:val="212529"/>
                <w:spacing w:val="-2"/>
              </w:rPr>
              <w:t>基础设施建</w:t>
            </w:r>
            <w:r>
              <w:rPr>
                <w:color w:val="212529"/>
                <w:spacing w:val="2"/>
              </w:rPr>
              <w:t xml:space="preserve"> </w:t>
            </w:r>
            <w:r>
              <w:rPr>
                <w:color w:val="212529"/>
              </w:rPr>
              <w:t>设</w:t>
            </w:r>
          </w:p>
        </w:tc>
        <w:tc>
          <w:tcPr>
            <w:tcW w:w="1094" w:type="dxa"/>
            <w:vAlign w:val="top"/>
          </w:tcPr>
          <w:p>
            <w:pPr>
              <w:pStyle w:val="TableText"/>
              <w:ind w:left="166"/>
              <w:spacing w:before="263" w:line="129" w:lineRule="exact"/>
              <w:rPr/>
            </w:pPr>
            <w:r>
              <w:rPr>
                <w:color w:val="212529"/>
                <w:position w:val="-3"/>
              </w:rPr>
              <w:t>————</w:t>
            </w:r>
          </w:p>
        </w:tc>
        <w:tc>
          <w:tcPr>
            <w:tcW w:w="854" w:type="dxa"/>
            <w:vAlign w:val="top"/>
          </w:tcPr>
          <w:p>
            <w:pPr>
              <w:pStyle w:val="TableText"/>
              <w:ind w:left="11"/>
              <w:spacing w:before="181" w:line="239" w:lineRule="auto"/>
              <w:rPr/>
            </w:pPr>
            <w:r>
              <w:rPr>
                <w:color w:val="212529"/>
                <w:spacing w:val="-2"/>
              </w:rPr>
              <w:t>31199</w:t>
            </w:r>
          </w:p>
        </w:tc>
        <w:tc>
          <w:tcPr>
            <w:tcW w:w="1858" w:type="dxa"/>
            <w:vAlign w:val="top"/>
          </w:tcPr>
          <w:p>
            <w:pPr>
              <w:pStyle w:val="TableText"/>
              <w:ind w:left="187"/>
              <w:spacing w:before="182" w:line="219" w:lineRule="auto"/>
              <w:rPr/>
            </w:pPr>
            <w:r>
              <w:rPr>
                <w:color w:val="212529"/>
                <w:spacing w:val="-1"/>
              </w:rPr>
              <w:t>其他对企业补助</w:t>
            </w:r>
          </w:p>
        </w:tc>
        <w:tc>
          <w:tcPr>
            <w:tcW w:w="1101" w:type="dxa"/>
            <w:vAlign w:val="top"/>
          </w:tcPr>
          <w:p>
            <w:pPr>
              <w:pStyle w:val="TableText"/>
              <w:ind w:left="172"/>
              <w:spacing w:before="263" w:line="129" w:lineRule="exact"/>
              <w:rPr/>
            </w:pPr>
            <w:r>
              <w:rPr>
                <w:color w:val="212529"/>
                <w:position w:val="-3"/>
              </w:rPr>
              <w:t>————</w:t>
            </w:r>
          </w:p>
        </w:tc>
      </w:tr>
      <w:tr>
        <w:trPr>
          <w:trHeight w:val="524" w:hRule="atLeast"/>
        </w:trPr>
        <w:tc>
          <w:tcPr>
            <w:tcW w:w="906" w:type="dxa"/>
            <w:vAlign w:val="top"/>
          </w:tcPr>
          <w:p>
            <w:pPr>
              <w:pStyle w:val="TableText"/>
              <w:ind w:left="10"/>
              <w:spacing w:before="182" w:line="239" w:lineRule="auto"/>
              <w:rPr/>
            </w:pPr>
            <w:r>
              <w:rPr>
                <w:color w:val="212529"/>
                <w:spacing w:val="-2"/>
              </w:rPr>
              <w:t>30112</w:t>
            </w:r>
          </w:p>
        </w:tc>
        <w:tc>
          <w:tcPr>
            <w:tcW w:w="1678" w:type="dxa"/>
            <w:vAlign w:val="top"/>
          </w:tcPr>
          <w:p>
            <w:pPr>
              <w:pStyle w:val="TableText"/>
              <w:ind w:left="182"/>
              <w:spacing w:before="182" w:line="218" w:lineRule="auto"/>
              <w:rPr/>
            </w:pPr>
            <w:r>
              <w:rPr>
                <w:color w:val="212529"/>
                <w:spacing w:val="-1"/>
              </w:rPr>
              <w:t>其他社会保障缴费</w:t>
            </w:r>
          </w:p>
        </w:tc>
        <w:tc>
          <w:tcPr>
            <w:tcW w:w="914" w:type="dxa"/>
            <w:vAlign w:val="top"/>
          </w:tcPr>
          <w:p>
            <w:pPr>
              <w:pStyle w:val="TableText"/>
              <w:ind w:right="32"/>
              <w:spacing w:before="183" w:line="238" w:lineRule="auto"/>
              <w:jc w:val="right"/>
              <w:rPr/>
            </w:pPr>
            <w:r>
              <w:rPr>
                <w:color w:val="212529"/>
                <w:spacing w:val="-2"/>
              </w:rPr>
              <w:t>2.01</w:t>
            </w:r>
          </w:p>
        </w:tc>
        <w:tc>
          <w:tcPr>
            <w:tcW w:w="854" w:type="dxa"/>
            <w:vAlign w:val="top"/>
          </w:tcPr>
          <w:p>
            <w:pPr>
              <w:pStyle w:val="TableText"/>
              <w:ind w:left="5"/>
              <w:spacing w:before="182" w:line="239" w:lineRule="auto"/>
              <w:rPr/>
            </w:pPr>
            <w:r>
              <w:rPr>
                <w:color w:val="212529"/>
                <w:spacing w:val="-2"/>
              </w:rPr>
              <w:t>30211</w:t>
            </w:r>
          </w:p>
        </w:tc>
        <w:tc>
          <w:tcPr>
            <w:tcW w:w="1333" w:type="dxa"/>
            <w:vAlign w:val="top"/>
          </w:tcPr>
          <w:p>
            <w:pPr>
              <w:pStyle w:val="TableText"/>
              <w:ind w:left="184"/>
              <w:spacing w:before="183" w:line="219" w:lineRule="auto"/>
              <w:rPr/>
            </w:pPr>
            <w:r>
              <w:rPr>
                <w:color w:val="212529"/>
                <w:spacing w:val="-3"/>
              </w:rPr>
              <w:t>差旅费</w:t>
            </w:r>
          </w:p>
        </w:tc>
        <w:tc>
          <w:tcPr>
            <w:tcW w:w="734" w:type="dxa"/>
            <w:vAlign w:val="top"/>
          </w:tcPr>
          <w:p>
            <w:pPr>
              <w:pStyle w:val="TableText"/>
              <w:ind w:right="21"/>
              <w:spacing w:before="183" w:line="238" w:lineRule="auto"/>
              <w:jc w:val="right"/>
              <w:rPr/>
            </w:pPr>
            <w:r>
              <w:rPr>
                <w:color w:val="212529"/>
                <w:spacing w:val="-4"/>
              </w:rPr>
              <w:t>1.23</w:t>
            </w:r>
          </w:p>
        </w:tc>
        <w:tc>
          <w:tcPr>
            <w:tcW w:w="854" w:type="dxa"/>
            <w:vAlign w:val="top"/>
          </w:tcPr>
          <w:p>
            <w:pPr>
              <w:pStyle w:val="TableText"/>
              <w:ind w:left="14"/>
              <w:spacing w:before="182" w:line="239" w:lineRule="auto"/>
              <w:rPr/>
            </w:pPr>
            <w:r>
              <w:rPr>
                <w:color w:val="212529"/>
                <w:spacing w:val="-2"/>
              </w:rPr>
              <w:t>30906</w:t>
            </w:r>
          </w:p>
        </w:tc>
        <w:tc>
          <w:tcPr>
            <w:tcW w:w="1289" w:type="dxa"/>
            <w:vAlign w:val="top"/>
          </w:tcPr>
          <w:p>
            <w:pPr>
              <w:pStyle w:val="TableText"/>
              <w:ind w:left="193"/>
              <w:spacing w:before="182" w:line="219" w:lineRule="auto"/>
              <w:rPr/>
            </w:pPr>
            <w:r>
              <w:rPr>
                <w:color w:val="212529"/>
                <w:spacing w:val="-2"/>
              </w:rPr>
              <w:t>大型修缮</w:t>
            </w:r>
          </w:p>
        </w:tc>
        <w:tc>
          <w:tcPr>
            <w:tcW w:w="1094" w:type="dxa"/>
            <w:vAlign w:val="top"/>
          </w:tcPr>
          <w:p>
            <w:pPr>
              <w:pStyle w:val="TableText"/>
              <w:ind w:left="166"/>
              <w:spacing w:before="264" w:line="129" w:lineRule="exact"/>
              <w:rPr/>
            </w:pPr>
            <w:r>
              <w:rPr>
                <w:color w:val="212529"/>
                <w:position w:val="-3"/>
              </w:rPr>
              <w:t>————</w:t>
            </w:r>
          </w:p>
        </w:tc>
        <w:tc>
          <w:tcPr>
            <w:tcW w:w="854" w:type="dxa"/>
            <w:vAlign w:val="top"/>
          </w:tcPr>
          <w:p>
            <w:pPr>
              <w:ind w:left="11"/>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58" w:type="dxa"/>
            <w:vAlign w:val="top"/>
          </w:tcPr>
          <w:p>
            <w:pPr>
              <w:ind w:left="7"/>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01" w:type="dxa"/>
            <w:vAlign w:val="top"/>
          </w:tcPr>
          <w:p>
            <w:pPr>
              <w:rPr>
                <w:rFonts w:ascii="Arial"/>
                <w:sz w:val="21"/>
              </w:rPr>
            </w:pPr>
            <w:r/>
          </w:p>
        </w:tc>
      </w:tr>
      <w:tr>
        <w:trPr>
          <w:trHeight w:val="532" w:hRule="atLeast"/>
        </w:trPr>
        <w:tc>
          <w:tcPr>
            <w:tcW w:w="906" w:type="dxa"/>
            <w:vAlign w:val="top"/>
          </w:tcPr>
          <w:p>
            <w:pPr>
              <w:pStyle w:val="TableText"/>
              <w:ind w:left="10"/>
              <w:spacing w:before="183" w:line="239" w:lineRule="auto"/>
              <w:rPr/>
            </w:pPr>
            <w:r>
              <w:rPr>
                <w:color w:val="212529"/>
                <w:spacing w:val="-2"/>
              </w:rPr>
              <w:t>30113</w:t>
            </w:r>
          </w:p>
        </w:tc>
        <w:tc>
          <w:tcPr>
            <w:tcW w:w="1678" w:type="dxa"/>
            <w:vAlign w:val="top"/>
          </w:tcPr>
          <w:p>
            <w:pPr>
              <w:pStyle w:val="TableText"/>
              <w:ind w:left="184"/>
              <w:spacing w:before="184" w:line="219" w:lineRule="auto"/>
              <w:rPr/>
            </w:pPr>
            <w:r>
              <w:rPr>
                <w:color w:val="212529"/>
                <w:spacing w:val="-2"/>
              </w:rPr>
              <w:t>住房公积金</w:t>
            </w:r>
          </w:p>
        </w:tc>
        <w:tc>
          <w:tcPr>
            <w:tcW w:w="914" w:type="dxa"/>
            <w:vAlign w:val="top"/>
          </w:tcPr>
          <w:p>
            <w:pPr>
              <w:pStyle w:val="TableText"/>
              <w:ind w:right="32"/>
              <w:spacing w:before="184" w:line="238" w:lineRule="auto"/>
              <w:jc w:val="right"/>
              <w:rPr/>
            </w:pPr>
            <w:r>
              <w:rPr>
                <w:color w:val="212529"/>
                <w:spacing w:val="-2"/>
              </w:rPr>
              <w:t>6.55</w:t>
            </w:r>
          </w:p>
        </w:tc>
        <w:tc>
          <w:tcPr>
            <w:tcW w:w="854" w:type="dxa"/>
            <w:vAlign w:val="top"/>
          </w:tcPr>
          <w:p>
            <w:pPr>
              <w:pStyle w:val="TableText"/>
              <w:ind w:left="5"/>
              <w:spacing w:before="183" w:line="239" w:lineRule="auto"/>
              <w:rPr/>
            </w:pPr>
            <w:r>
              <w:rPr>
                <w:color w:val="212529"/>
                <w:spacing w:val="-2"/>
              </w:rPr>
              <w:t>30212</w:t>
            </w:r>
          </w:p>
        </w:tc>
        <w:tc>
          <w:tcPr>
            <w:tcW w:w="1333" w:type="dxa"/>
            <w:vAlign w:val="top"/>
          </w:tcPr>
          <w:p>
            <w:pPr>
              <w:pStyle w:val="TableText"/>
              <w:ind w:left="7" w:right="422"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734" w:type="dxa"/>
            <w:vAlign w:val="top"/>
          </w:tcPr>
          <w:p>
            <w:pPr>
              <w:rPr>
                <w:rFonts w:ascii="Arial"/>
                <w:sz w:val="21"/>
              </w:rPr>
            </w:pPr>
            <w:r/>
          </w:p>
        </w:tc>
        <w:tc>
          <w:tcPr>
            <w:tcW w:w="854" w:type="dxa"/>
            <w:vAlign w:val="top"/>
          </w:tcPr>
          <w:p>
            <w:pPr>
              <w:pStyle w:val="TableText"/>
              <w:ind w:left="14"/>
              <w:spacing w:before="183" w:line="239" w:lineRule="auto"/>
              <w:rPr/>
            </w:pPr>
            <w:r>
              <w:rPr>
                <w:color w:val="212529"/>
                <w:spacing w:val="-2"/>
              </w:rPr>
              <w:t>30907</w:t>
            </w:r>
          </w:p>
        </w:tc>
        <w:tc>
          <w:tcPr>
            <w:tcW w:w="1289" w:type="dxa"/>
            <w:vAlign w:val="top"/>
          </w:tcPr>
          <w:p>
            <w:pPr>
              <w:pStyle w:val="TableText"/>
              <w:ind w:left="13" w:right="189"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094" w:type="dxa"/>
            <w:vAlign w:val="top"/>
          </w:tcPr>
          <w:p>
            <w:pPr>
              <w:pStyle w:val="TableText"/>
              <w:ind w:left="166"/>
              <w:spacing w:before="265" w:line="129" w:lineRule="exact"/>
              <w:rPr/>
            </w:pPr>
            <w:r>
              <w:rPr>
                <w:color w:val="212529"/>
                <w:position w:val="-3"/>
              </w:rPr>
              <w:t>————</w:t>
            </w:r>
          </w:p>
        </w:tc>
        <w:tc>
          <w:tcPr>
            <w:tcW w:w="854" w:type="dxa"/>
            <w:vAlign w:val="top"/>
          </w:tcPr>
          <w:p>
            <w:pPr>
              <w:pStyle w:val="TableText"/>
              <w:ind w:left="11"/>
              <w:spacing w:before="183" w:line="239" w:lineRule="auto"/>
              <w:rPr/>
            </w:pPr>
            <w:r>
              <w:rPr>
                <w:color w:val="212529"/>
                <w:spacing w:val="-2"/>
              </w:rPr>
              <w:t>31201</w:t>
            </w:r>
          </w:p>
        </w:tc>
        <w:tc>
          <w:tcPr>
            <w:tcW w:w="1858" w:type="dxa"/>
            <w:vAlign w:val="top"/>
          </w:tcPr>
          <w:p>
            <w:pPr>
              <w:pStyle w:val="TableText"/>
              <w:ind w:left="195"/>
              <w:spacing w:before="183" w:line="218" w:lineRule="auto"/>
              <w:rPr/>
            </w:pPr>
            <w:r>
              <w:rPr>
                <w:color w:val="212529"/>
                <w:spacing w:val="-3"/>
              </w:rPr>
              <w:t>资本金注入</w:t>
            </w:r>
          </w:p>
        </w:tc>
        <w:tc>
          <w:tcPr>
            <w:tcW w:w="1101" w:type="dxa"/>
            <w:vAlign w:val="top"/>
          </w:tcPr>
          <w:p>
            <w:pPr>
              <w:rPr>
                <w:rFonts w:ascii="Arial"/>
                <w:sz w:val="21"/>
              </w:rPr>
            </w:pPr>
            <w:r/>
          </w:p>
        </w:tc>
      </w:tr>
    </w:tbl>
    <w:p>
      <w:pPr>
        <w:pStyle w:val="BodyText"/>
        <w:rPr/>
      </w:pPr>
      <w:r/>
    </w:p>
    <w:p>
      <w:pPr>
        <w:sectPr>
          <w:headerReference w:type="default" r:id="rId15"/>
          <w:footerReference w:type="default" r:id="rId16"/>
          <w:pgSz w:w="16840" w:h="11900"/>
          <w:pgMar w:top="642" w:right="0" w:bottom="340" w:left="0" w:header="326" w:footer="93"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678"/>
        <w:gridCol w:w="914"/>
        <w:gridCol w:w="854"/>
        <w:gridCol w:w="1333"/>
        <w:gridCol w:w="734"/>
        <w:gridCol w:w="854"/>
        <w:gridCol w:w="1289"/>
        <w:gridCol w:w="1094"/>
        <w:gridCol w:w="854"/>
        <w:gridCol w:w="1858"/>
        <w:gridCol w:w="1101"/>
      </w:tblGrid>
      <w:tr>
        <w:trPr>
          <w:trHeight w:val="532" w:hRule="atLeast"/>
        </w:trPr>
        <w:tc>
          <w:tcPr>
            <w:tcW w:w="906" w:type="dxa"/>
            <w:vAlign w:val="top"/>
          </w:tcPr>
          <w:p>
            <w:pPr>
              <w:pStyle w:val="TableText"/>
              <w:ind w:left="10"/>
              <w:spacing w:before="160" w:line="239" w:lineRule="auto"/>
              <w:rPr/>
            </w:pPr>
            <w:bookmarkStart w:name="bookmark35" w:id="18"/>
            <w:bookmarkEnd w:id="18"/>
            <w:r>
              <w:rPr>
                <w:color w:val="212529"/>
                <w:spacing w:val="-2"/>
              </w:rPr>
              <w:t>30114</w:t>
            </w:r>
          </w:p>
        </w:tc>
        <w:tc>
          <w:tcPr>
            <w:tcW w:w="1678" w:type="dxa"/>
            <w:vAlign w:val="top"/>
          </w:tcPr>
          <w:p>
            <w:pPr>
              <w:pStyle w:val="TableText"/>
              <w:ind w:left="191"/>
              <w:spacing w:before="161" w:line="219" w:lineRule="auto"/>
              <w:rPr/>
            </w:pPr>
            <w:r>
              <w:rPr>
                <w:color w:val="212529"/>
                <w:spacing w:val="-4"/>
              </w:rPr>
              <w:t>医疗费</w:t>
            </w:r>
          </w:p>
        </w:tc>
        <w:tc>
          <w:tcPr>
            <w:tcW w:w="914" w:type="dxa"/>
            <w:vAlign w:val="top"/>
          </w:tcPr>
          <w:p>
            <w:pPr>
              <w:rPr>
                <w:rFonts w:ascii="Arial"/>
                <w:sz w:val="21"/>
              </w:rPr>
            </w:pPr>
            <w:r/>
          </w:p>
        </w:tc>
        <w:tc>
          <w:tcPr>
            <w:tcW w:w="854" w:type="dxa"/>
            <w:vAlign w:val="top"/>
          </w:tcPr>
          <w:p>
            <w:pPr>
              <w:pStyle w:val="TableText"/>
              <w:ind w:left="5"/>
              <w:spacing w:before="160" w:line="239" w:lineRule="auto"/>
              <w:rPr/>
            </w:pPr>
            <w:r>
              <w:rPr>
                <w:color w:val="212529"/>
                <w:spacing w:val="-2"/>
              </w:rPr>
              <w:t>30213</w:t>
            </w:r>
          </w:p>
        </w:tc>
        <w:tc>
          <w:tcPr>
            <w:tcW w:w="1333" w:type="dxa"/>
            <w:vAlign w:val="top"/>
          </w:tcPr>
          <w:p>
            <w:pPr>
              <w:pStyle w:val="TableText"/>
              <w:ind w:left="185"/>
              <w:spacing w:before="160" w:line="219" w:lineRule="auto"/>
              <w:rPr/>
            </w:pPr>
            <w:r>
              <w:rPr>
                <w:color w:val="212529"/>
                <w:spacing w:val="-2"/>
              </w:rPr>
              <w:t>维修（护）费</w:t>
            </w:r>
          </w:p>
        </w:tc>
        <w:tc>
          <w:tcPr>
            <w:tcW w:w="734" w:type="dxa"/>
            <w:vAlign w:val="top"/>
          </w:tcPr>
          <w:p>
            <w:pPr>
              <w:rPr>
                <w:rFonts w:ascii="Arial"/>
                <w:sz w:val="21"/>
              </w:rPr>
            </w:pPr>
            <w:r/>
          </w:p>
        </w:tc>
        <w:tc>
          <w:tcPr>
            <w:tcW w:w="854" w:type="dxa"/>
            <w:vAlign w:val="top"/>
          </w:tcPr>
          <w:p>
            <w:pPr>
              <w:pStyle w:val="TableText"/>
              <w:ind w:left="14"/>
              <w:spacing w:before="160" w:line="239" w:lineRule="auto"/>
              <w:rPr/>
            </w:pPr>
            <w:r>
              <w:rPr>
                <w:color w:val="212529"/>
                <w:spacing w:val="-2"/>
              </w:rPr>
              <w:t>30908</w:t>
            </w:r>
          </w:p>
        </w:tc>
        <w:tc>
          <w:tcPr>
            <w:tcW w:w="1289" w:type="dxa"/>
            <w:vAlign w:val="top"/>
          </w:tcPr>
          <w:p>
            <w:pPr>
              <w:pStyle w:val="TableText"/>
              <w:ind w:left="191"/>
              <w:spacing w:before="161" w:line="219" w:lineRule="auto"/>
              <w:rPr/>
            </w:pPr>
            <w:r>
              <w:rPr>
                <w:color w:val="212529"/>
                <w:spacing w:val="-2"/>
              </w:rPr>
              <w:t>物资储备</w:t>
            </w:r>
          </w:p>
        </w:tc>
        <w:tc>
          <w:tcPr>
            <w:tcW w:w="1094" w:type="dxa"/>
            <w:vAlign w:val="top"/>
          </w:tcPr>
          <w:p>
            <w:pPr>
              <w:pStyle w:val="TableText"/>
              <w:ind w:left="166"/>
              <w:spacing w:before="242" w:line="129" w:lineRule="exact"/>
              <w:rPr/>
            </w:pPr>
            <w:r>
              <w:rPr>
                <w:color w:val="212529"/>
                <w:position w:val="-3"/>
              </w:rPr>
              <w:t>————</w:t>
            </w:r>
          </w:p>
        </w:tc>
        <w:tc>
          <w:tcPr>
            <w:tcW w:w="854" w:type="dxa"/>
            <w:vAlign w:val="top"/>
          </w:tcPr>
          <w:p>
            <w:pPr>
              <w:pStyle w:val="TableText"/>
              <w:ind w:left="11"/>
              <w:spacing w:before="160" w:line="239" w:lineRule="auto"/>
              <w:rPr/>
            </w:pPr>
            <w:r>
              <w:rPr>
                <w:color w:val="212529"/>
                <w:spacing w:val="-2"/>
              </w:rPr>
              <w:t>31203</w:t>
            </w:r>
          </w:p>
        </w:tc>
        <w:tc>
          <w:tcPr>
            <w:tcW w:w="1858" w:type="dxa"/>
            <w:vAlign w:val="top"/>
          </w:tcPr>
          <w:p>
            <w:pPr>
              <w:pStyle w:val="TableText"/>
              <w:ind w:left="15" w:right="41" w:firstLine="173"/>
              <w:spacing w:before="56" w:line="218" w:lineRule="auto"/>
              <w:rPr/>
            </w:pPr>
            <w:r>
              <w:rPr>
                <w:color w:val="212529"/>
                <w:spacing w:val="-1"/>
              </w:rPr>
              <w:t>政府投资基金股权投</w:t>
            </w:r>
            <w:r>
              <w:rPr>
                <w:color w:val="212529"/>
              </w:rPr>
              <w:t xml:space="preserve"> </w:t>
            </w:r>
            <w:r>
              <w:rPr>
                <w:color w:val="212529"/>
              </w:rPr>
              <w:t>资</w:t>
            </w:r>
          </w:p>
        </w:tc>
        <w:tc>
          <w:tcPr>
            <w:tcW w:w="1101" w:type="dxa"/>
            <w:vAlign w:val="top"/>
          </w:tcPr>
          <w:p>
            <w:pPr>
              <w:rPr>
                <w:rFonts w:ascii="Arial"/>
                <w:sz w:val="21"/>
              </w:rPr>
            </w:pPr>
            <w:r/>
          </w:p>
        </w:tc>
      </w:tr>
      <w:tr>
        <w:trPr>
          <w:trHeight w:val="524" w:hRule="atLeast"/>
        </w:trPr>
        <w:tc>
          <w:tcPr>
            <w:tcW w:w="906" w:type="dxa"/>
            <w:vAlign w:val="top"/>
          </w:tcPr>
          <w:p>
            <w:pPr>
              <w:pStyle w:val="TableText"/>
              <w:ind w:left="10"/>
              <w:spacing w:before="153" w:line="239" w:lineRule="auto"/>
              <w:rPr/>
            </w:pPr>
            <w:r>
              <w:rPr>
                <w:color w:val="212529"/>
                <w:spacing w:val="-2"/>
              </w:rPr>
              <w:t>30199</w:t>
            </w:r>
          </w:p>
        </w:tc>
        <w:tc>
          <w:tcPr>
            <w:tcW w:w="1678" w:type="dxa"/>
            <w:vAlign w:val="top"/>
          </w:tcPr>
          <w:p>
            <w:pPr>
              <w:pStyle w:val="TableText"/>
              <w:ind w:left="182"/>
              <w:spacing w:before="154" w:line="219" w:lineRule="auto"/>
              <w:rPr/>
            </w:pPr>
            <w:r>
              <w:rPr>
                <w:color w:val="212529"/>
                <w:spacing w:val="-1"/>
              </w:rPr>
              <w:t>其他工资福利支出</w:t>
            </w:r>
          </w:p>
        </w:tc>
        <w:tc>
          <w:tcPr>
            <w:tcW w:w="914" w:type="dxa"/>
            <w:vAlign w:val="top"/>
          </w:tcPr>
          <w:p>
            <w:pPr>
              <w:pStyle w:val="TableText"/>
              <w:ind w:right="32"/>
              <w:spacing w:before="154" w:line="238" w:lineRule="auto"/>
              <w:jc w:val="right"/>
              <w:rPr/>
            </w:pPr>
            <w:r>
              <w:rPr>
                <w:color w:val="212529"/>
                <w:spacing w:val="-2"/>
              </w:rPr>
              <w:t>2.41</w:t>
            </w:r>
          </w:p>
        </w:tc>
        <w:tc>
          <w:tcPr>
            <w:tcW w:w="854" w:type="dxa"/>
            <w:vAlign w:val="top"/>
          </w:tcPr>
          <w:p>
            <w:pPr>
              <w:pStyle w:val="TableText"/>
              <w:ind w:left="5"/>
              <w:spacing w:before="153" w:line="239" w:lineRule="auto"/>
              <w:rPr/>
            </w:pPr>
            <w:r>
              <w:rPr>
                <w:color w:val="212529"/>
                <w:spacing w:val="-2"/>
              </w:rPr>
              <w:t>30214</w:t>
            </w:r>
          </w:p>
        </w:tc>
        <w:tc>
          <w:tcPr>
            <w:tcW w:w="1333" w:type="dxa"/>
            <w:vAlign w:val="top"/>
          </w:tcPr>
          <w:p>
            <w:pPr>
              <w:pStyle w:val="TableText"/>
              <w:ind w:left="182"/>
              <w:spacing w:before="154" w:line="219" w:lineRule="auto"/>
              <w:rPr/>
            </w:pPr>
            <w:r>
              <w:rPr>
                <w:color w:val="212529"/>
                <w:spacing w:val="-2"/>
              </w:rPr>
              <w:t>租赁费</w:t>
            </w:r>
          </w:p>
        </w:tc>
        <w:tc>
          <w:tcPr>
            <w:tcW w:w="734" w:type="dxa"/>
            <w:vAlign w:val="top"/>
          </w:tcPr>
          <w:p>
            <w:pPr>
              <w:rPr>
                <w:rFonts w:ascii="Arial"/>
                <w:sz w:val="21"/>
              </w:rPr>
            </w:pPr>
            <w:r/>
          </w:p>
        </w:tc>
        <w:tc>
          <w:tcPr>
            <w:tcW w:w="854" w:type="dxa"/>
            <w:vAlign w:val="top"/>
          </w:tcPr>
          <w:p>
            <w:pPr>
              <w:pStyle w:val="TableText"/>
              <w:ind w:left="14"/>
              <w:spacing w:before="153" w:line="239" w:lineRule="auto"/>
              <w:rPr/>
            </w:pPr>
            <w:r>
              <w:rPr>
                <w:color w:val="212529"/>
                <w:spacing w:val="-2"/>
              </w:rPr>
              <w:t>30913</w:t>
            </w:r>
          </w:p>
        </w:tc>
        <w:tc>
          <w:tcPr>
            <w:tcW w:w="1289" w:type="dxa"/>
            <w:vAlign w:val="top"/>
          </w:tcPr>
          <w:p>
            <w:pPr>
              <w:pStyle w:val="TableText"/>
              <w:ind w:left="13" w:right="189" w:firstLine="183"/>
              <w:spacing w:before="49" w:line="220" w:lineRule="auto"/>
              <w:rPr/>
            </w:pPr>
            <w:r>
              <w:rPr>
                <w:color w:val="212529"/>
                <w:spacing w:val="-3"/>
              </w:rPr>
              <w:t>公务用车购</w:t>
            </w:r>
            <w:r>
              <w:rPr>
                <w:color w:val="212529"/>
                <w:spacing w:val="1"/>
              </w:rPr>
              <w:t xml:space="preserve"> </w:t>
            </w:r>
            <w:r>
              <w:rPr>
                <w:color w:val="212529"/>
              </w:rPr>
              <w:t>置</w:t>
            </w:r>
          </w:p>
        </w:tc>
        <w:tc>
          <w:tcPr>
            <w:tcW w:w="1094" w:type="dxa"/>
            <w:vAlign w:val="top"/>
          </w:tcPr>
          <w:p>
            <w:pPr>
              <w:pStyle w:val="TableText"/>
              <w:ind w:left="166"/>
              <w:spacing w:before="235" w:line="129" w:lineRule="exact"/>
              <w:rPr/>
            </w:pPr>
            <w:r>
              <w:rPr>
                <w:color w:val="212529"/>
                <w:position w:val="-3"/>
              </w:rPr>
              <w:t>————</w:t>
            </w:r>
          </w:p>
        </w:tc>
        <w:tc>
          <w:tcPr>
            <w:tcW w:w="854" w:type="dxa"/>
            <w:vAlign w:val="top"/>
          </w:tcPr>
          <w:p>
            <w:pPr>
              <w:pStyle w:val="TableText"/>
              <w:ind w:left="11"/>
              <w:spacing w:before="153" w:line="239" w:lineRule="auto"/>
              <w:rPr/>
            </w:pPr>
            <w:r>
              <w:rPr>
                <w:color w:val="212529"/>
                <w:spacing w:val="-2"/>
              </w:rPr>
              <w:t>31204</w:t>
            </w:r>
          </w:p>
        </w:tc>
        <w:tc>
          <w:tcPr>
            <w:tcW w:w="1858" w:type="dxa"/>
            <w:vAlign w:val="top"/>
          </w:tcPr>
          <w:p>
            <w:pPr>
              <w:pStyle w:val="TableText"/>
              <w:ind w:left="198"/>
              <w:spacing w:before="153" w:line="219" w:lineRule="auto"/>
              <w:rPr/>
            </w:pPr>
            <w:r>
              <w:rPr>
                <w:color w:val="212529"/>
                <w:spacing w:val="-4"/>
              </w:rPr>
              <w:t>费用补贴</w:t>
            </w:r>
          </w:p>
        </w:tc>
        <w:tc>
          <w:tcPr>
            <w:tcW w:w="1101" w:type="dxa"/>
            <w:vAlign w:val="top"/>
          </w:tcPr>
          <w:p>
            <w:pPr>
              <w:rPr>
                <w:rFonts w:ascii="Arial"/>
                <w:sz w:val="21"/>
              </w:rPr>
            </w:pPr>
            <w:r/>
          </w:p>
        </w:tc>
      </w:tr>
      <w:tr>
        <w:trPr>
          <w:trHeight w:val="524" w:hRule="atLeast"/>
        </w:trPr>
        <w:tc>
          <w:tcPr>
            <w:tcW w:w="906"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78" w:type="dxa"/>
            <w:vAlign w:val="top"/>
          </w:tcPr>
          <w:p>
            <w:pPr>
              <w:ind w:left="2"/>
              <w:spacing w:before="152"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对个人和家庭的补助</w:t>
            </w:r>
          </w:p>
        </w:tc>
        <w:tc>
          <w:tcPr>
            <w:tcW w:w="914" w:type="dxa"/>
            <w:vAlign w:val="top"/>
          </w:tcPr>
          <w:p>
            <w:pPr>
              <w:pStyle w:val="TableText"/>
              <w:ind w:right="32"/>
              <w:spacing w:before="155" w:line="238" w:lineRule="auto"/>
              <w:jc w:val="right"/>
              <w:rPr/>
            </w:pPr>
            <w:r>
              <w:rPr>
                <w:color w:val="212529"/>
                <w:spacing w:val="-2"/>
              </w:rPr>
              <w:t>2.37</w:t>
            </w:r>
          </w:p>
        </w:tc>
        <w:tc>
          <w:tcPr>
            <w:tcW w:w="854" w:type="dxa"/>
            <w:vAlign w:val="top"/>
          </w:tcPr>
          <w:p>
            <w:pPr>
              <w:pStyle w:val="TableText"/>
              <w:ind w:left="5"/>
              <w:spacing w:before="154" w:line="239" w:lineRule="auto"/>
              <w:rPr/>
            </w:pPr>
            <w:r>
              <w:rPr>
                <w:color w:val="212529"/>
                <w:spacing w:val="-2"/>
              </w:rPr>
              <w:t>30215</w:t>
            </w:r>
          </w:p>
        </w:tc>
        <w:tc>
          <w:tcPr>
            <w:tcW w:w="1333" w:type="dxa"/>
            <w:vAlign w:val="top"/>
          </w:tcPr>
          <w:p>
            <w:pPr>
              <w:pStyle w:val="TableText"/>
              <w:ind w:left="181"/>
              <w:spacing w:before="154" w:line="218" w:lineRule="auto"/>
              <w:rPr/>
            </w:pPr>
            <w:r>
              <w:rPr>
                <w:color w:val="212529"/>
                <w:spacing w:val="-2"/>
              </w:rPr>
              <w:t>会议费</w:t>
            </w:r>
          </w:p>
        </w:tc>
        <w:tc>
          <w:tcPr>
            <w:tcW w:w="734" w:type="dxa"/>
            <w:vAlign w:val="top"/>
          </w:tcPr>
          <w:p>
            <w:pPr>
              <w:rPr>
                <w:rFonts w:ascii="Arial"/>
                <w:sz w:val="21"/>
              </w:rPr>
            </w:pPr>
            <w:r/>
          </w:p>
        </w:tc>
        <w:tc>
          <w:tcPr>
            <w:tcW w:w="854" w:type="dxa"/>
            <w:vAlign w:val="top"/>
          </w:tcPr>
          <w:p>
            <w:pPr>
              <w:pStyle w:val="TableText"/>
              <w:ind w:left="14"/>
              <w:spacing w:before="154" w:line="239" w:lineRule="auto"/>
              <w:rPr/>
            </w:pPr>
            <w:r>
              <w:rPr>
                <w:color w:val="212529"/>
                <w:spacing w:val="-2"/>
              </w:rPr>
              <w:t>30919</w:t>
            </w:r>
          </w:p>
        </w:tc>
        <w:tc>
          <w:tcPr>
            <w:tcW w:w="1289" w:type="dxa"/>
            <w:vAlign w:val="top"/>
          </w:tcPr>
          <w:p>
            <w:pPr>
              <w:pStyle w:val="TableText"/>
              <w:ind w:left="14" w:right="189"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094" w:type="dxa"/>
            <w:vAlign w:val="top"/>
          </w:tcPr>
          <w:p>
            <w:pPr>
              <w:pStyle w:val="TableText"/>
              <w:ind w:left="166"/>
              <w:spacing w:before="236" w:line="129" w:lineRule="exact"/>
              <w:rPr/>
            </w:pPr>
            <w:r>
              <w:rPr>
                <w:color w:val="212529"/>
                <w:position w:val="-3"/>
              </w:rPr>
              <w:t>————</w:t>
            </w:r>
          </w:p>
        </w:tc>
        <w:tc>
          <w:tcPr>
            <w:tcW w:w="854" w:type="dxa"/>
            <w:vAlign w:val="top"/>
          </w:tcPr>
          <w:p>
            <w:pPr>
              <w:pStyle w:val="TableText"/>
              <w:ind w:left="11"/>
              <w:spacing w:before="154" w:line="239" w:lineRule="auto"/>
              <w:rPr/>
            </w:pPr>
            <w:r>
              <w:rPr>
                <w:color w:val="212529"/>
                <w:spacing w:val="-2"/>
              </w:rPr>
              <w:t>31205</w:t>
            </w:r>
          </w:p>
        </w:tc>
        <w:tc>
          <w:tcPr>
            <w:tcW w:w="1858" w:type="dxa"/>
            <w:vAlign w:val="top"/>
          </w:tcPr>
          <w:p>
            <w:pPr>
              <w:pStyle w:val="TableText"/>
              <w:ind w:left="188"/>
              <w:spacing w:before="154" w:line="219" w:lineRule="auto"/>
              <w:rPr/>
            </w:pPr>
            <w:r>
              <w:rPr>
                <w:color w:val="212529"/>
                <w:spacing w:val="-2"/>
              </w:rPr>
              <w:t>利息补贴</w:t>
            </w:r>
          </w:p>
        </w:tc>
        <w:tc>
          <w:tcPr>
            <w:tcW w:w="1101" w:type="dxa"/>
            <w:vAlign w:val="top"/>
          </w:tcPr>
          <w:p>
            <w:pPr>
              <w:rPr>
                <w:rFonts w:ascii="Arial"/>
                <w:sz w:val="21"/>
              </w:rPr>
            </w:pPr>
            <w:r/>
          </w:p>
        </w:tc>
      </w:tr>
      <w:tr>
        <w:trPr>
          <w:trHeight w:val="524" w:hRule="atLeast"/>
        </w:trPr>
        <w:tc>
          <w:tcPr>
            <w:tcW w:w="906" w:type="dxa"/>
            <w:vAlign w:val="top"/>
          </w:tcPr>
          <w:p>
            <w:pPr>
              <w:pStyle w:val="TableText"/>
              <w:ind w:left="10"/>
              <w:spacing w:before="155" w:line="239" w:lineRule="auto"/>
              <w:rPr/>
            </w:pPr>
            <w:r>
              <w:rPr>
                <w:color w:val="212529"/>
                <w:spacing w:val="-2"/>
              </w:rPr>
              <w:t>30301</w:t>
            </w:r>
          </w:p>
        </w:tc>
        <w:tc>
          <w:tcPr>
            <w:tcW w:w="1678" w:type="dxa"/>
            <w:vAlign w:val="top"/>
          </w:tcPr>
          <w:p>
            <w:pPr>
              <w:pStyle w:val="TableText"/>
              <w:ind w:left="186"/>
              <w:spacing w:before="155" w:line="219" w:lineRule="auto"/>
              <w:rPr/>
            </w:pPr>
            <w:r>
              <w:rPr>
                <w:color w:val="212529"/>
                <w:spacing w:val="-3"/>
              </w:rPr>
              <w:t>离休费</w:t>
            </w:r>
          </w:p>
        </w:tc>
        <w:tc>
          <w:tcPr>
            <w:tcW w:w="914" w:type="dxa"/>
            <w:vAlign w:val="top"/>
          </w:tcPr>
          <w:p>
            <w:pPr>
              <w:rPr>
                <w:rFonts w:ascii="Arial"/>
                <w:sz w:val="21"/>
              </w:rPr>
            </w:pPr>
            <w:r/>
          </w:p>
        </w:tc>
        <w:tc>
          <w:tcPr>
            <w:tcW w:w="854" w:type="dxa"/>
            <w:vAlign w:val="top"/>
          </w:tcPr>
          <w:p>
            <w:pPr>
              <w:pStyle w:val="TableText"/>
              <w:ind w:left="5"/>
              <w:spacing w:before="155" w:line="239" w:lineRule="auto"/>
              <w:rPr/>
            </w:pPr>
            <w:r>
              <w:rPr>
                <w:color w:val="212529"/>
                <w:spacing w:val="-2"/>
              </w:rPr>
              <w:t>30216</w:t>
            </w:r>
          </w:p>
        </w:tc>
        <w:tc>
          <w:tcPr>
            <w:tcW w:w="1333" w:type="dxa"/>
            <w:vAlign w:val="top"/>
          </w:tcPr>
          <w:p>
            <w:pPr>
              <w:pStyle w:val="TableText"/>
              <w:ind w:left="183"/>
              <w:spacing w:before="156" w:line="219" w:lineRule="auto"/>
              <w:rPr/>
            </w:pPr>
            <w:r>
              <w:rPr>
                <w:color w:val="212529"/>
                <w:spacing w:val="-2"/>
              </w:rPr>
              <w:t>培训费</w:t>
            </w:r>
          </w:p>
        </w:tc>
        <w:tc>
          <w:tcPr>
            <w:tcW w:w="734" w:type="dxa"/>
            <w:vAlign w:val="top"/>
          </w:tcPr>
          <w:p>
            <w:pPr>
              <w:rPr>
                <w:rFonts w:ascii="Arial"/>
                <w:sz w:val="21"/>
              </w:rPr>
            </w:pPr>
            <w:r/>
          </w:p>
        </w:tc>
        <w:tc>
          <w:tcPr>
            <w:tcW w:w="854" w:type="dxa"/>
            <w:vAlign w:val="top"/>
          </w:tcPr>
          <w:p>
            <w:pPr>
              <w:pStyle w:val="TableText"/>
              <w:ind w:left="14"/>
              <w:spacing w:before="155" w:line="239" w:lineRule="auto"/>
              <w:rPr/>
            </w:pPr>
            <w:r>
              <w:rPr>
                <w:color w:val="212529"/>
                <w:spacing w:val="-2"/>
              </w:rPr>
              <w:t>30921</w:t>
            </w:r>
          </w:p>
        </w:tc>
        <w:tc>
          <w:tcPr>
            <w:tcW w:w="1289" w:type="dxa"/>
            <w:vAlign w:val="top"/>
          </w:tcPr>
          <w:p>
            <w:pPr>
              <w:pStyle w:val="TableText"/>
              <w:ind w:left="25" w:right="189"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094" w:type="dxa"/>
            <w:vAlign w:val="top"/>
          </w:tcPr>
          <w:p>
            <w:pPr>
              <w:pStyle w:val="TableText"/>
              <w:ind w:left="166"/>
              <w:spacing w:before="237" w:line="129" w:lineRule="exact"/>
              <w:rPr/>
            </w:pPr>
            <w:r>
              <w:rPr>
                <w:color w:val="212529"/>
                <w:position w:val="-3"/>
              </w:rPr>
              <w:t>————</w:t>
            </w:r>
          </w:p>
        </w:tc>
        <w:tc>
          <w:tcPr>
            <w:tcW w:w="854" w:type="dxa"/>
            <w:vAlign w:val="top"/>
          </w:tcPr>
          <w:p>
            <w:pPr>
              <w:pStyle w:val="TableText"/>
              <w:ind w:left="11"/>
              <w:spacing w:before="155" w:line="239" w:lineRule="auto"/>
              <w:rPr/>
            </w:pPr>
            <w:r>
              <w:rPr>
                <w:color w:val="212529"/>
                <w:spacing w:val="-2"/>
              </w:rPr>
              <w:t>31206</w:t>
            </w:r>
          </w:p>
        </w:tc>
        <w:tc>
          <w:tcPr>
            <w:tcW w:w="1858" w:type="dxa"/>
            <w:vAlign w:val="top"/>
          </w:tcPr>
          <w:p>
            <w:pPr>
              <w:pStyle w:val="TableText"/>
              <w:ind w:left="187"/>
              <w:spacing w:before="155" w:line="218" w:lineRule="auto"/>
              <w:rPr/>
            </w:pPr>
            <w:r>
              <w:rPr>
                <w:color w:val="212529"/>
                <w:spacing w:val="-1"/>
              </w:rPr>
              <w:t>其他资本性补助</w:t>
            </w:r>
          </w:p>
        </w:tc>
        <w:tc>
          <w:tcPr>
            <w:tcW w:w="1101" w:type="dxa"/>
            <w:vAlign w:val="top"/>
          </w:tcPr>
          <w:p>
            <w:pPr>
              <w:rPr>
                <w:rFonts w:ascii="Arial"/>
                <w:sz w:val="21"/>
              </w:rPr>
            </w:pPr>
            <w:r/>
          </w:p>
        </w:tc>
      </w:tr>
      <w:tr>
        <w:trPr>
          <w:trHeight w:val="524" w:hRule="atLeast"/>
        </w:trPr>
        <w:tc>
          <w:tcPr>
            <w:tcW w:w="906" w:type="dxa"/>
            <w:vAlign w:val="top"/>
          </w:tcPr>
          <w:p>
            <w:pPr>
              <w:pStyle w:val="TableText"/>
              <w:ind w:left="10"/>
              <w:spacing w:before="156" w:line="239" w:lineRule="auto"/>
              <w:rPr/>
            </w:pPr>
            <w:r>
              <w:rPr>
                <w:color w:val="212529"/>
                <w:spacing w:val="-2"/>
              </w:rPr>
              <w:t>30302</w:t>
            </w:r>
          </w:p>
        </w:tc>
        <w:tc>
          <w:tcPr>
            <w:tcW w:w="1678" w:type="dxa"/>
            <w:vAlign w:val="top"/>
          </w:tcPr>
          <w:p>
            <w:pPr>
              <w:pStyle w:val="TableText"/>
              <w:ind w:left="184"/>
              <w:spacing w:before="156" w:line="219" w:lineRule="auto"/>
              <w:rPr/>
            </w:pPr>
            <w:r>
              <w:rPr>
                <w:color w:val="212529"/>
                <w:spacing w:val="-2"/>
              </w:rPr>
              <w:t>退休费</w:t>
            </w:r>
          </w:p>
        </w:tc>
        <w:tc>
          <w:tcPr>
            <w:tcW w:w="914" w:type="dxa"/>
            <w:vAlign w:val="top"/>
          </w:tcPr>
          <w:p>
            <w:pPr>
              <w:pStyle w:val="TableText"/>
              <w:ind w:right="32"/>
              <w:spacing w:before="157" w:line="238" w:lineRule="auto"/>
              <w:jc w:val="right"/>
              <w:rPr/>
            </w:pPr>
            <w:r>
              <w:rPr>
                <w:color w:val="212529"/>
                <w:spacing w:val="-2"/>
              </w:rPr>
              <w:t>2.05</w:t>
            </w:r>
          </w:p>
        </w:tc>
        <w:tc>
          <w:tcPr>
            <w:tcW w:w="854" w:type="dxa"/>
            <w:vAlign w:val="top"/>
          </w:tcPr>
          <w:p>
            <w:pPr>
              <w:pStyle w:val="TableText"/>
              <w:ind w:left="5"/>
              <w:spacing w:before="156" w:line="239" w:lineRule="auto"/>
              <w:rPr/>
            </w:pPr>
            <w:r>
              <w:rPr>
                <w:color w:val="212529"/>
                <w:spacing w:val="-2"/>
              </w:rPr>
              <w:t>30217</w:t>
            </w:r>
          </w:p>
        </w:tc>
        <w:tc>
          <w:tcPr>
            <w:tcW w:w="1333" w:type="dxa"/>
            <w:vAlign w:val="top"/>
          </w:tcPr>
          <w:p>
            <w:pPr>
              <w:pStyle w:val="TableText"/>
              <w:ind w:left="188"/>
              <w:spacing w:before="156" w:line="219" w:lineRule="auto"/>
              <w:rPr/>
            </w:pPr>
            <w:r>
              <w:rPr>
                <w:color w:val="212529"/>
                <w:spacing w:val="-3"/>
              </w:rPr>
              <w:t>公务接待费</w:t>
            </w:r>
          </w:p>
        </w:tc>
        <w:tc>
          <w:tcPr>
            <w:tcW w:w="734" w:type="dxa"/>
            <w:vAlign w:val="top"/>
          </w:tcPr>
          <w:p>
            <w:pPr>
              <w:rPr>
                <w:rFonts w:ascii="Arial"/>
                <w:sz w:val="21"/>
              </w:rPr>
            </w:pPr>
            <w:r/>
          </w:p>
        </w:tc>
        <w:tc>
          <w:tcPr>
            <w:tcW w:w="854" w:type="dxa"/>
            <w:vAlign w:val="top"/>
          </w:tcPr>
          <w:p>
            <w:pPr>
              <w:pStyle w:val="TableText"/>
              <w:ind w:left="14"/>
              <w:spacing w:before="156" w:line="239" w:lineRule="auto"/>
              <w:rPr/>
            </w:pPr>
            <w:r>
              <w:rPr>
                <w:color w:val="212529"/>
                <w:spacing w:val="-2"/>
              </w:rPr>
              <w:t>30922</w:t>
            </w:r>
          </w:p>
        </w:tc>
        <w:tc>
          <w:tcPr>
            <w:tcW w:w="1289" w:type="dxa"/>
            <w:vAlign w:val="top"/>
          </w:tcPr>
          <w:p>
            <w:pPr>
              <w:pStyle w:val="TableText"/>
              <w:ind w:left="13" w:right="189" w:firstLine="177"/>
              <w:spacing w:before="52" w:line="220" w:lineRule="auto"/>
              <w:rPr/>
            </w:pPr>
            <w:r>
              <w:rPr>
                <w:color w:val="212529"/>
                <w:spacing w:val="-2"/>
              </w:rPr>
              <w:t>无形资产购</w:t>
            </w:r>
            <w:r>
              <w:rPr>
                <w:color w:val="212529"/>
                <w:spacing w:val="1"/>
              </w:rPr>
              <w:t xml:space="preserve"> </w:t>
            </w:r>
            <w:r>
              <w:rPr>
                <w:color w:val="212529"/>
              </w:rPr>
              <w:t>置</w:t>
            </w:r>
          </w:p>
        </w:tc>
        <w:tc>
          <w:tcPr>
            <w:tcW w:w="1094" w:type="dxa"/>
            <w:vAlign w:val="top"/>
          </w:tcPr>
          <w:p>
            <w:pPr>
              <w:pStyle w:val="TableText"/>
              <w:ind w:left="166"/>
              <w:spacing w:before="238" w:line="129" w:lineRule="exact"/>
              <w:rPr/>
            </w:pPr>
            <w:r>
              <w:rPr>
                <w:color w:val="212529"/>
                <w:position w:val="-3"/>
              </w:rPr>
              <w:t>————</w:t>
            </w:r>
          </w:p>
        </w:tc>
        <w:tc>
          <w:tcPr>
            <w:tcW w:w="854" w:type="dxa"/>
            <w:vAlign w:val="top"/>
          </w:tcPr>
          <w:p>
            <w:pPr>
              <w:pStyle w:val="TableText"/>
              <w:ind w:left="11"/>
              <w:spacing w:before="156" w:line="239" w:lineRule="auto"/>
              <w:rPr/>
            </w:pPr>
            <w:r>
              <w:rPr>
                <w:color w:val="212529"/>
                <w:spacing w:val="-2"/>
              </w:rPr>
              <w:t>31299</w:t>
            </w:r>
          </w:p>
        </w:tc>
        <w:tc>
          <w:tcPr>
            <w:tcW w:w="1858" w:type="dxa"/>
            <w:vAlign w:val="top"/>
          </w:tcPr>
          <w:p>
            <w:pPr>
              <w:pStyle w:val="TableText"/>
              <w:ind w:left="187"/>
              <w:spacing w:before="157" w:line="219" w:lineRule="auto"/>
              <w:rPr/>
            </w:pPr>
            <w:r>
              <w:rPr>
                <w:color w:val="212529"/>
                <w:spacing w:val="-1"/>
              </w:rPr>
              <w:t>其他对企业补助</w:t>
            </w:r>
          </w:p>
        </w:tc>
        <w:tc>
          <w:tcPr>
            <w:tcW w:w="1101" w:type="dxa"/>
            <w:vAlign w:val="top"/>
          </w:tcPr>
          <w:p>
            <w:pPr>
              <w:rPr>
                <w:rFonts w:ascii="Arial"/>
                <w:sz w:val="21"/>
              </w:rPr>
            </w:pPr>
            <w:r/>
          </w:p>
        </w:tc>
      </w:tr>
      <w:tr>
        <w:trPr>
          <w:trHeight w:val="524" w:hRule="atLeast"/>
        </w:trPr>
        <w:tc>
          <w:tcPr>
            <w:tcW w:w="906" w:type="dxa"/>
            <w:vAlign w:val="top"/>
          </w:tcPr>
          <w:p>
            <w:pPr>
              <w:pStyle w:val="TableText"/>
              <w:ind w:left="10"/>
              <w:spacing w:before="157" w:line="239" w:lineRule="auto"/>
              <w:rPr/>
            </w:pPr>
            <w:r>
              <w:rPr>
                <w:color w:val="212529"/>
                <w:spacing w:val="-2"/>
              </w:rPr>
              <w:t>30303</w:t>
            </w:r>
          </w:p>
        </w:tc>
        <w:tc>
          <w:tcPr>
            <w:tcW w:w="1678" w:type="dxa"/>
            <w:vAlign w:val="top"/>
          </w:tcPr>
          <w:p>
            <w:pPr>
              <w:pStyle w:val="TableText"/>
              <w:ind w:left="184"/>
              <w:spacing w:before="157" w:line="219" w:lineRule="auto"/>
              <w:rPr/>
            </w:pPr>
            <w:r>
              <w:rPr>
                <w:color w:val="212529"/>
                <w:spacing w:val="-2"/>
              </w:rPr>
              <w:t>退职（役）费</w:t>
            </w:r>
          </w:p>
        </w:tc>
        <w:tc>
          <w:tcPr>
            <w:tcW w:w="914" w:type="dxa"/>
            <w:vAlign w:val="top"/>
          </w:tcPr>
          <w:p>
            <w:pPr>
              <w:rPr>
                <w:rFonts w:ascii="Arial"/>
                <w:sz w:val="21"/>
              </w:rPr>
            </w:pPr>
            <w:r/>
          </w:p>
        </w:tc>
        <w:tc>
          <w:tcPr>
            <w:tcW w:w="854" w:type="dxa"/>
            <w:vAlign w:val="top"/>
          </w:tcPr>
          <w:p>
            <w:pPr>
              <w:pStyle w:val="TableText"/>
              <w:ind w:left="5"/>
              <w:spacing w:before="157" w:line="239" w:lineRule="auto"/>
              <w:rPr/>
            </w:pPr>
            <w:r>
              <w:rPr>
                <w:color w:val="212529"/>
                <w:spacing w:val="-2"/>
              </w:rPr>
              <w:t>30218</w:t>
            </w:r>
          </w:p>
        </w:tc>
        <w:tc>
          <w:tcPr>
            <w:tcW w:w="1333" w:type="dxa"/>
            <w:vAlign w:val="top"/>
          </w:tcPr>
          <w:p>
            <w:pPr>
              <w:pStyle w:val="TableText"/>
              <w:ind w:left="182"/>
              <w:spacing w:before="157" w:line="218" w:lineRule="auto"/>
              <w:rPr/>
            </w:pPr>
            <w:r>
              <w:rPr>
                <w:color w:val="212529"/>
                <w:spacing w:val="-2"/>
              </w:rPr>
              <w:t>专用材料费</w:t>
            </w:r>
          </w:p>
        </w:tc>
        <w:tc>
          <w:tcPr>
            <w:tcW w:w="734" w:type="dxa"/>
            <w:vAlign w:val="top"/>
          </w:tcPr>
          <w:p>
            <w:pPr>
              <w:rPr>
                <w:rFonts w:ascii="Arial"/>
                <w:sz w:val="21"/>
              </w:rPr>
            </w:pPr>
            <w:r/>
          </w:p>
        </w:tc>
        <w:tc>
          <w:tcPr>
            <w:tcW w:w="854" w:type="dxa"/>
            <w:vAlign w:val="top"/>
          </w:tcPr>
          <w:p>
            <w:pPr>
              <w:pStyle w:val="TableText"/>
              <w:ind w:left="14"/>
              <w:spacing w:before="157" w:line="239" w:lineRule="auto"/>
              <w:rPr/>
            </w:pPr>
            <w:r>
              <w:rPr>
                <w:color w:val="212529"/>
                <w:spacing w:val="-2"/>
              </w:rPr>
              <w:t>30999</w:t>
            </w:r>
          </w:p>
        </w:tc>
        <w:tc>
          <w:tcPr>
            <w:tcW w:w="1289" w:type="dxa"/>
            <w:vAlign w:val="top"/>
          </w:tcPr>
          <w:p>
            <w:pPr>
              <w:pStyle w:val="TableText"/>
              <w:ind w:left="14" w:right="189"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094" w:type="dxa"/>
            <w:vAlign w:val="top"/>
          </w:tcPr>
          <w:p>
            <w:pPr>
              <w:pStyle w:val="TableText"/>
              <w:ind w:left="166"/>
              <w:spacing w:before="239" w:line="129" w:lineRule="exact"/>
              <w:rPr/>
            </w:pPr>
            <w:r>
              <w:rPr>
                <w:color w:val="212529"/>
                <w:position w:val="-3"/>
              </w:rPr>
              <w:t>————</w:t>
            </w:r>
          </w:p>
        </w:tc>
        <w:tc>
          <w:tcPr>
            <w:tcW w:w="854" w:type="dxa"/>
            <w:vAlign w:val="top"/>
          </w:tcPr>
          <w:p>
            <w:pPr>
              <w:ind w:left="11"/>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58" w:type="dxa"/>
            <w:vAlign w:val="top"/>
          </w:tcPr>
          <w:p>
            <w:pPr>
              <w:ind w:left="7"/>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01" w:type="dxa"/>
            <w:vAlign w:val="top"/>
          </w:tcPr>
          <w:p>
            <w:pPr>
              <w:rPr>
                <w:rFonts w:ascii="Arial"/>
                <w:sz w:val="21"/>
              </w:rPr>
            </w:pPr>
            <w:r/>
          </w:p>
        </w:tc>
      </w:tr>
      <w:tr>
        <w:trPr>
          <w:trHeight w:val="524" w:hRule="atLeast"/>
        </w:trPr>
        <w:tc>
          <w:tcPr>
            <w:tcW w:w="906" w:type="dxa"/>
            <w:vAlign w:val="top"/>
          </w:tcPr>
          <w:p>
            <w:pPr>
              <w:pStyle w:val="TableText"/>
              <w:ind w:left="10"/>
              <w:spacing w:before="158" w:line="239" w:lineRule="auto"/>
              <w:rPr/>
            </w:pPr>
            <w:r>
              <w:rPr>
                <w:color w:val="212529"/>
                <w:spacing w:val="-2"/>
              </w:rPr>
              <w:t>30304</w:t>
            </w:r>
          </w:p>
        </w:tc>
        <w:tc>
          <w:tcPr>
            <w:tcW w:w="1678" w:type="dxa"/>
            <w:vAlign w:val="top"/>
          </w:tcPr>
          <w:p>
            <w:pPr>
              <w:pStyle w:val="TableText"/>
              <w:ind w:left="181"/>
              <w:spacing w:before="158" w:line="219" w:lineRule="auto"/>
              <w:rPr/>
            </w:pPr>
            <w:r>
              <w:rPr>
                <w:color w:val="212529"/>
                <w:spacing w:val="-2"/>
              </w:rPr>
              <w:t>抚恤金</w:t>
            </w:r>
          </w:p>
        </w:tc>
        <w:tc>
          <w:tcPr>
            <w:tcW w:w="914" w:type="dxa"/>
            <w:vAlign w:val="top"/>
          </w:tcPr>
          <w:p>
            <w:pPr>
              <w:rPr>
                <w:rFonts w:ascii="Arial"/>
                <w:sz w:val="21"/>
              </w:rPr>
            </w:pPr>
            <w:r/>
          </w:p>
        </w:tc>
        <w:tc>
          <w:tcPr>
            <w:tcW w:w="854" w:type="dxa"/>
            <w:vAlign w:val="top"/>
          </w:tcPr>
          <w:p>
            <w:pPr>
              <w:pStyle w:val="TableText"/>
              <w:ind w:left="5"/>
              <w:spacing w:before="158" w:line="239" w:lineRule="auto"/>
              <w:rPr/>
            </w:pPr>
            <w:r>
              <w:rPr>
                <w:color w:val="212529"/>
                <w:spacing w:val="-2"/>
              </w:rPr>
              <w:t>30224</w:t>
            </w:r>
          </w:p>
        </w:tc>
        <w:tc>
          <w:tcPr>
            <w:tcW w:w="1333" w:type="dxa"/>
            <w:vAlign w:val="top"/>
          </w:tcPr>
          <w:p>
            <w:pPr>
              <w:pStyle w:val="TableText"/>
              <w:ind w:left="182"/>
              <w:spacing w:before="158" w:line="219" w:lineRule="auto"/>
              <w:rPr/>
            </w:pPr>
            <w:r>
              <w:rPr>
                <w:color w:val="212529"/>
                <w:spacing w:val="-2"/>
              </w:rPr>
              <w:t>被装购置费</w:t>
            </w:r>
          </w:p>
        </w:tc>
        <w:tc>
          <w:tcPr>
            <w:tcW w:w="734" w:type="dxa"/>
            <w:vAlign w:val="top"/>
          </w:tcPr>
          <w:p>
            <w:pPr>
              <w:rPr>
                <w:rFonts w:ascii="Arial"/>
                <w:sz w:val="21"/>
              </w:rPr>
            </w:pPr>
            <w:r/>
          </w:p>
        </w:tc>
        <w:tc>
          <w:tcPr>
            <w:tcW w:w="854" w:type="dxa"/>
            <w:vAlign w:val="top"/>
          </w:tcPr>
          <w:p>
            <w:pPr>
              <w:ind w:left="14"/>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89" w:type="dxa"/>
            <w:vAlign w:val="top"/>
          </w:tcPr>
          <w:p>
            <w:pPr>
              <w:ind w:left="17"/>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094" w:type="dxa"/>
            <w:vAlign w:val="top"/>
          </w:tcPr>
          <w:p>
            <w:pPr>
              <w:rPr>
                <w:rFonts w:ascii="Arial"/>
                <w:sz w:val="21"/>
              </w:rPr>
            </w:pPr>
            <w:r/>
          </w:p>
        </w:tc>
        <w:tc>
          <w:tcPr>
            <w:tcW w:w="854" w:type="dxa"/>
            <w:vAlign w:val="top"/>
          </w:tcPr>
          <w:p>
            <w:pPr>
              <w:pStyle w:val="TableText"/>
              <w:ind w:left="11"/>
              <w:spacing w:before="158" w:line="239" w:lineRule="auto"/>
              <w:rPr/>
            </w:pPr>
            <w:r>
              <w:rPr>
                <w:color w:val="212529"/>
                <w:spacing w:val="-2"/>
              </w:rPr>
              <w:t>31302</w:t>
            </w:r>
          </w:p>
        </w:tc>
        <w:tc>
          <w:tcPr>
            <w:tcW w:w="1858" w:type="dxa"/>
            <w:vAlign w:val="top"/>
          </w:tcPr>
          <w:p>
            <w:pPr>
              <w:pStyle w:val="TableText"/>
              <w:ind w:left="187"/>
              <w:spacing w:before="158" w:line="218" w:lineRule="auto"/>
              <w:rPr/>
            </w:pPr>
            <w:r>
              <w:rPr>
                <w:color w:val="212529"/>
                <w:spacing w:val="-1"/>
              </w:rPr>
              <w:t>对社会保险基金补助</w:t>
            </w:r>
          </w:p>
        </w:tc>
        <w:tc>
          <w:tcPr>
            <w:tcW w:w="1101" w:type="dxa"/>
            <w:vAlign w:val="top"/>
          </w:tcPr>
          <w:p>
            <w:pPr>
              <w:rPr>
                <w:rFonts w:ascii="Arial"/>
                <w:sz w:val="21"/>
              </w:rPr>
            </w:pPr>
            <w:r/>
          </w:p>
        </w:tc>
      </w:tr>
      <w:tr>
        <w:trPr>
          <w:trHeight w:val="524" w:hRule="atLeast"/>
        </w:trPr>
        <w:tc>
          <w:tcPr>
            <w:tcW w:w="906" w:type="dxa"/>
            <w:vAlign w:val="top"/>
          </w:tcPr>
          <w:p>
            <w:pPr>
              <w:pStyle w:val="TableText"/>
              <w:ind w:left="10"/>
              <w:spacing w:before="159" w:line="239" w:lineRule="auto"/>
              <w:rPr/>
            </w:pPr>
            <w:r>
              <w:rPr>
                <w:color w:val="212529"/>
                <w:spacing w:val="-2"/>
              </w:rPr>
              <w:t>30305</w:t>
            </w:r>
          </w:p>
        </w:tc>
        <w:tc>
          <w:tcPr>
            <w:tcW w:w="1678" w:type="dxa"/>
            <w:vAlign w:val="top"/>
          </w:tcPr>
          <w:p>
            <w:pPr>
              <w:pStyle w:val="TableText"/>
              <w:ind w:left="188"/>
              <w:spacing w:before="160" w:line="219" w:lineRule="auto"/>
              <w:rPr/>
            </w:pPr>
            <w:r>
              <w:rPr>
                <w:color w:val="212529"/>
                <w:spacing w:val="-3"/>
              </w:rPr>
              <w:t>生活补助</w:t>
            </w:r>
          </w:p>
        </w:tc>
        <w:tc>
          <w:tcPr>
            <w:tcW w:w="914" w:type="dxa"/>
            <w:vAlign w:val="top"/>
          </w:tcPr>
          <w:p>
            <w:pPr>
              <w:rPr>
                <w:rFonts w:ascii="Arial"/>
                <w:sz w:val="21"/>
              </w:rPr>
            </w:pPr>
            <w:r/>
          </w:p>
        </w:tc>
        <w:tc>
          <w:tcPr>
            <w:tcW w:w="854" w:type="dxa"/>
            <w:vAlign w:val="top"/>
          </w:tcPr>
          <w:p>
            <w:pPr>
              <w:pStyle w:val="TableText"/>
              <w:ind w:left="5"/>
              <w:spacing w:before="159" w:line="239" w:lineRule="auto"/>
              <w:rPr/>
            </w:pPr>
            <w:r>
              <w:rPr>
                <w:color w:val="212529"/>
                <w:spacing w:val="-2"/>
              </w:rPr>
              <w:t>30225</w:t>
            </w:r>
          </w:p>
        </w:tc>
        <w:tc>
          <w:tcPr>
            <w:tcW w:w="1333" w:type="dxa"/>
            <w:vAlign w:val="top"/>
          </w:tcPr>
          <w:p>
            <w:pPr>
              <w:pStyle w:val="TableText"/>
              <w:ind w:left="182"/>
              <w:spacing w:before="160" w:line="219" w:lineRule="auto"/>
              <w:rPr/>
            </w:pPr>
            <w:r>
              <w:rPr>
                <w:color w:val="212529"/>
                <w:spacing w:val="-2"/>
              </w:rPr>
              <w:t>专用燃料费</w:t>
            </w:r>
          </w:p>
        </w:tc>
        <w:tc>
          <w:tcPr>
            <w:tcW w:w="734" w:type="dxa"/>
            <w:vAlign w:val="top"/>
          </w:tcPr>
          <w:p>
            <w:pPr>
              <w:rPr>
                <w:rFonts w:ascii="Arial"/>
                <w:sz w:val="21"/>
              </w:rPr>
            </w:pPr>
            <w:r/>
          </w:p>
        </w:tc>
        <w:tc>
          <w:tcPr>
            <w:tcW w:w="854" w:type="dxa"/>
            <w:vAlign w:val="top"/>
          </w:tcPr>
          <w:p>
            <w:pPr>
              <w:pStyle w:val="TableText"/>
              <w:ind w:left="14"/>
              <w:spacing w:before="159" w:line="239" w:lineRule="auto"/>
              <w:rPr/>
            </w:pPr>
            <w:r>
              <w:rPr>
                <w:color w:val="212529"/>
                <w:spacing w:val="-2"/>
              </w:rPr>
              <w:t>31001</w:t>
            </w:r>
          </w:p>
        </w:tc>
        <w:tc>
          <w:tcPr>
            <w:tcW w:w="1289" w:type="dxa"/>
            <w:vAlign w:val="top"/>
          </w:tcPr>
          <w:p>
            <w:pPr>
              <w:pStyle w:val="TableText"/>
              <w:ind w:left="9" w:right="189" w:firstLine="182"/>
              <w:spacing w:before="54" w:line="218" w:lineRule="auto"/>
              <w:rPr/>
            </w:pPr>
            <w:r>
              <w:rPr>
                <w:color w:val="212529"/>
                <w:spacing w:val="-2"/>
              </w:rPr>
              <w:t>房屋建筑物</w:t>
            </w:r>
            <w:r>
              <w:rPr>
                <w:color w:val="212529"/>
              </w:rPr>
              <w:t xml:space="preserve"> </w:t>
            </w:r>
            <w:r>
              <w:rPr>
                <w:color w:val="212529"/>
                <w:spacing w:val="-2"/>
              </w:rPr>
              <w:t>购建</w:t>
            </w:r>
          </w:p>
        </w:tc>
        <w:tc>
          <w:tcPr>
            <w:tcW w:w="1094" w:type="dxa"/>
            <w:vAlign w:val="top"/>
          </w:tcPr>
          <w:p>
            <w:pPr>
              <w:rPr>
                <w:rFonts w:ascii="Arial"/>
                <w:sz w:val="21"/>
              </w:rPr>
            </w:pPr>
            <w:r/>
          </w:p>
        </w:tc>
        <w:tc>
          <w:tcPr>
            <w:tcW w:w="854" w:type="dxa"/>
            <w:vAlign w:val="top"/>
          </w:tcPr>
          <w:p>
            <w:pPr>
              <w:pStyle w:val="TableText"/>
              <w:ind w:left="11"/>
              <w:spacing w:before="159" w:line="239" w:lineRule="auto"/>
              <w:rPr/>
            </w:pPr>
            <w:r>
              <w:rPr>
                <w:color w:val="212529"/>
                <w:spacing w:val="-2"/>
              </w:rPr>
              <w:t>31303</w:t>
            </w:r>
          </w:p>
        </w:tc>
        <w:tc>
          <w:tcPr>
            <w:tcW w:w="1858" w:type="dxa"/>
            <w:vAlign w:val="top"/>
          </w:tcPr>
          <w:p>
            <w:pPr>
              <w:pStyle w:val="TableText"/>
              <w:ind w:left="9" w:right="41" w:firstLine="178"/>
              <w:spacing w:before="54" w:line="221" w:lineRule="auto"/>
              <w:rPr/>
            </w:pPr>
            <w:r>
              <w:rPr>
                <w:color w:val="212529"/>
                <w:spacing w:val="-1"/>
              </w:rPr>
              <w:t>补充全国社会保障基</w:t>
            </w:r>
            <w:r>
              <w:rPr>
                <w:color w:val="212529"/>
              </w:rPr>
              <w:t xml:space="preserve"> </w:t>
            </w:r>
            <w:r>
              <w:rPr>
                <w:color w:val="212529"/>
              </w:rPr>
              <w:t>金</w:t>
            </w:r>
          </w:p>
        </w:tc>
        <w:tc>
          <w:tcPr>
            <w:tcW w:w="1101" w:type="dxa"/>
            <w:vAlign w:val="top"/>
          </w:tcPr>
          <w:p>
            <w:pPr>
              <w:rPr>
                <w:rFonts w:ascii="Arial"/>
                <w:sz w:val="21"/>
              </w:rPr>
            </w:pPr>
            <w:r/>
          </w:p>
        </w:tc>
      </w:tr>
      <w:tr>
        <w:trPr>
          <w:trHeight w:val="524" w:hRule="atLeast"/>
        </w:trPr>
        <w:tc>
          <w:tcPr>
            <w:tcW w:w="906" w:type="dxa"/>
            <w:vAlign w:val="top"/>
          </w:tcPr>
          <w:p>
            <w:pPr>
              <w:pStyle w:val="TableText"/>
              <w:ind w:left="10"/>
              <w:spacing w:before="160" w:line="239" w:lineRule="auto"/>
              <w:rPr/>
            </w:pPr>
            <w:r>
              <w:rPr>
                <w:color w:val="212529"/>
                <w:spacing w:val="-2"/>
              </w:rPr>
              <w:t>30306</w:t>
            </w:r>
          </w:p>
        </w:tc>
        <w:tc>
          <w:tcPr>
            <w:tcW w:w="1678" w:type="dxa"/>
            <w:vAlign w:val="top"/>
          </w:tcPr>
          <w:p>
            <w:pPr>
              <w:pStyle w:val="TableText"/>
              <w:ind w:left="184"/>
              <w:spacing w:before="160" w:line="219" w:lineRule="auto"/>
              <w:rPr/>
            </w:pPr>
            <w:r>
              <w:rPr>
                <w:color w:val="212529"/>
                <w:spacing w:val="-2"/>
              </w:rPr>
              <w:t>救济费</w:t>
            </w:r>
          </w:p>
        </w:tc>
        <w:tc>
          <w:tcPr>
            <w:tcW w:w="914" w:type="dxa"/>
            <w:vAlign w:val="top"/>
          </w:tcPr>
          <w:p>
            <w:pPr>
              <w:rPr>
                <w:rFonts w:ascii="Arial"/>
                <w:sz w:val="21"/>
              </w:rPr>
            </w:pPr>
            <w:r/>
          </w:p>
        </w:tc>
        <w:tc>
          <w:tcPr>
            <w:tcW w:w="854" w:type="dxa"/>
            <w:vAlign w:val="top"/>
          </w:tcPr>
          <w:p>
            <w:pPr>
              <w:pStyle w:val="TableText"/>
              <w:ind w:left="5"/>
              <w:spacing w:before="160" w:line="239" w:lineRule="auto"/>
              <w:rPr/>
            </w:pPr>
            <w:r>
              <w:rPr>
                <w:color w:val="212529"/>
                <w:spacing w:val="-2"/>
              </w:rPr>
              <w:t>30226</w:t>
            </w:r>
          </w:p>
        </w:tc>
        <w:tc>
          <w:tcPr>
            <w:tcW w:w="1333" w:type="dxa"/>
            <w:vAlign w:val="top"/>
          </w:tcPr>
          <w:p>
            <w:pPr>
              <w:pStyle w:val="TableText"/>
              <w:ind w:left="187"/>
              <w:spacing w:before="160" w:line="219" w:lineRule="auto"/>
              <w:rPr/>
            </w:pPr>
            <w:r>
              <w:rPr>
                <w:color w:val="212529"/>
                <w:spacing w:val="-3"/>
              </w:rPr>
              <w:t>劳务费</w:t>
            </w:r>
          </w:p>
        </w:tc>
        <w:tc>
          <w:tcPr>
            <w:tcW w:w="734" w:type="dxa"/>
            <w:vAlign w:val="top"/>
          </w:tcPr>
          <w:p>
            <w:pPr>
              <w:pStyle w:val="TableText"/>
              <w:ind w:right="24"/>
              <w:spacing w:before="161" w:line="238" w:lineRule="auto"/>
              <w:jc w:val="right"/>
              <w:rPr/>
            </w:pPr>
            <w:r>
              <w:rPr>
                <w:color w:val="212529"/>
                <w:spacing w:val="-2"/>
              </w:rPr>
              <w:t>0.99</w:t>
            </w:r>
          </w:p>
        </w:tc>
        <w:tc>
          <w:tcPr>
            <w:tcW w:w="854" w:type="dxa"/>
            <w:vAlign w:val="top"/>
          </w:tcPr>
          <w:p>
            <w:pPr>
              <w:pStyle w:val="TableText"/>
              <w:ind w:left="14"/>
              <w:spacing w:before="160" w:line="239" w:lineRule="auto"/>
              <w:rPr/>
            </w:pPr>
            <w:r>
              <w:rPr>
                <w:color w:val="212529"/>
                <w:spacing w:val="-2"/>
              </w:rPr>
              <w:t>31002</w:t>
            </w:r>
          </w:p>
        </w:tc>
        <w:tc>
          <w:tcPr>
            <w:tcW w:w="1289" w:type="dxa"/>
            <w:vAlign w:val="top"/>
          </w:tcPr>
          <w:p>
            <w:pPr>
              <w:pStyle w:val="TableText"/>
              <w:ind w:left="13" w:right="189" w:firstLine="181"/>
              <w:spacing w:before="56" w:line="220" w:lineRule="auto"/>
              <w:rPr/>
            </w:pPr>
            <w:r>
              <w:rPr>
                <w:color w:val="212529"/>
                <w:spacing w:val="-3"/>
              </w:rPr>
              <w:t>办公设备购</w:t>
            </w:r>
            <w:r>
              <w:rPr>
                <w:color w:val="212529"/>
                <w:spacing w:val="3"/>
              </w:rPr>
              <w:t xml:space="preserve"> </w:t>
            </w:r>
            <w:r>
              <w:rPr>
                <w:color w:val="212529"/>
              </w:rPr>
              <w:t>置</w:t>
            </w:r>
          </w:p>
        </w:tc>
        <w:tc>
          <w:tcPr>
            <w:tcW w:w="1094" w:type="dxa"/>
            <w:vAlign w:val="top"/>
          </w:tcPr>
          <w:p>
            <w:pPr>
              <w:rPr>
                <w:rFonts w:ascii="Arial"/>
                <w:sz w:val="21"/>
              </w:rPr>
            </w:pPr>
            <w:r/>
          </w:p>
        </w:tc>
        <w:tc>
          <w:tcPr>
            <w:tcW w:w="854" w:type="dxa"/>
            <w:vAlign w:val="top"/>
          </w:tcPr>
          <w:p>
            <w:pPr>
              <w:pStyle w:val="TableText"/>
              <w:ind w:left="11"/>
              <w:spacing w:before="160" w:line="239" w:lineRule="auto"/>
              <w:rPr/>
            </w:pPr>
            <w:r>
              <w:rPr>
                <w:color w:val="212529"/>
                <w:spacing w:val="-2"/>
              </w:rPr>
              <w:t>31304</w:t>
            </w:r>
          </w:p>
        </w:tc>
        <w:tc>
          <w:tcPr>
            <w:tcW w:w="1858" w:type="dxa"/>
            <w:vAlign w:val="top"/>
          </w:tcPr>
          <w:p>
            <w:pPr>
              <w:pStyle w:val="TableText"/>
              <w:ind w:left="8" w:right="41" w:firstLine="178"/>
              <w:spacing w:before="55" w:line="218" w:lineRule="auto"/>
              <w:rPr/>
            </w:pPr>
            <w:r>
              <w:rPr>
                <w:color w:val="212529"/>
                <w:spacing w:val="-1"/>
              </w:rPr>
              <w:t>对机关事业单位职业</w:t>
            </w:r>
            <w:r>
              <w:rPr>
                <w:color w:val="212529"/>
                <w:spacing w:val="1"/>
              </w:rPr>
              <w:t xml:space="preserve"> </w:t>
            </w:r>
            <w:r>
              <w:rPr>
                <w:color w:val="212529"/>
                <w:spacing w:val="-2"/>
              </w:rPr>
              <w:t>年金的补助</w:t>
            </w:r>
          </w:p>
        </w:tc>
        <w:tc>
          <w:tcPr>
            <w:tcW w:w="1101" w:type="dxa"/>
            <w:vAlign w:val="top"/>
          </w:tcPr>
          <w:p>
            <w:pPr>
              <w:rPr>
                <w:rFonts w:ascii="Arial"/>
                <w:sz w:val="21"/>
              </w:rPr>
            </w:pPr>
            <w:r/>
          </w:p>
        </w:tc>
      </w:tr>
      <w:tr>
        <w:trPr>
          <w:trHeight w:val="524" w:hRule="atLeast"/>
        </w:trPr>
        <w:tc>
          <w:tcPr>
            <w:tcW w:w="906" w:type="dxa"/>
            <w:vAlign w:val="top"/>
          </w:tcPr>
          <w:p>
            <w:pPr>
              <w:pStyle w:val="TableText"/>
              <w:ind w:left="10"/>
              <w:spacing w:before="161" w:line="239" w:lineRule="auto"/>
              <w:rPr/>
            </w:pPr>
            <w:r>
              <w:rPr>
                <w:color w:val="212529"/>
                <w:spacing w:val="-2"/>
              </w:rPr>
              <w:t>30307</w:t>
            </w:r>
          </w:p>
        </w:tc>
        <w:tc>
          <w:tcPr>
            <w:tcW w:w="1678" w:type="dxa"/>
            <w:vAlign w:val="top"/>
          </w:tcPr>
          <w:p>
            <w:pPr>
              <w:pStyle w:val="TableText"/>
              <w:ind w:left="191"/>
              <w:spacing w:before="162" w:line="219" w:lineRule="auto"/>
              <w:rPr/>
            </w:pPr>
            <w:r>
              <w:rPr>
                <w:color w:val="212529"/>
                <w:spacing w:val="-3"/>
              </w:rPr>
              <w:t>医疗费补助</w:t>
            </w:r>
          </w:p>
        </w:tc>
        <w:tc>
          <w:tcPr>
            <w:tcW w:w="914" w:type="dxa"/>
            <w:vAlign w:val="top"/>
          </w:tcPr>
          <w:p>
            <w:pPr>
              <w:rPr>
                <w:rFonts w:ascii="Arial"/>
                <w:sz w:val="21"/>
              </w:rPr>
            </w:pPr>
            <w:r/>
          </w:p>
        </w:tc>
        <w:tc>
          <w:tcPr>
            <w:tcW w:w="854" w:type="dxa"/>
            <w:vAlign w:val="top"/>
          </w:tcPr>
          <w:p>
            <w:pPr>
              <w:pStyle w:val="TableText"/>
              <w:ind w:left="5"/>
              <w:spacing w:before="161" w:line="239" w:lineRule="auto"/>
              <w:rPr/>
            </w:pPr>
            <w:r>
              <w:rPr>
                <w:color w:val="212529"/>
                <w:spacing w:val="-2"/>
              </w:rPr>
              <w:t>30227</w:t>
            </w:r>
          </w:p>
        </w:tc>
        <w:tc>
          <w:tcPr>
            <w:tcW w:w="1333" w:type="dxa"/>
            <w:vAlign w:val="top"/>
          </w:tcPr>
          <w:p>
            <w:pPr>
              <w:pStyle w:val="TableText"/>
              <w:ind w:left="181"/>
              <w:spacing w:before="161" w:line="219" w:lineRule="auto"/>
              <w:rPr/>
            </w:pPr>
            <w:r>
              <w:rPr>
                <w:color w:val="212529"/>
                <w:spacing w:val="-2"/>
              </w:rPr>
              <w:t>委托业务费</w:t>
            </w:r>
          </w:p>
        </w:tc>
        <w:tc>
          <w:tcPr>
            <w:tcW w:w="734" w:type="dxa"/>
            <w:vAlign w:val="top"/>
          </w:tcPr>
          <w:p>
            <w:pPr>
              <w:rPr>
                <w:rFonts w:ascii="Arial"/>
                <w:sz w:val="21"/>
              </w:rPr>
            </w:pPr>
            <w:r/>
          </w:p>
        </w:tc>
        <w:tc>
          <w:tcPr>
            <w:tcW w:w="854" w:type="dxa"/>
            <w:vAlign w:val="top"/>
          </w:tcPr>
          <w:p>
            <w:pPr>
              <w:pStyle w:val="TableText"/>
              <w:ind w:left="14"/>
              <w:spacing w:before="161" w:line="239" w:lineRule="auto"/>
              <w:rPr/>
            </w:pPr>
            <w:r>
              <w:rPr>
                <w:color w:val="212529"/>
                <w:spacing w:val="-2"/>
              </w:rPr>
              <w:t>31003</w:t>
            </w:r>
          </w:p>
        </w:tc>
        <w:tc>
          <w:tcPr>
            <w:tcW w:w="1289" w:type="dxa"/>
            <w:vAlign w:val="top"/>
          </w:tcPr>
          <w:p>
            <w:pPr>
              <w:pStyle w:val="TableText"/>
              <w:ind w:left="13" w:right="189" w:firstLine="177"/>
              <w:spacing w:before="57" w:line="220" w:lineRule="auto"/>
              <w:rPr/>
            </w:pPr>
            <w:r>
              <w:rPr>
                <w:color w:val="212529"/>
                <w:spacing w:val="-2"/>
              </w:rPr>
              <w:t>专用设备购</w:t>
            </w:r>
            <w:r>
              <w:rPr>
                <w:color w:val="212529"/>
                <w:spacing w:val="1"/>
              </w:rPr>
              <w:t xml:space="preserve"> </w:t>
            </w:r>
            <w:r>
              <w:rPr>
                <w:color w:val="212529"/>
              </w:rPr>
              <w:t>置</w:t>
            </w:r>
          </w:p>
        </w:tc>
        <w:tc>
          <w:tcPr>
            <w:tcW w:w="1094" w:type="dxa"/>
            <w:vAlign w:val="top"/>
          </w:tcPr>
          <w:p>
            <w:pPr>
              <w:rPr>
                <w:rFonts w:ascii="Arial"/>
                <w:sz w:val="21"/>
              </w:rPr>
            </w:pPr>
            <w:r/>
          </w:p>
        </w:tc>
        <w:tc>
          <w:tcPr>
            <w:tcW w:w="854" w:type="dxa"/>
            <w:vAlign w:val="top"/>
          </w:tcPr>
          <w:p>
            <w:pPr>
              <w:ind w:left="11"/>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58" w:type="dxa"/>
            <w:vAlign w:val="top"/>
          </w:tcPr>
          <w:p>
            <w:pPr>
              <w:ind w:left="2"/>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01" w:type="dxa"/>
            <w:vAlign w:val="top"/>
          </w:tcPr>
          <w:p>
            <w:pPr>
              <w:rPr>
                <w:rFonts w:ascii="Arial"/>
                <w:sz w:val="21"/>
              </w:rPr>
            </w:pPr>
            <w:r/>
          </w:p>
        </w:tc>
      </w:tr>
      <w:tr>
        <w:trPr>
          <w:trHeight w:val="524" w:hRule="atLeast"/>
        </w:trPr>
        <w:tc>
          <w:tcPr>
            <w:tcW w:w="906" w:type="dxa"/>
            <w:vAlign w:val="top"/>
          </w:tcPr>
          <w:p>
            <w:pPr>
              <w:pStyle w:val="TableText"/>
              <w:ind w:left="10"/>
              <w:spacing w:before="162" w:line="239" w:lineRule="auto"/>
              <w:rPr/>
            </w:pPr>
            <w:r>
              <w:rPr>
                <w:color w:val="212529"/>
                <w:spacing w:val="-2"/>
              </w:rPr>
              <w:t>30308</w:t>
            </w:r>
          </w:p>
        </w:tc>
        <w:tc>
          <w:tcPr>
            <w:tcW w:w="1678" w:type="dxa"/>
            <w:vAlign w:val="top"/>
          </w:tcPr>
          <w:p>
            <w:pPr>
              <w:pStyle w:val="TableText"/>
              <w:ind w:left="183"/>
              <w:spacing w:before="163" w:line="219" w:lineRule="auto"/>
              <w:rPr/>
            </w:pPr>
            <w:r>
              <w:rPr>
                <w:color w:val="212529"/>
                <w:spacing w:val="-2"/>
              </w:rPr>
              <w:t>助学金</w:t>
            </w:r>
          </w:p>
        </w:tc>
        <w:tc>
          <w:tcPr>
            <w:tcW w:w="914" w:type="dxa"/>
            <w:vAlign w:val="top"/>
          </w:tcPr>
          <w:p>
            <w:pPr>
              <w:rPr>
                <w:rFonts w:ascii="Arial"/>
                <w:sz w:val="21"/>
              </w:rPr>
            </w:pPr>
            <w:r/>
          </w:p>
        </w:tc>
        <w:tc>
          <w:tcPr>
            <w:tcW w:w="854" w:type="dxa"/>
            <w:vAlign w:val="top"/>
          </w:tcPr>
          <w:p>
            <w:pPr>
              <w:pStyle w:val="TableText"/>
              <w:ind w:left="5"/>
              <w:spacing w:before="162" w:line="239" w:lineRule="auto"/>
              <w:rPr/>
            </w:pPr>
            <w:r>
              <w:rPr>
                <w:color w:val="212529"/>
                <w:spacing w:val="-2"/>
              </w:rPr>
              <w:t>30228</w:t>
            </w:r>
          </w:p>
        </w:tc>
        <w:tc>
          <w:tcPr>
            <w:tcW w:w="1333" w:type="dxa"/>
            <w:vAlign w:val="top"/>
          </w:tcPr>
          <w:p>
            <w:pPr>
              <w:pStyle w:val="TableText"/>
              <w:ind w:left="184"/>
              <w:spacing w:before="162" w:line="218" w:lineRule="auto"/>
              <w:rPr/>
            </w:pPr>
            <w:r>
              <w:rPr>
                <w:color w:val="212529"/>
                <w:spacing w:val="-2"/>
              </w:rPr>
              <w:t>工会经费</w:t>
            </w:r>
          </w:p>
        </w:tc>
        <w:tc>
          <w:tcPr>
            <w:tcW w:w="734" w:type="dxa"/>
            <w:vAlign w:val="top"/>
          </w:tcPr>
          <w:p>
            <w:pPr>
              <w:rPr>
                <w:rFonts w:ascii="Arial"/>
                <w:sz w:val="21"/>
              </w:rPr>
            </w:pPr>
            <w:r/>
          </w:p>
        </w:tc>
        <w:tc>
          <w:tcPr>
            <w:tcW w:w="854" w:type="dxa"/>
            <w:vAlign w:val="top"/>
          </w:tcPr>
          <w:p>
            <w:pPr>
              <w:pStyle w:val="TableText"/>
              <w:ind w:left="14"/>
              <w:spacing w:before="162" w:line="239" w:lineRule="auto"/>
              <w:rPr/>
            </w:pPr>
            <w:r>
              <w:rPr>
                <w:color w:val="212529"/>
                <w:spacing w:val="-2"/>
              </w:rPr>
              <w:t>31005</w:t>
            </w:r>
          </w:p>
        </w:tc>
        <w:tc>
          <w:tcPr>
            <w:tcW w:w="1289" w:type="dxa"/>
            <w:vAlign w:val="top"/>
          </w:tcPr>
          <w:p>
            <w:pPr>
              <w:pStyle w:val="TableText"/>
              <w:ind w:left="14" w:right="189" w:firstLine="176"/>
              <w:spacing w:before="58" w:line="218" w:lineRule="auto"/>
              <w:rPr/>
            </w:pPr>
            <w:r>
              <w:rPr>
                <w:color w:val="212529"/>
                <w:spacing w:val="-2"/>
              </w:rPr>
              <w:t>基础设施建</w:t>
            </w:r>
            <w:r>
              <w:rPr>
                <w:color w:val="212529"/>
                <w:spacing w:val="2"/>
              </w:rPr>
              <w:t xml:space="preserve"> </w:t>
            </w:r>
            <w:r>
              <w:rPr>
                <w:color w:val="212529"/>
              </w:rPr>
              <w:t>设</w:t>
            </w:r>
          </w:p>
        </w:tc>
        <w:tc>
          <w:tcPr>
            <w:tcW w:w="1094" w:type="dxa"/>
            <w:vAlign w:val="top"/>
          </w:tcPr>
          <w:p>
            <w:pPr>
              <w:rPr>
                <w:rFonts w:ascii="Arial"/>
                <w:sz w:val="21"/>
              </w:rPr>
            </w:pPr>
            <w:r/>
          </w:p>
        </w:tc>
        <w:tc>
          <w:tcPr>
            <w:tcW w:w="854" w:type="dxa"/>
            <w:vAlign w:val="top"/>
          </w:tcPr>
          <w:p>
            <w:pPr>
              <w:pStyle w:val="TableText"/>
              <w:ind w:left="11"/>
              <w:spacing w:before="162" w:line="239" w:lineRule="auto"/>
              <w:rPr/>
            </w:pPr>
            <w:r>
              <w:rPr>
                <w:color w:val="212529"/>
                <w:spacing w:val="-2"/>
              </w:rPr>
              <w:t>39907</w:t>
            </w:r>
          </w:p>
        </w:tc>
        <w:tc>
          <w:tcPr>
            <w:tcW w:w="1858" w:type="dxa"/>
            <w:vAlign w:val="top"/>
          </w:tcPr>
          <w:p>
            <w:pPr>
              <w:pStyle w:val="TableText"/>
              <w:ind w:left="205"/>
              <w:spacing w:before="162" w:line="219" w:lineRule="auto"/>
              <w:rPr/>
            </w:pPr>
            <w:r>
              <w:rPr>
                <w:color w:val="212529"/>
                <w:spacing w:val="-3"/>
              </w:rPr>
              <w:t>国家赔偿费用支出</w:t>
            </w:r>
          </w:p>
        </w:tc>
        <w:tc>
          <w:tcPr>
            <w:tcW w:w="1101" w:type="dxa"/>
            <w:vAlign w:val="top"/>
          </w:tcPr>
          <w:p>
            <w:pPr>
              <w:rPr>
                <w:rFonts w:ascii="Arial"/>
                <w:sz w:val="21"/>
              </w:rPr>
            </w:pPr>
            <w:r/>
          </w:p>
        </w:tc>
      </w:tr>
      <w:tr>
        <w:trPr>
          <w:trHeight w:val="524" w:hRule="atLeast"/>
        </w:trPr>
        <w:tc>
          <w:tcPr>
            <w:tcW w:w="906" w:type="dxa"/>
            <w:vAlign w:val="top"/>
          </w:tcPr>
          <w:p>
            <w:pPr>
              <w:pStyle w:val="TableText"/>
              <w:ind w:left="10"/>
              <w:spacing w:before="163" w:line="239" w:lineRule="auto"/>
              <w:rPr/>
            </w:pPr>
            <w:r>
              <w:rPr>
                <w:color w:val="212529"/>
                <w:spacing w:val="-2"/>
              </w:rPr>
              <w:t>30309</w:t>
            </w:r>
          </w:p>
        </w:tc>
        <w:tc>
          <w:tcPr>
            <w:tcW w:w="1678" w:type="dxa"/>
            <w:vAlign w:val="top"/>
          </w:tcPr>
          <w:p>
            <w:pPr>
              <w:pStyle w:val="TableText"/>
              <w:ind w:left="184"/>
              <w:spacing w:before="163" w:line="219" w:lineRule="auto"/>
              <w:rPr/>
            </w:pPr>
            <w:r>
              <w:rPr>
                <w:color w:val="212529"/>
                <w:spacing w:val="-2"/>
              </w:rPr>
              <w:t>奖励金</w:t>
            </w:r>
          </w:p>
        </w:tc>
        <w:tc>
          <w:tcPr>
            <w:tcW w:w="914" w:type="dxa"/>
            <w:vAlign w:val="top"/>
          </w:tcPr>
          <w:p>
            <w:pPr>
              <w:pStyle w:val="TableText"/>
              <w:ind w:right="32"/>
              <w:spacing w:before="164" w:line="238" w:lineRule="auto"/>
              <w:jc w:val="right"/>
              <w:rPr/>
            </w:pPr>
            <w:r>
              <w:rPr>
                <w:color w:val="212529"/>
                <w:spacing w:val="-2"/>
              </w:rPr>
              <w:t>0.03</w:t>
            </w:r>
          </w:p>
        </w:tc>
        <w:tc>
          <w:tcPr>
            <w:tcW w:w="854" w:type="dxa"/>
            <w:vAlign w:val="top"/>
          </w:tcPr>
          <w:p>
            <w:pPr>
              <w:pStyle w:val="TableText"/>
              <w:ind w:left="5"/>
              <w:spacing w:before="163" w:line="239" w:lineRule="auto"/>
              <w:rPr/>
            </w:pPr>
            <w:r>
              <w:rPr>
                <w:color w:val="212529"/>
                <w:spacing w:val="-2"/>
              </w:rPr>
              <w:t>30229</w:t>
            </w:r>
          </w:p>
        </w:tc>
        <w:tc>
          <w:tcPr>
            <w:tcW w:w="1333" w:type="dxa"/>
            <w:vAlign w:val="top"/>
          </w:tcPr>
          <w:p>
            <w:pPr>
              <w:pStyle w:val="TableText"/>
              <w:ind w:left="181"/>
              <w:spacing w:before="164" w:line="219" w:lineRule="auto"/>
              <w:rPr/>
            </w:pPr>
            <w:r>
              <w:rPr>
                <w:color w:val="212529"/>
                <w:spacing w:val="-2"/>
              </w:rPr>
              <w:t>福利费</w:t>
            </w:r>
          </w:p>
        </w:tc>
        <w:tc>
          <w:tcPr>
            <w:tcW w:w="734" w:type="dxa"/>
            <w:vAlign w:val="top"/>
          </w:tcPr>
          <w:p>
            <w:pPr>
              <w:rPr>
                <w:rFonts w:ascii="Arial"/>
                <w:sz w:val="21"/>
              </w:rPr>
            </w:pPr>
            <w:r/>
          </w:p>
        </w:tc>
        <w:tc>
          <w:tcPr>
            <w:tcW w:w="854" w:type="dxa"/>
            <w:vAlign w:val="top"/>
          </w:tcPr>
          <w:p>
            <w:pPr>
              <w:pStyle w:val="TableText"/>
              <w:ind w:left="14"/>
              <w:spacing w:before="163" w:line="239" w:lineRule="auto"/>
              <w:rPr/>
            </w:pPr>
            <w:r>
              <w:rPr>
                <w:color w:val="212529"/>
                <w:spacing w:val="-2"/>
              </w:rPr>
              <w:t>31006</w:t>
            </w:r>
          </w:p>
        </w:tc>
        <w:tc>
          <w:tcPr>
            <w:tcW w:w="1289" w:type="dxa"/>
            <w:vAlign w:val="top"/>
          </w:tcPr>
          <w:p>
            <w:pPr>
              <w:pStyle w:val="TableText"/>
              <w:ind w:left="193"/>
              <w:spacing w:before="163" w:line="219" w:lineRule="auto"/>
              <w:rPr/>
            </w:pPr>
            <w:r>
              <w:rPr>
                <w:color w:val="212529"/>
                <w:spacing w:val="-2"/>
              </w:rPr>
              <w:t>大型修缮</w:t>
            </w:r>
          </w:p>
        </w:tc>
        <w:tc>
          <w:tcPr>
            <w:tcW w:w="1094" w:type="dxa"/>
            <w:vAlign w:val="top"/>
          </w:tcPr>
          <w:p>
            <w:pPr>
              <w:rPr>
                <w:rFonts w:ascii="Arial"/>
                <w:sz w:val="21"/>
              </w:rPr>
            </w:pPr>
            <w:r/>
          </w:p>
        </w:tc>
        <w:tc>
          <w:tcPr>
            <w:tcW w:w="854" w:type="dxa"/>
            <w:vAlign w:val="top"/>
          </w:tcPr>
          <w:p>
            <w:pPr>
              <w:pStyle w:val="TableText"/>
              <w:ind w:left="11"/>
              <w:spacing w:before="163" w:line="239" w:lineRule="auto"/>
              <w:rPr/>
            </w:pPr>
            <w:r>
              <w:rPr>
                <w:color w:val="212529"/>
                <w:spacing w:val="-2"/>
              </w:rPr>
              <w:t>39908</w:t>
            </w:r>
          </w:p>
        </w:tc>
        <w:tc>
          <w:tcPr>
            <w:tcW w:w="1858" w:type="dxa"/>
            <w:vAlign w:val="top"/>
          </w:tcPr>
          <w:p>
            <w:pPr>
              <w:pStyle w:val="TableText"/>
              <w:ind w:left="8" w:right="41" w:firstLine="179"/>
              <w:spacing w:before="58" w:line="218" w:lineRule="auto"/>
              <w:rPr/>
            </w:pPr>
            <w:r>
              <w:rPr>
                <w:color w:val="212529"/>
                <w:spacing w:val="-1"/>
              </w:rPr>
              <w:t>对民间非营利组织和</w:t>
            </w:r>
            <w:r>
              <w:rPr>
                <w:color w:val="212529"/>
                <w:spacing w:val="1"/>
              </w:rPr>
              <w:t xml:space="preserve"> </w:t>
            </w:r>
            <w:r>
              <w:rPr>
                <w:color w:val="212529"/>
                <w:spacing w:val="-1"/>
              </w:rPr>
              <w:t>群众性自治组织补贴</w:t>
            </w:r>
          </w:p>
        </w:tc>
        <w:tc>
          <w:tcPr>
            <w:tcW w:w="1101" w:type="dxa"/>
            <w:vAlign w:val="top"/>
          </w:tcPr>
          <w:p>
            <w:pPr>
              <w:rPr>
                <w:rFonts w:ascii="Arial"/>
                <w:sz w:val="21"/>
              </w:rPr>
            </w:pPr>
            <w:r/>
          </w:p>
        </w:tc>
      </w:tr>
      <w:tr>
        <w:trPr>
          <w:trHeight w:val="524" w:hRule="atLeast"/>
        </w:trPr>
        <w:tc>
          <w:tcPr>
            <w:tcW w:w="906" w:type="dxa"/>
            <w:vAlign w:val="top"/>
          </w:tcPr>
          <w:p>
            <w:pPr>
              <w:pStyle w:val="TableText"/>
              <w:ind w:left="10"/>
              <w:spacing w:before="164" w:line="239" w:lineRule="auto"/>
              <w:rPr/>
            </w:pPr>
            <w:r>
              <w:rPr>
                <w:color w:val="212529"/>
                <w:spacing w:val="-2"/>
              </w:rPr>
              <w:t>30310</w:t>
            </w:r>
          </w:p>
        </w:tc>
        <w:tc>
          <w:tcPr>
            <w:tcW w:w="1678" w:type="dxa"/>
            <w:vAlign w:val="top"/>
          </w:tcPr>
          <w:p>
            <w:pPr>
              <w:pStyle w:val="TableText"/>
              <w:ind w:left="183"/>
              <w:spacing w:before="164" w:line="219" w:lineRule="auto"/>
              <w:rPr/>
            </w:pPr>
            <w:r>
              <w:rPr>
                <w:color w:val="212529"/>
                <w:spacing w:val="-1"/>
              </w:rPr>
              <w:t>个人农业生产补贴</w:t>
            </w:r>
          </w:p>
        </w:tc>
        <w:tc>
          <w:tcPr>
            <w:tcW w:w="914" w:type="dxa"/>
            <w:vAlign w:val="top"/>
          </w:tcPr>
          <w:p>
            <w:pPr>
              <w:rPr>
                <w:rFonts w:ascii="Arial"/>
                <w:sz w:val="21"/>
              </w:rPr>
            </w:pPr>
            <w:r/>
          </w:p>
        </w:tc>
        <w:tc>
          <w:tcPr>
            <w:tcW w:w="854" w:type="dxa"/>
            <w:vAlign w:val="top"/>
          </w:tcPr>
          <w:p>
            <w:pPr>
              <w:pStyle w:val="TableText"/>
              <w:ind w:left="5"/>
              <w:spacing w:before="164" w:line="239" w:lineRule="auto"/>
              <w:rPr/>
            </w:pPr>
            <w:r>
              <w:rPr>
                <w:color w:val="212529"/>
                <w:spacing w:val="-2"/>
              </w:rPr>
              <w:t>30231</w:t>
            </w:r>
          </w:p>
        </w:tc>
        <w:tc>
          <w:tcPr>
            <w:tcW w:w="1333" w:type="dxa"/>
            <w:vAlign w:val="top"/>
          </w:tcPr>
          <w:p>
            <w:pPr>
              <w:pStyle w:val="TableText"/>
              <w:ind w:left="5" w:right="62"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734" w:type="dxa"/>
            <w:vAlign w:val="top"/>
          </w:tcPr>
          <w:p>
            <w:pPr>
              <w:rPr>
                <w:rFonts w:ascii="Arial"/>
                <w:sz w:val="21"/>
              </w:rPr>
            </w:pPr>
            <w:r/>
          </w:p>
        </w:tc>
        <w:tc>
          <w:tcPr>
            <w:tcW w:w="854" w:type="dxa"/>
            <w:vAlign w:val="top"/>
          </w:tcPr>
          <w:p>
            <w:pPr>
              <w:pStyle w:val="TableText"/>
              <w:ind w:left="14"/>
              <w:spacing w:before="164" w:line="239" w:lineRule="auto"/>
              <w:rPr/>
            </w:pPr>
            <w:r>
              <w:rPr>
                <w:color w:val="212529"/>
                <w:spacing w:val="-2"/>
              </w:rPr>
              <w:t>31007</w:t>
            </w:r>
          </w:p>
        </w:tc>
        <w:tc>
          <w:tcPr>
            <w:tcW w:w="1289" w:type="dxa"/>
            <w:vAlign w:val="top"/>
          </w:tcPr>
          <w:p>
            <w:pPr>
              <w:pStyle w:val="TableText"/>
              <w:ind w:left="13" w:right="189"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094" w:type="dxa"/>
            <w:vAlign w:val="top"/>
          </w:tcPr>
          <w:p>
            <w:pPr>
              <w:rPr>
                <w:rFonts w:ascii="Arial"/>
                <w:sz w:val="21"/>
              </w:rPr>
            </w:pPr>
            <w:r/>
          </w:p>
        </w:tc>
        <w:tc>
          <w:tcPr>
            <w:tcW w:w="854" w:type="dxa"/>
            <w:vAlign w:val="top"/>
          </w:tcPr>
          <w:p>
            <w:pPr>
              <w:pStyle w:val="TableText"/>
              <w:ind w:left="11"/>
              <w:spacing w:before="164" w:line="239" w:lineRule="auto"/>
              <w:rPr/>
            </w:pPr>
            <w:r>
              <w:rPr>
                <w:color w:val="212529"/>
                <w:spacing w:val="-2"/>
              </w:rPr>
              <w:t>39909</w:t>
            </w:r>
          </w:p>
        </w:tc>
        <w:tc>
          <w:tcPr>
            <w:tcW w:w="1858" w:type="dxa"/>
            <w:vAlign w:val="top"/>
          </w:tcPr>
          <w:p>
            <w:pPr>
              <w:pStyle w:val="TableText"/>
              <w:ind w:left="189"/>
              <w:spacing w:before="165" w:line="219" w:lineRule="auto"/>
              <w:rPr/>
            </w:pPr>
            <w:r>
              <w:rPr>
                <w:color w:val="212529"/>
                <w:spacing w:val="-2"/>
              </w:rPr>
              <w:t>经常性赠与</w:t>
            </w:r>
          </w:p>
        </w:tc>
        <w:tc>
          <w:tcPr>
            <w:tcW w:w="1101" w:type="dxa"/>
            <w:vAlign w:val="top"/>
          </w:tcPr>
          <w:p>
            <w:pPr>
              <w:rPr>
                <w:rFonts w:ascii="Arial"/>
                <w:sz w:val="21"/>
              </w:rPr>
            </w:pPr>
            <w:r/>
          </w:p>
        </w:tc>
      </w:tr>
      <w:tr>
        <w:trPr>
          <w:trHeight w:val="524" w:hRule="atLeast"/>
        </w:trPr>
        <w:tc>
          <w:tcPr>
            <w:tcW w:w="906" w:type="dxa"/>
            <w:vAlign w:val="top"/>
          </w:tcPr>
          <w:p>
            <w:pPr>
              <w:pStyle w:val="TableText"/>
              <w:ind w:left="10"/>
              <w:spacing w:before="165" w:line="239" w:lineRule="auto"/>
              <w:rPr/>
            </w:pPr>
            <w:r>
              <w:rPr>
                <w:color w:val="212529"/>
                <w:spacing w:val="-2"/>
              </w:rPr>
              <w:t>30311</w:t>
            </w:r>
          </w:p>
        </w:tc>
        <w:tc>
          <w:tcPr>
            <w:tcW w:w="1678" w:type="dxa"/>
            <w:vAlign w:val="top"/>
          </w:tcPr>
          <w:p>
            <w:pPr>
              <w:pStyle w:val="TableText"/>
              <w:ind w:left="182"/>
              <w:spacing w:before="165" w:line="218" w:lineRule="auto"/>
              <w:rPr/>
            </w:pPr>
            <w:r>
              <w:rPr>
                <w:color w:val="212529"/>
                <w:spacing w:val="-1"/>
              </w:rPr>
              <w:t>代缴社会保险费</w:t>
            </w:r>
          </w:p>
        </w:tc>
        <w:tc>
          <w:tcPr>
            <w:tcW w:w="914" w:type="dxa"/>
            <w:vAlign w:val="top"/>
          </w:tcPr>
          <w:p>
            <w:pPr>
              <w:rPr>
                <w:rFonts w:ascii="Arial"/>
                <w:sz w:val="21"/>
              </w:rPr>
            </w:pPr>
            <w:r/>
          </w:p>
        </w:tc>
        <w:tc>
          <w:tcPr>
            <w:tcW w:w="854" w:type="dxa"/>
            <w:vAlign w:val="top"/>
          </w:tcPr>
          <w:p>
            <w:pPr>
              <w:pStyle w:val="TableText"/>
              <w:ind w:left="5"/>
              <w:spacing w:before="165" w:line="239" w:lineRule="auto"/>
              <w:rPr/>
            </w:pPr>
            <w:r>
              <w:rPr>
                <w:color w:val="212529"/>
                <w:spacing w:val="-2"/>
              </w:rPr>
              <w:t>30239</w:t>
            </w:r>
          </w:p>
        </w:tc>
        <w:tc>
          <w:tcPr>
            <w:tcW w:w="1333" w:type="dxa"/>
            <w:vAlign w:val="top"/>
          </w:tcPr>
          <w:p>
            <w:pPr>
              <w:pStyle w:val="TableText"/>
              <w:ind w:left="181"/>
              <w:spacing w:before="166" w:line="219" w:lineRule="auto"/>
              <w:rPr/>
            </w:pPr>
            <w:r>
              <w:rPr>
                <w:color w:val="212529"/>
                <w:spacing w:val="-1"/>
              </w:rPr>
              <w:t>其他交通费用</w:t>
            </w:r>
          </w:p>
        </w:tc>
        <w:tc>
          <w:tcPr>
            <w:tcW w:w="734" w:type="dxa"/>
            <w:vAlign w:val="top"/>
          </w:tcPr>
          <w:p>
            <w:pPr>
              <w:pStyle w:val="TableText"/>
              <w:ind w:right="21"/>
              <w:spacing w:before="166" w:line="238" w:lineRule="auto"/>
              <w:jc w:val="right"/>
              <w:rPr/>
            </w:pPr>
            <w:r>
              <w:rPr>
                <w:color w:val="212529"/>
                <w:spacing w:val="-4"/>
              </w:rPr>
              <w:t>1.35</w:t>
            </w:r>
          </w:p>
        </w:tc>
        <w:tc>
          <w:tcPr>
            <w:tcW w:w="854" w:type="dxa"/>
            <w:vAlign w:val="top"/>
          </w:tcPr>
          <w:p>
            <w:pPr>
              <w:pStyle w:val="TableText"/>
              <w:ind w:left="14"/>
              <w:spacing w:before="165" w:line="239" w:lineRule="auto"/>
              <w:rPr/>
            </w:pPr>
            <w:r>
              <w:rPr>
                <w:color w:val="212529"/>
                <w:spacing w:val="-2"/>
              </w:rPr>
              <w:t>31008</w:t>
            </w:r>
          </w:p>
        </w:tc>
        <w:tc>
          <w:tcPr>
            <w:tcW w:w="1289" w:type="dxa"/>
            <w:vAlign w:val="top"/>
          </w:tcPr>
          <w:p>
            <w:pPr>
              <w:pStyle w:val="TableText"/>
              <w:ind w:left="191"/>
              <w:spacing w:before="166" w:line="219" w:lineRule="auto"/>
              <w:rPr/>
            </w:pPr>
            <w:r>
              <w:rPr>
                <w:color w:val="212529"/>
                <w:spacing w:val="-2"/>
              </w:rPr>
              <w:t>物资储备</w:t>
            </w:r>
          </w:p>
        </w:tc>
        <w:tc>
          <w:tcPr>
            <w:tcW w:w="1094" w:type="dxa"/>
            <w:vAlign w:val="top"/>
          </w:tcPr>
          <w:p>
            <w:pPr>
              <w:rPr>
                <w:rFonts w:ascii="Arial"/>
                <w:sz w:val="21"/>
              </w:rPr>
            </w:pPr>
            <w:r/>
          </w:p>
        </w:tc>
        <w:tc>
          <w:tcPr>
            <w:tcW w:w="854" w:type="dxa"/>
            <w:vAlign w:val="top"/>
          </w:tcPr>
          <w:p>
            <w:pPr>
              <w:pStyle w:val="TableText"/>
              <w:ind w:left="11"/>
              <w:spacing w:before="165" w:line="239" w:lineRule="auto"/>
              <w:rPr/>
            </w:pPr>
            <w:r>
              <w:rPr>
                <w:color w:val="212529"/>
                <w:spacing w:val="-2"/>
              </w:rPr>
              <w:t>39910</w:t>
            </w:r>
          </w:p>
        </w:tc>
        <w:tc>
          <w:tcPr>
            <w:tcW w:w="1858" w:type="dxa"/>
            <w:vAlign w:val="top"/>
          </w:tcPr>
          <w:p>
            <w:pPr>
              <w:pStyle w:val="TableText"/>
              <w:ind w:left="195"/>
              <w:spacing w:before="165" w:line="218" w:lineRule="auto"/>
              <w:rPr/>
            </w:pPr>
            <w:r>
              <w:rPr>
                <w:color w:val="212529"/>
                <w:spacing w:val="-3"/>
              </w:rPr>
              <w:t>资本性赠与</w:t>
            </w:r>
          </w:p>
        </w:tc>
        <w:tc>
          <w:tcPr>
            <w:tcW w:w="1101" w:type="dxa"/>
            <w:vAlign w:val="top"/>
          </w:tcPr>
          <w:p>
            <w:pPr>
              <w:rPr>
                <w:rFonts w:ascii="Arial"/>
                <w:sz w:val="21"/>
              </w:rPr>
            </w:pPr>
            <w:r/>
          </w:p>
        </w:tc>
      </w:tr>
      <w:tr>
        <w:trPr>
          <w:trHeight w:val="524" w:hRule="atLeast"/>
        </w:trPr>
        <w:tc>
          <w:tcPr>
            <w:tcW w:w="906" w:type="dxa"/>
            <w:vAlign w:val="top"/>
          </w:tcPr>
          <w:p>
            <w:pPr>
              <w:pStyle w:val="TableText"/>
              <w:ind w:left="10"/>
              <w:spacing w:before="166" w:line="239" w:lineRule="auto"/>
              <w:rPr/>
            </w:pPr>
            <w:r>
              <w:rPr>
                <w:color w:val="212529"/>
                <w:spacing w:val="-2"/>
              </w:rPr>
              <w:t>30399</w:t>
            </w:r>
          </w:p>
        </w:tc>
        <w:tc>
          <w:tcPr>
            <w:tcW w:w="1678" w:type="dxa"/>
            <w:vAlign w:val="top"/>
          </w:tcPr>
          <w:p>
            <w:pPr>
              <w:pStyle w:val="TableText"/>
              <w:ind w:left="18" w:right="46" w:firstLine="164"/>
              <w:spacing w:before="61" w:line="218" w:lineRule="auto"/>
              <w:rPr/>
            </w:pPr>
            <w:r>
              <w:rPr>
                <w:color w:val="212529"/>
                <w:spacing w:val="-1"/>
              </w:rPr>
              <w:t>其他对个人和家庭</w:t>
            </w:r>
            <w:r>
              <w:rPr>
                <w:color w:val="212529"/>
              </w:rPr>
              <w:t xml:space="preserve"> </w:t>
            </w:r>
            <w:r>
              <w:rPr>
                <w:color w:val="212529"/>
                <w:spacing w:val="-5"/>
              </w:rPr>
              <w:t>的补助</w:t>
            </w:r>
          </w:p>
        </w:tc>
        <w:tc>
          <w:tcPr>
            <w:tcW w:w="914" w:type="dxa"/>
            <w:vAlign w:val="top"/>
          </w:tcPr>
          <w:p>
            <w:pPr>
              <w:pStyle w:val="TableText"/>
              <w:ind w:right="32"/>
              <w:spacing w:before="167" w:line="238" w:lineRule="auto"/>
              <w:jc w:val="right"/>
              <w:rPr/>
            </w:pPr>
            <w:r>
              <w:rPr>
                <w:color w:val="212529"/>
                <w:spacing w:val="-2"/>
              </w:rPr>
              <w:t>0.29</w:t>
            </w:r>
          </w:p>
        </w:tc>
        <w:tc>
          <w:tcPr>
            <w:tcW w:w="854" w:type="dxa"/>
            <w:vAlign w:val="top"/>
          </w:tcPr>
          <w:p>
            <w:pPr>
              <w:pStyle w:val="TableText"/>
              <w:ind w:left="5"/>
              <w:spacing w:before="166" w:line="239" w:lineRule="auto"/>
              <w:rPr/>
            </w:pPr>
            <w:r>
              <w:rPr>
                <w:color w:val="212529"/>
                <w:spacing w:val="-2"/>
              </w:rPr>
              <w:t>30240</w:t>
            </w:r>
          </w:p>
        </w:tc>
        <w:tc>
          <w:tcPr>
            <w:tcW w:w="1333" w:type="dxa"/>
            <w:vAlign w:val="top"/>
          </w:tcPr>
          <w:p>
            <w:pPr>
              <w:pStyle w:val="TableText"/>
              <w:ind w:left="2" w:right="62" w:firstLine="178"/>
              <w:spacing w:before="62" w:line="218" w:lineRule="auto"/>
              <w:rPr/>
            </w:pPr>
            <w:r>
              <w:rPr>
                <w:color w:val="212529"/>
                <w:spacing w:val="-1"/>
              </w:rPr>
              <w:t>税金及附加费</w:t>
            </w:r>
            <w:r>
              <w:rPr>
                <w:color w:val="212529"/>
              </w:rPr>
              <w:t xml:space="preserve"> </w:t>
            </w:r>
            <w:r>
              <w:rPr>
                <w:color w:val="212529"/>
              </w:rPr>
              <w:t>用</w:t>
            </w:r>
          </w:p>
        </w:tc>
        <w:tc>
          <w:tcPr>
            <w:tcW w:w="734" w:type="dxa"/>
            <w:vAlign w:val="top"/>
          </w:tcPr>
          <w:p>
            <w:pPr>
              <w:rPr>
                <w:rFonts w:ascii="Arial"/>
                <w:sz w:val="21"/>
              </w:rPr>
            </w:pPr>
            <w:r/>
          </w:p>
        </w:tc>
        <w:tc>
          <w:tcPr>
            <w:tcW w:w="854" w:type="dxa"/>
            <w:vAlign w:val="top"/>
          </w:tcPr>
          <w:p>
            <w:pPr>
              <w:pStyle w:val="TableText"/>
              <w:ind w:left="14"/>
              <w:spacing w:before="166" w:line="239" w:lineRule="auto"/>
              <w:rPr/>
            </w:pPr>
            <w:r>
              <w:rPr>
                <w:color w:val="212529"/>
                <w:spacing w:val="-2"/>
              </w:rPr>
              <w:t>31009</w:t>
            </w:r>
          </w:p>
        </w:tc>
        <w:tc>
          <w:tcPr>
            <w:tcW w:w="1289" w:type="dxa"/>
            <w:vAlign w:val="top"/>
          </w:tcPr>
          <w:p>
            <w:pPr>
              <w:pStyle w:val="TableText"/>
              <w:ind w:left="191"/>
              <w:spacing w:before="167" w:line="219" w:lineRule="auto"/>
              <w:rPr/>
            </w:pPr>
            <w:r>
              <w:rPr>
                <w:color w:val="212529"/>
                <w:spacing w:val="-2"/>
              </w:rPr>
              <w:t>土地补偿</w:t>
            </w:r>
          </w:p>
        </w:tc>
        <w:tc>
          <w:tcPr>
            <w:tcW w:w="1094" w:type="dxa"/>
            <w:vAlign w:val="top"/>
          </w:tcPr>
          <w:p>
            <w:pPr>
              <w:rPr>
                <w:rFonts w:ascii="Arial"/>
                <w:sz w:val="21"/>
              </w:rPr>
            </w:pPr>
            <w:r/>
          </w:p>
        </w:tc>
        <w:tc>
          <w:tcPr>
            <w:tcW w:w="854" w:type="dxa"/>
            <w:vAlign w:val="top"/>
          </w:tcPr>
          <w:p>
            <w:pPr>
              <w:pStyle w:val="TableText"/>
              <w:ind w:left="11"/>
              <w:spacing w:before="166" w:line="239" w:lineRule="auto"/>
              <w:rPr/>
            </w:pPr>
            <w:r>
              <w:rPr>
                <w:color w:val="212529"/>
                <w:spacing w:val="-2"/>
              </w:rPr>
              <w:t>39999</w:t>
            </w:r>
          </w:p>
        </w:tc>
        <w:tc>
          <w:tcPr>
            <w:tcW w:w="1858" w:type="dxa"/>
            <w:vAlign w:val="top"/>
          </w:tcPr>
          <w:p>
            <w:pPr>
              <w:pStyle w:val="TableText"/>
              <w:ind w:left="187"/>
              <w:spacing w:before="167" w:line="219" w:lineRule="auto"/>
              <w:rPr/>
            </w:pPr>
            <w:r>
              <w:rPr>
                <w:color w:val="212529"/>
                <w:spacing w:val="-2"/>
              </w:rPr>
              <w:t>其他支出</w:t>
            </w:r>
          </w:p>
        </w:tc>
        <w:tc>
          <w:tcPr>
            <w:tcW w:w="1101" w:type="dxa"/>
            <w:vAlign w:val="top"/>
          </w:tcPr>
          <w:p>
            <w:pPr>
              <w:rPr>
                <w:rFonts w:ascii="Arial"/>
                <w:sz w:val="21"/>
              </w:rPr>
            </w:pPr>
            <w:r/>
          </w:p>
        </w:tc>
      </w:tr>
      <w:tr>
        <w:trPr>
          <w:trHeight w:val="524" w:hRule="atLeast"/>
        </w:trPr>
        <w:tc>
          <w:tcPr>
            <w:tcW w:w="906" w:type="dxa"/>
            <w:vAlign w:val="top"/>
          </w:tcPr>
          <w:p>
            <w:pPr>
              <w:rPr>
                <w:rFonts w:ascii="Arial"/>
                <w:sz w:val="21"/>
              </w:rPr>
            </w:pPr>
            <w:r/>
          </w:p>
        </w:tc>
        <w:tc>
          <w:tcPr>
            <w:tcW w:w="1678" w:type="dxa"/>
            <w:vAlign w:val="top"/>
          </w:tcPr>
          <w:p>
            <w:pPr>
              <w:rPr>
                <w:rFonts w:ascii="Arial"/>
                <w:sz w:val="21"/>
              </w:rPr>
            </w:pPr>
            <w:r/>
          </w:p>
        </w:tc>
        <w:tc>
          <w:tcPr>
            <w:tcW w:w="914" w:type="dxa"/>
            <w:vAlign w:val="top"/>
          </w:tcPr>
          <w:p>
            <w:pPr>
              <w:rPr>
                <w:rFonts w:ascii="Arial"/>
                <w:sz w:val="21"/>
              </w:rPr>
            </w:pPr>
            <w:r/>
          </w:p>
        </w:tc>
        <w:tc>
          <w:tcPr>
            <w:tcW w:w="854" w:type="dxa"/>
            <w:vAlign w:val="top"/>
          </w:tcPr>
          <w:p>
            <w:pPr>
              <w:pStyle w:val="TableText"/>
              <w:ind w:left="5"/>
              <w:spacing w:before="167" w:line="239" w:lineRule="auto"/>
              <w:rPr/>
            </w:pPr>
            <w:r>
              <w:rPr>
                <w:color w:val="212529"/>
                <w:spacing w:val="-2"/>
              </w:rPr>
              <w:t>30299</w:t>
            </w:r>
          </w:p>
        </w:tc>
        <w:tc>
          <w:tcPr>
            <w:tcW w:w="1333" w:type="dxa"/>
            <w:vAlign w:val="top"/>
          </w:tcPr>
          <w:p>
            <w:pPr>
              <w:pStyle w:val="TableText"/>
              <w:ind w:left="6" w:right="62"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734" w:type="dxa"/>
            <w:vAlign w:val="top"/>
          </w:tcPr>
          <w:p>
            <w:pPr>
              <w:rPr>
                <w:rFonts w:ascii="Arial"/>
                <w:sz w:val="21"/>
              </w:rPr>
            </w:pPr>
            <w:r/>
          </w:p>
        </w:tc>
        <w:tc>
          <w:tcPr>
            <w:tcW w:w="854" w:type="dxa"/>
            <w:vAlign w:val="top"/>
          </w:tcPr>
          <w:p>
            <w:pPr>
              <w:pStyle w:val="TableText"/>
              <w:ind w:left="14"/>
              <w:spacing w:before="167" w:line="239" w:lineRule="auto"/>
              <w:rPr/>
            </w:pPr>
            <w:r>
              <w:rPr>
                <w:color w:val="212529"/>
                <w:spacing w:val="-2"/>
              </w:rPr>
              <w:t>31010</w:t>
            </w:r>
          </w:p>
        </w:tc>
        <w:tc>
          <w:tcPr>
            <w:tcW w:w="1289" w:type="dxa"/>
            <w:vAlign w:val="top"/>
          </w:tcPr>
          <w:p>
            <w:pPr>
              <w:pStyle w:val="TableText"/>
              <w:ind w:left="194"/>
              <w:spacing w:before="168" w:line="219" w:lineRule="auto"/>
              <w:rPr/>
            </w:pPr>
            <w:r>
              <w:rPr>
                <w:color w:val="212529"/>
                <w:spacing w:val="-2"/>
              </w:rPr>
              <w:t>安置补助</w:t>
            </w:r>
          </w:p>
        </w:tc>
        <w:tc>
          <w:tcPr>
            <w:tcW w:w="1094" w:type="dxa"/>
            <w:vAlign w:val="top"/>
          </w:tcPr>
          <w:p>
            <w:pPr>
              <w:rPr>
                <w:rFonts w:ascii="Arial"/>
                <w:sz w:val="21"/>
              </w:rPr>
            </w:pPr>
            <w:r/>
          </w:p>
        </w:tc>
        <w:tc>
          <w:tcPr>
            <w:tcW w:w="854" w:type="dxa"/>
            <w:vAlign w:val="top"/>
          </w:tcPr>
          <w:p>
            <w:pPr>
              <w:rPr>
                <w:rFonts w:ascii="Arial"/>
                <w:sz w:val="21"/>
              </w:rPr>
            </w:pPr>
            <w:r/>
          </w:p>
        </w:tc>
        <w:tc>
          <w:tcPr>
            <w:tcW w:w="1858" w:type="dxa"/>
            <w:vAlign w:val="top"/>
          </w:tcPr>
          <w:p>
            <w:pPr>
              <w:rPr>
                <w:rFonts w:ascii="Arial"/>
                <w:sz w:val="21"/>
              </w:rPr>
            </w:pPr>
            <w:r/>
          </w:p>
        </w:tc>
        <w:tc>
          <w:tcPr>
            <w:tcW w:w="1101" w:type="dxa"/>
            <w:vAlign w:val="top"/>
          </w:tcPr>
          <w:p>
            <w:pPr>
              <w:rPr>
                <w:rFonts w:ascii="Arial"/>
                <w:sz w:val="21"/>
              </w:rPr>
            </w:pPr>
            <w:r/>
          </w:p>
        </w:tc>
      </w:tr>
      <w:tr>
        <w:trPr>
          <w:trHeight w:val="525" w:hRule="atLeast"/>
        </w:trPr>
        <w:tc>
          <w:tcPr>
            <w:tcW w:w="2584" w:type="dxa"/>
            <w:vAlign w:val="top"/>
            <w:gridSpan w:val="2"/>
          </w:tcPr>
          <w:p>
            <w:pPr>
              <w:ind w:left="732"/>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14" w:type="dxa"/>
            <w:vAlign w:val="top"/>
          </w:tcPr>
          <w:p>
            <w:pPr>
              <w:pStyle w:val="TableText"/>
              <w:ind w:right="31"/>
              <w:spacing w:before="169" w:line="238" w:lineRule="auto"/>
              <w:jc w:val="right"/>
              <w:rPr/>
            </w:pPr>
            <w:r>
              <w:rPr>
                <w:color w:val="212529"/>
                <w:spacing w:val="-3"/>
              </w:rPr>
              <w:t>166.36</w:t>
            </w:r>
          </w:p>
        </w:tc>
        <w:tc>
          <w:tcPr>
            <w:tcW w:w="8870" w:type="dxa"/>
            <w:vAlign w:val="top"/>
            <w:gridSpan w:val="8"/>
          </w:tcPr>
          <w:p>
            <w:pPr>
              <w:ind w:left="3885"/>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01" w:type="dxa"/>
            <w:vAlign w:val="top"/>
          </w:tcPr>
          <w:p>
            <w:pPr>
              <w:pStyle w:val="TableText"/>
              <w:ind w:right="27"/>
              <w:spacing w:before="169" w:line="238" w:lineRule="auto"/>
              <w:jc w:val="right"/>
              <w:rPr/>
            </w:pPr>
            <w:r>
              <w:rPr>
                <w:color w:val="212529"/>
                <w:spacing w:val="-2"/>
              </w:rPr>
              <w:t>4.18</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headerReference w:type="default" r:id="rId17"/>
          <w:footerReference w:type="default" r:id="rId18"/>
          <w:pgSz w:w="16840" w:h="1190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98"/>
        <w:gridCol w:w="1134"/>
        <w:gridCol w:w="810"/>
        <w:gridCol w:w="1026"/>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9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2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407"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部门名称：长治高新技术产业开发区行政审批局</w:t>
            </w:r>
          </w:p>
        </w:tc>
        <w:tc>
          <w:tcPr>
            <w:tcW w:w="1134" w:type="dxa"/>
            <w:vAlign w:val="top"/>
            <w:tcBorders>
              <w:left w:val="single" w:color="FFFFFF" w:sz="2" w:space="0"/>
              <w:right w:val="single" w:color="FFFFFF" w:sz="2" w:space="0"/>
              <w:top w:val="single" w:color="FFFFFF" w:sz="4" w:space="0"/>
            </w:tcBorders>
          </w:tcPr>
          <w:p>
            <w:pPr>
              <w:pStyle w:val="TableText"/>
              <w:ind w:left="6"/>
              <w:spacing w:before="199" w:line="234" w:lineRule="auto"/>
              <w:rPr>
                <w:sz w:val="12"/>
                <w:szCs w:val="12"/>
              </w:rPr>
            </w:pPr>
            <w:r>
              <w:rPr>
                <w:sz w:val="12"/>
                <w:szCs w:val="12"/>
                <w:color w:val="212529"/>
                <w:spacing w:val="5"/>
              </w:rPr>
              <w:t>2024年度</w:t>
            </w:r>
          </w:p>
        </w:tc>
        <w:tc>
          <w:tcPr>
            <w:tcW w:w="810" w:type="dxa"/>
            <w:vAlign w:val="top"/>
            <w:tcBorders>
              <w:left w:val="single" w:color="FFFFFF" w:sz="2" w:space="0"/>
              <w:right w:val="single" w:color="FFFFFF" w:sz="2" w:space="0"/>
              <w:top w:val="single" w:color="FFFFFF" w:sz="4" w:space="0"/>
            </w:tcBorders>
          </w:tcPr>
          <w:p>
            <w:pPr>
              <w:rPr>
                <w:rFonts w:ascii="Arial"/>
                <w:sz w:val="21"/>
              </w:rPr>
            </w:pPr>
            <w:r/>
          </w:p>
        </w:tc>
        <w:tc>
          <w:tcPr>
            <w:tcW w:w="1026"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407" w:type="dxa"/>
            <w:vAlign w:val="top"/>
            <w:gridSpan w:val="2"/>
          </w:tcPr>
          <w:p>
            <w:pPr>
              <w:ind w:left="1528"/>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34" w:type="dxa"/>
            <w:vAlign w:val="top"/>
            <w:vMerge w:val="restart"/>
            <w:tcBorders>
              <w:bottom w:val="nil"/>
            </w:tcBorders>
          </w:tcPr>
          <w:p>
            <w:pPr>
              <w:ind w:left="63"/>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3"/>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10" w:type="dxa"/>
            <w:vAlign w:val="top"/>
            <w:vMerge w:val="restart"/>
            <w:tcBorders>
              <w:bottom w:val="nil"/>
            </w:tcBorders>
          </w:tcPr>
          <w:p>
            <w:pPr>
              <w:ind w:left="7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56" w:type="dxa"/>
            <w:vAlign w:val="top"/>
            <w:gridSpan w:val="3"/>
          </w:tcPr>
          <w:p>
            <w:pPr>
              <w:ind w:left="1199"/>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0"/>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4"/>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8"/>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98" w:type="dxa"/>
            <w:vAlign w:val="top"/>
          </w:tcPr>
          <w:p>
            <w:pPr>
              <w:ind w:left="66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vMerge w:val="continue"/>
            <w:tcBorders>
              <w:top w:val="nil"/>
            </w:tcBorders>
          </w:tcPr>
          <w:p>
            <w:pPr>
              <w:rPr>
                <w:rFonts w:ascii="Arial"/>
                <w:sz w:val="21"/>
              </w:rPr>
            </w:pPr>
            <w:r/>
          </w:p>
        </w:tc>
        <w:tc>
          <w:tcPr>
            <w:tcW w:w="810" w:type="dxa"/>
            <w:vAlign w:val="top"/>
            <w:vMerge w:val="continue"/>
            <w:tcBorders>
              <w:top w:val="nil"/>
            </w:tcBorders>
          </w:tcPr>
          <w:p>
            <w:pPr>
              <w:rPr>
                <w:rFonts w:ascii="Arial"/>
                <w:sz w:val="21"/>
              </w:rPr>
            </w:pPr>
            <w:r/>
          </w:p>
        </w:tc>
        <w:tc>
          <w:tcPr>
            <w:tcW w:w="1026" w:type="dxa"/>
            <w:vAlign w:val="top"/>
          </w:tcPr>
          <w:p>
            <w:pPr>
              <w:ind w:left="34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68"/>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407" w:type="dxa"/>
            <w:vAlign w:val="top"/>
            <w:gridSpan w:val="2"/>
          </w:tcPr>
          <w:p>
            <w:pPr>
              <w:ind w:left="1527"/>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34" w:type="dxa"/>
            <w:vAlign w:val="top"/>
          </w:tcPr>
          <w:p>
            <w:pPr>
              <w:ind w:left="525"/>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10" w:type="dxa"/>
            <w:vAlign w:val="top"/>
          </w:tcPr>
          <w:p>
            <w:pPr>
              <w:ind w:left="357"/>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26" w:type="dxa"/>
            <w:vAlign w:val="top"/>
          </w:tcPr>
          <w:p>
            <w:pPr>
              <w:ind w:left="466"/>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56"/>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5"/>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0"/>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407" w:type="dxa"/>
            <w:vAlign w:val="top"/>
            <w:gridSpan w:val="2"/>
          </w:tcPr>
          <w:p>
            <w:pPr>
              <w:ind w:left="153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rPr>
                <w:rFonts w:ascii="Arial"/>
                <w:sz w:val="21"/>
              </w:rPr>
            </w:pPr>
            <w:r/>
          </w:p>
        </w:tc>
        <w:tc>
          <w:tcPr>
            <w:tcW w:w="810" w:type="dxa"/>
            <w:vAlign w:val="top"/>
          </w:tcPr>
          <w:p>
            <w:pPr>
              <w:rPr>
                <w:rFonts w:ascii="Arial"/>
                <w:sz w:val="21"/>
              </w:rPr>
            </w:pPr>
            <w:r/>
          </w:p>
        </w:tc>
        <w:tc>
          <w:tcPr>
            <w:tcW w:w="1026"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98" w:type="dxa"/>
            <w:vAlign w:val="top"/>
          </w:tcPr>
          <w:p>
            <w:pPr>
              <w:rPr>
                <w:rFonts w:ascii="Arial"/>
                <w:sz w:val="21"/>
              </w:rPr>
            </w:pPr>
            <w:r/>
          </w:p>
        </w:tc>
        <w:tc>
          <w:tcPr>
            <w:tcW w:w="1134" w:type="dxa"/>
            <w:vAlign w:val="top"/>
          </w:tcPr>
          <w:p>
            <w:pPr>
              <w:rPr>
                <w:rFonts w:ascii="Arial"/>
                <w:sz w:val="21"/>
              </w:rPr>
            </w:pPr>
            <w:r/>
          </w:p>
        </w:tc>
        <w:tc>
          <w:tcPr>
            <w:tcW w:w="810" w:type="dxa"/>
            <w:vAlign w:val="top"/>
          </w:tcPr>
          <w:p>
            <w:pPr>
              <w:rPr>
                <w:rFonts w:ascii="Arial"/>
                <w:sz w:val="21"/>
              </w:rPr>
            </w:pPr>
            <w:r/>
          </w:p>
        </w:tc>
        <w:tc>
          <w:tcPr>
            <w:tcW w:w="1026"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19"/>
          <w:footerReference w:type="default" r:id="rId20"/>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部门名称：长治高新技术产业开发区行政审批局</w:t>
            </w:r>
          </w:p>
        </w:tc>
        <w:tc>
          <w:tcPr>
            <w:tcW w:w="1156" w:type="dxa"/>
            <w:vAlign w:val="top"/>
            <w:tcBorders>
              <w:left w:val="single" w:color="FFFFFF" w:sz="2" w:space="0"/>
              <w:right w:val="single" w:color="FFFFFF" w:sz="2" w:space="0"/>
              <w:top w:val="single" w:color="FFFFFF" w:sz="4" w:space="0"/>
            </w:tcBorders>
          </w:tcPr>
          <w:p>
            <w:pPr>
              <w:pStyle w:val="TableText"/>
              <w:ind w:left="312"/>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5"/>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3"/>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headerReference w:type="default" r:id="rId5"/>
          <w:footerReference w:type="default" r:id="rId21"/>
          <w:pgSz w:w="11900" w:h="16840"/>
          <w:pgMar w:top="642" w:right="0" w:bottom="340" w:left="0" w:header="326" w:footer="91"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23"/>
            <w:bookmarkEnd w:id="23"/>
            <w:bookmarkStart w:name="bookmark14"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16" w:right="114" w:hanging="2"/>
              <w:spacing w:before="66" w:line="218" w:lineRule="auto"/>
              <w:rPr/>
            </w:pPr>
            <w:r>
              <w:rPr>
                <w:color w:val="212529"/>
                <w:spacing w:val="-1"/>
              </w:rPr>
              <w:t>部门名称：长治高新技术产业</w:t>
            </w:r>
            <w:r>
              <w:rPr>
                <w:color w:val="212529"/>
                <w:spacing w:val="2"/>
              </w:rPr>
              <w:t xml:space="preserve"> </w:t>
            </w:r>
            <w:r>
              <w:rPr>
                <w:color w:val="212529"/>
                <w:spacing w:val="-2"/>
              </w:rPr>
              <w:t>开发区行政审批局</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3214" w:type="dxa"/>
            <w:vAlign w:val="top"/>
            <w:gridSpan w:val="3"/>
            <w:tcBorders>
              <w:left w:val="single" w:color="FFFFFF" w:sz="2" w:space="0"/>
              <w:right w:val="single" w:color="FFFFFF" w:sz="2" w:space="0"/>
              <w:top w:val="single" w:color="FFFFFF" w:sz="6" w:space="0"/>
            </w:tcBorders>
          </w:tcPr>
          <w:p>
            <w:pPr>
              <w:pStyle w:val="TableText"/>
              <w:ind w:left="201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1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9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24"/>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86"/>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25"/>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93"/>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9"/>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9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33"/>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61" w:line="284" w:lineRule="exact"/>
              <w:rPr>
                <w:sz w:val="21"/>
                <w:szCs w:val="21"/>
              </w:rPr>
            </w:pPr>
            <w:r>
              <w:rPr>
                <w:sz w:val="21"/>
                <w:szCs w:val="21"/>
                <w:color w:val="212529"/>
                <w:position w:val="1"/>
              </w:rPr>
              <w:t>1</w:t>
            </w:r>
          </w:p>
        </w:tc>
        <w:tc>
          <w:tcPr>
            <w:tcW w:w="1393" w:type="dxa"/>
            <w:vAlign w:val="top"/>
          </w:tcPr>
          <w:p>
            <w:pPr>
              <w:pStyle w:val="TableText"/>
              <w:ind w:left="624"/>
              <w:spacing w:before="161" w:line="284" w:lineRule="exact"/>
              <w:rPr>
                <w:sz w:val="21"/>
                <w:szCs w:val="21"/>
              </w:rPr>
            </w:pPr>
            <w:r>
              <w:rPr>
                <w:sz w:val="21"/>
                <w:szCs w:val="21"/>
                <w:color w:val="212529"/>
                <w:position w:val="1"/>
              </w:rPr>
              <w:t>2</w:t>
            </w:r>
          </w:p>
        </w:tc>
        <w:tc>
          <w:tcPr>
            <w:tcW w:w="1064" w:type="dxa"/>
            <w:vAlign w:val="top"/>
          </w:tcPr>
          <w:p>
            <w:pPr>
              <w:pStyle w:val="TableText"/>
              <w:ind w:left="461"/>
              <w:spacing w:before="161" w:line="282" w:lineRule="exact"/>
              <w:rPr>
                <w:sz w:val="21"/>
                <w:szCs w:val="21"/>
              </w:rPr>
            </w:pPr>
            <w:r>
              <w:rPr>
                <w:sz w:val="21"/>
                <w:szCs w:val="21"/>
                <w:color w:val="212529"/>
                <w:position w:val="1"/>
              </w:rPr>
              <w:t>3</w:t>
            </w:r>
          </w:p>
        </w:tc>
        <w:tc>
          <w:tcPr>
            <w:tcW w:w="1064" w:type="dxa"/>
            <w:vAlign w:val="top"/>
          </w:tcPr>
          <w:p>
            <w:pPr>
              <w:pStyle w:val="TableText"/>
              <w:ind w:left="461"/>
              <w:spacing w:before="161" w:line="284" w:lineRule="exact"/>
              <w:rPr>
                <w:sz w:val="21"/>
                <w:szCs w:val="21"/>
              </w:rPr>
            </w:pPr>
            <w:r>
              <w:rPr>
                <w:sz w:val="21"/>
                <w:szCs w:val="21"/>
                <w:color w:val="212529"/>
                <w:position w:val="1"/>
              </w:rPr>
              <w:t>4</w:t>
            </w:r>
          </w:p>
        </w:tc>
        <w:tc>
          <w:tcPr>
            <w:tcW w:w="1078" w:type="dxa"/>
            <w:vAlign w:val="top"/>
          </w:tcPr>
          <w:p>
            <w:pPr>
              <w:pStyle w:val="TableText"/>
              <w:ind w:left="472"/>
              <w:spacing w:before="161" w:line="282" w:lineRule="exact"/>
              <w:rPr>
                <w:sz w:val="21"/>
                <w:szCs w:val="21"/>
              </w:rPr>
            </w:pPr>
            <w:r>
              <w:rPr>
                <w:sz w:val="21"/>
                <w:szCs w:val="21"/>
                <w:color w:val="212529"/>
                <w:position w:val="1"/>
              </w:rPr>
              <w:t>5</w:t>
            </w:r>
          </w:p>
        </w:tc>
        <w:tc>
          <w:tcPr>
            <w:tcW w:w="1064" w:type="dxa"/>
            <w:vAlign w:val="top"/>
          </w:tcPr>
          <w:p>
            <w:pPr>
              <w:pStyle w:val="TableText"/>
              <w:ind w:left="462"/>
              <w:spacing w:before="161" w:line="282" w:lineRule="exact"/>
              <w:rPr>
                <w:sz w:val="21"/>
                <w:szCs w:val="21"/>
              </w:rPr>
            </w:pPr>
            <w:r>
              <w:rPr>
                <w:sz w:val="21"/>
                <w:szCs w:val="21"/>
                <w:color w:val="212529"/>
                <w:position w:val="1"/>
              </w:rPr>
              <w:t>6</w:t>
            </w:r>
          </w:p>
        </w:tc>
        <w:tc>
          <w:tcPr>
            <w:tcW w:w="1064" w:type="dxa"/>
            <w:vAlign w:val="top"/>
          </w:tcPr>
          <w:p>
            <w:pPr>
              <w:pStyle w:val="TableText"/>
              <w:ind w:left="471"/>
              <w:spacing w:before="161" w:line="282" w:lineRule="exact"/>
              <w:rPr>
                <w:sz w:val="21"/>
                <w:szCs w:val="21"/>
              </w:rPr>
            </w:pPr>
            <w:r>
              <w:rPr>
                <w:sz w:val="21"/>
                <w:szCs w:val="21"/>
                <w:color w:val="212529"/>
                <w:position w:val="1"/>
              </w:rPr>
              <w:t>7</w:t>
            </w:r>
          </w:p>
        </w:tc>
        <w:tc>
          <w:tcPr>
            <w:tcW w:w="1393" w:type="dxa"/>
            <w:vAlign w:val="top"/>
          </w:tcPr>
          <w:p>
            <w:pPr>
              <w:pStyle w:val="TableText"/>
              <w:ind w:left="630"/>
              <w:spacing w:before="161" w:line="282" w:lineRule="exact"/>
              <w:rPr>
                <w:sz w:val="21"/>
                <w:szCs w:val="21"/>
              </w:rPr>
            </w:pPr>
            <w:r>
              <w:rPr>
                <w:sz w:val="21"/>
                <w:szCs w:val="21"/>
                <w:color w:val="212529"/>
                <w:position w:val="1"/>
              </w:rPr>
              <w:t>8</w:t>
            </w:r>
          </w:p>
        </w:tc>
        <w:tc>
          <w:tcPr>
            <w:tcW w:w="1064" w:type="dxa"/>
            <w:vAlign w:val="top"/>
          </w:tcPr>
          <w:p>
            <w:pPr>
              <w:pStyle w:val="TableText"/>
              <w:ind w:left="464"/>
              <w:spacing w:before="161" w:line="282" w:lineRule="exact"/>
              <w:rPr>
                <w:sz w:val="21"/>
                <w:szCs w:val="21"/>
              </w:rPr>
            </w:pPr>
            <w:r>
              <w:rPr>
                <w:sz w:val="21"/>
                <w:szCs w:val="21"/>
                <w:color w:val="212529"/>
                <w:position w:val="1"/>
              </w:rPr>
              <w:t>9</w:t>
            </w:r>
          </w:p>
        </w:tc>
        <w:tc>
          <w:tcPr>
            <w:tcW w:w="1064" w:type="dxa"/>
            <w:vAlign w:val="top"/>
          </w:tcPr>
          <w:p>
            <w:pPr>
              <w:pStyle w:val="TableText"/>
              <w:ind w:left="431"/>
              <w:spacing w:before="161" w:line="282" w:lineRule="exact"/>
              <w:rPr>
                <w:sz w:val="21"/>
                <w:szCs w:val="21"/>
              </w:rPr>
            </w:pPr>
            <w:r>
              <w:rPr>
                <w:sz w:val="21"/>
                <w:szCs w:val="21"/>
                <w:color w:val="212529"/>
                <w:spacing w:val="-8"/>
                <w:position w:val="1"/>
              </w:rPr>
              <w:t>10</w:t>
            </w:r>
          </w:p>
        </w:tc>
        <w:tc>
          <w:tcPr>
            <w:tcW w:w="1079" w:type="dxa"/>
            <w:vAlign w:val="top"/>
          </w:tcPr>
          <w:p>
            <w:pPr>
              <w:pStyle w:val="TableText"/>
              <w:ind w:left="437"/>
              <w:spacing w:before="161" w:line="284" w:lineRule="exact"/>
              <w:rPr>
                <w:sz w:val="21"/>
                <w:szCs w:val="21"/>
              </w:rPr>
            </w:pPr>
            <w:r>
              <w:rPr>
                <w:sz w:val="21"/>
                <w:szCs w:val="21"/>
                <w:color w:val="212529"/>
                <w:spacing w:val="-8"/>
                <w:position w:val="1"/>
              </w:rPr>
              <w:t>11</w:t>
            </w:r>
          </w:p>
        </w:tc>
        <w:tc>
          <w:tcPr>
            <w:tcW w:w="1071" w:type="dxa"/>
            <w:vAlign w:val="top"/>
          </w:tcPr>
          <w:p>
            <w:pPr>
              <w:pStyle w:val="TableText"/>
              <w:ind w:left="428"/>
              <w:spacing w:before="161" w:line="284" w:lineRule="exact"/>
              <w:rPr>
                <w:sz w:val="21"/>
                <w:szCs w:val="21"/>
              </w:rPr>
            </w:pPr>
            <w:r>
              <w:rPr>
                <w:sz w:val="21"/>
                <w:szCs w:val="21"/>
                <w:color w:val="212529"/>
                <w:spacing w:val="-8"/>
                <w:position w:val="1"/>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ind w:left="1702" w:right="1938" w:hanging="7"/>
        <w:spacing w:before="36" w:line="226" w:lineRule="auto"/>
        <w:rPr>
          <w:rFonts w:ascii="SimSun" w:hAnsi="SimSun" w:eastAsia="SimSun" w:cs="SimSun"/>
          <w:sz w:val="21"/>
          <w:szCs w:val="21"/>
        </w:rPr>
      </w:pPr>
      <w:r>
        <w:pict>
          <v:shape id="_x0000_s172" style="position:absolute;margin-left:8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p>
      <w:pPr>
        <w:ind w:left="17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22"/>
          <w:footerReference w:type="default" r:id="rId23"/>
          <w:pgSz w:w="16840" w:h="11900"/>
          <w:pgMar w:top="642" w:right="0" w:bottom="340" w:left="0" w:header="326" w:footer="93"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4" w:lineRule="auto"/>
              <w:rPr>
                <w:sz w:val="12"/>
                <w:szCs w:val="12"/>
              </w:rPr>
            </w:pPr>
            <w:r>
              <w:rPr>
                <w:sz w:val="12"/>
                <w:szCs w:val="12"/>
                <w:color w:val="212529"/>
                <w:spacing w:val="9"/>
              </w:rPr>
              <w:t>单位名称：长治高新技术产业开发区行政审批局</w:t>
            </w:r>
          </w:p>
        </w:tc>
        <w:tc>
          <w:tcPr>
            <w:tcW w:w="961" w:type="dxa"/>
            <w:vAlign w:val="top"/>
            <w:tcBorders>
              <w:top w:val="single" w:color="FFFFFF" w:sz="4" w:space="0"/>
              <w:left w:val="single" w:color="FFFFFF" w:sz="2" w:space="0"/>
              <w:right w:val="single" w:color="FFFFFF" w:sz="2" w:space="0"/>
            </w:tcBorders>
          </w:tcPr>
          <w:p>
            <w:pPr>
              <w:pStyle w:val="TableText"/>
              <w:ind w:left="213"/>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4"/>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pStyle w:val="TableText"/>
              <w:ind w:right="22"/>
              <w:spacing w:before="67" w:line="203" w:lineRule="exact"/>
              <w:jc w:val="right"/>
              <w:rPr>
                <w:sz w:val="15"/>
                <w:szCs w:val="15"/>
              </w:rPr>
            </w:pPr>
            <w:r>
              <w:rPr>
                <w:sz w:val="15"/>
                <w:szCs w:val="15"/>
                <w:color w:val="212529"/>
                <w:spacing w:val="2"/>
                <w:position w:val="1"/>
              </w:rPr>
              <w:t>280.18</w:t>
            </w:r>
          </w:p>
        </w:tc>
      </w:tr>
      <w:tr>
        <w:trPr>
          <w:trHeight w:val="292" w:hRule="atLeast"/>
        </w:trPr>
        <w:tc>
          <w:tcPr>
            <w:tcW w:w="4498" w:type="dxa"/>
            <w:vAlign w:val="top"/>
          </w:tcPr>
          <w:p>
            <w:pPr>
              <w:pStyle w:val="TableText"/>
              <w:ind w:left="2085"/>
              <w:spacing w:before="68" w:line="229" w:lineRule="auto"/>
              <w:rPr>
                <w:sz w:val="15"/>
                <w:szCs w:val="15"/>
              </w:rPr>
            </w:pPr>
            <w:r>
              <w:rPr>
                <w:sz w:val="15"/>
                <w:szCs w:val="15"/>
                <w:color w:val="212529"/>
                <w:spacing w:val="3"/>
              </w:rPr>
              <w:t>货物</w:t>
            </w:r>
          </w:p>
        </w:tc>
        <w:tc>
          <w:tcPr>
            <w:tcW w:w="961" w:type="dxa"/>
            <w:vAlign w:val="top"/>
          </w:tcPr>
          <w:p>
            <w:pPr>
              <w:pStyle w:val="TableText"/>
              <w:ind w:left="432"/>
              <w:spacing w:before="68" w:line="204" w:lineRule="exact"/>
              <w:rPr>
                <w:sz w:val="15"/>
                <w:szCs w:val="15"/>
              </w:rPr>
            </w:pPr>
            <w:r>
              <w:rPr>
                <w:sz w:val="15"/>
                <w:szCs w:val="15"/>
                <w:color w:val="212529"/>
                <w:position w:val="1"/>
              </w:rPr>
              <w:t>2</w:t>
            </w:r>
          </w:p>
        </w:tc>
        <w:tc>
          <w:tcPr>
            <w:tcW w:w="3699" w:type="dxa"/>
            <w:vAlign w:val="top"/>
          </w:tcPr>
          <w:p>
            <w:pPr>
              <w:pStyle w:val="TableText"/>
              <w:ind w:right="22"/>
              <w:spacing w:before="68" w:line="202" w:lineRule="exact"/>
              <w:jc w:val="right"/>
              <w:rPr>
                <w:sz w:val="15"/>
                <w:szCs w:val="15"/>
              </w:rPr>
            </w:pPr>
            <w:r>
              <w:rPr>
                <w:sz w:val="15"/>
                <w:szCs w:val="15"/>
                <w:color w:val="212529"/>
                <w:spacing w:val="2"/>
                <w:position w:val="1"/>
              </w:rPr>
              <w:t>0.54</w:t>
            </w:r>
          </w:p>
        </w:tc>
      </w:tr>
      <w:tr>
        <w:trPr>
          <w:trHeight w:val="292" w:hRule="atLeast"/>
        </w:trPr>
        <w:tc>
          <w:tcPr>
            <w:tcW w:w="4498" w:type="dxa"/>
            <w:vAlign w:val="top"/>
          </w:tcPr>
          <w:p>
            <w:pPr>
              <w:pStyle w:val="TableText"/>
              <w:ind w:left="2083"/>
              <w:spacing w:before="68" w:line="231" w:lineRule="auto"/>
              <w:rPr>
                <w:sz w:val="15"/>
                <w:szCs w:val="15"/>
              </w:rPr>
            </w:pPr>
            <w:r>
              <w:rPr>
                <w:sz w:val="15"/>
                <w:szCs w:val="15"/>
                <w:color w:val="212529"/>
                <w:spacing w:val="4"/>
              </w:rPr>
              <w:t>工程</w:t>
            </w:r>
          </w:p>
        </w:tc>
        <w:tc>
          <w:tcPr>
            <w:tcW w:w="961" w:type="dxa"/>
            <w:vAlign w:val="top"/>
          </w:tcPr>
          <w:p>
            <w:pPr>
              <w:pStyle w:val="TableText"/>
              <w:ind w:left="433"/>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1"/>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pStyle w:val="TableText"/>
              <w:ind w:right="22"/>
              <w:spacing w:before="69" w:line="203" w:lineRule="exact"/>
              <w:jc w:val="right"/>
              <w:rPr>
                <w:sz w:val="15"/>
                <w:szCs w:val="15"/>
              </w:rPr>
            </w:pPr>
            <w:r>
              <w:rPr>
                <w:sz w:val="15"/>
                <w:szCs w:val="15"/>
                <w:color w:val="212529"/>
                <w:spacing w:val="2"/>
                <w:position w:val="1"/>
              </w:rPr>
              <w:t>279.64</w:t>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4"/>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3"/>
              <w:spacing w:before="72" w:line="203" w:lineRule="exact"/>
              <w:rPr>
                <w:sz w:val="15"/>
                <w:szCs w:val="15"/>
              </w:rPr>
            </w:pPr>
            <w:r>
              <w:rPr>
                <w:sz w:val="15"/>
                <w:szCs w:val="15"/>
                <w:color w:val="212529"/>
                <w:position w:val="1"/>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4"/>
              <w:spacing w:before="74" w:line="203" w:lineRule="exact"/>
              <w:rPr>
                <w:sz w:val="15"/>
                <w:szCs w:val="15"/>
              </w:rPr>
            </w:pPr>
            <w:r>
              <w:rPr>
                <w:sz w:val="15"/>
                <w:szCs w:val="15"/>
                <w:color w:val="212529"/>
                <w:position w:val="1"/>
              </w:rPr>
              <w:t>7</w:t>
            </w:r>
          </w:p>
        </w:tc>
        <w:tc>
          <w:tcPr>
            <w:tcW w:w="3699" w:type="dxa"/>
            <w:vAlign w:val="top"/>
          </w:tcPr>
          <w:p>
            <w:pPr>
              <w:rPr>
                <w:rFonts w:ascii="Arial"/>
                <w:sz w:val="21"/>
              </w:rPr>
            </w:pPr>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2"/>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2"/>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2"/>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2"/>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2"/>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2"/>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2"/>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19"/>
          <w:footerReference w:type="default" r:id="rId24"/>
          <w:pgSz w:w="11900" w:h="16840"/>
          <w:pgMar w:top="642" w:right="0" w:bottom="340" w:left="0" w:header="326" w:footer="93"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1259" w:right="1223" w:firstLine="461"/>
        <w:spacing w:before="184" w:line="322" w:lineRule="auto"/>
        <w:jc w:val="both"/>
        <w:rPr>
          <w:rFonts w:ascii="FangSong" w:hAnsi="FangSong" w:eastAsia="FangSong" w:cs="FangSong"/>
          <w:sz w:val="23"/>
          <w:szCs w:val="23"/>
        </w:rPr>
      </w:pPr>
      <w:r>
        <w:rPr>
          <w:rFonts w:ascii="FangSong" w:hAnsi="FangSong" w:eastAsia="FangSong" w:cs="FangSong"/>
          <w:sz w:val="23"/>
          <w:szCs w:val="23"/>
          <w:spacing w:val="4"/>
        </w:rPr>
        <w:t>2024年度</w:t>
      </w:r>
      <w:r>
        <w:rPr>
          <w:rFonts w:ascii="FangSong" w:hAnsi="FangSong" w:eastAsia="FangSong" w:cs="FangSong"/>
          <w:sz w:val="23"/>
          <w:szCs w:val="23"/>
          <w:spacing w:val="-65"/>
        </w:rPr>
        <w:t xml:space="preserve"> </w:t>
      </w:r>
      <w:r>
        <w:rPr>
          <w:rFonts w:ascii="FangSong" w:hAnsi="FangSong" w:eastAsia="FangSong" w:cs="FangSong"/>
          <w:sz w:val="23"/>
          <w:szCs w:val="23"/>
          <w:spacing w:val="4"/>
        </w:rPr>
        <w:t>收入</w:t>
      </w:r>
      <w:r>
        <w:rPr>
          <w:rFonts w:ascii="FangSong" w:hAnsi="FangSong" w:eastAsia="FangSong" w:cs="FangSong"/>
          <w:sz w:val="23"/>
          <w:szCs w:val="23"/>
          <w:spacing w:val="-68"/>
        </w:rPr>
        <w:t xml:space="preserve"> </w:t>
      </w:r>
      <w:r>
        <w:rPr>
          <w:rFonts w:ascii="FangSong" w:hAnsi="FangSong" w:eastAsia="FangSong" w:cs="FangSong"/>
          <w:sz w:val="23"/>
          <w:szCs w:val="23"/>
          <w:spacing w:val="4"/>
        </w:rPr>
        <w:t>总计439.88万元</w:t>
      </w:r>
      <w:r>
        <w:rPr>
          <w:rFonts w:ascii="FangSong" w:hAnsi="FangSong" w:eastAsia="FangSong" w:cs="FangSong"/>
          <w:sz w:val="23"/>
          <w:szCs w:val="23"/>
          <w:spacing w:val="-61"/>
        </w:rPr>
        <w:t xml:space="preserve"> </w:t>
      </w:r>
      <w:r>
        <w:rPr>
          <w:rFonts w:ascii="FangSong" w:hAnsi="FangSong" w:eastAsia="FangSong" w:cs="FangSong"/>
          <w:sz w:val="23"/>
          <w:szCs w:val="23"/>
          <w:spacing w:val="4"/>
        </w:rPr>
        <w:t>，支</w:t>
      </w:r>
      <w:r>
        <w:rPr>
          <w:rFonts w:ascii="FangSong" w:hAnsi="FangSong" w:eastAsia="FangSong" w:cs="FangSong"/>
          <w:sz w:val="23"/>
          <w:szCs w:val="23"/>
          <w:spacing w:val="-54"/>
        </w:rPr>
        <w:t xml:space="preserve"> </w:t>
      </w:r>
      <w:r>
        <w:rPr>
          <w:rFonts w:ascii="FangSong" w:hAnsi="FangSong" w:eastAsia="FangSong" w:cs="FangSong"/>
          <w:sz w:val="23"/>
          <w:szCs w:val="23"/>
          <w:spacing w:val="4"/>
        </w:rPr>
        <w:t>出</w:t>
      </w:r>
      <w:r>
        <w:rPr>
          <w:rFonts w:ascii="FangSong" w:hAnsi="FangSong" w:eastAsia="FangSong" w:cs="FangSong"/>
          <w:sz w:val="23"/>
          <w:szCs w:val="23"/>
          <w:spacing w:val="-68"/>
        </w:rPr>
        <w:t xml:space="preserve"> </w:t>
      </w:r>
      <w:r>
        <w:rPr>
          <w:rFonts w:ascii="FangSong" w:hAnsi="FangSong" w:eastAsia="FangSong" w:cs="FangSong"/>
          <w:sz w:val="23"/>
          <w:szCs w:val="23"/>
          <w:spacing w:val="4"/>
        </w:rPr>
        <w:t>总计439.88万</w:t>
      </w:r>
      <w:r>
        <w:rPr>
          <w:rFonts w:ascii="FangSong" w:hAnsi="FangSong" w:eastAsia="FangSong" w:cs="FangSong"/>
          <w:sz w:val="23"/>
          <w:szCs w:val="23"/>
          <w:spacing w:val="3"/>
        </w:rPr>
        <w:t>元</w:t>
      </w:r>
      <w:r>
        <w:rPr>
          <w:rFonts w:ascii="FangSong" w:hAnsi="FangSong" w:eastAsia="FangSong" w:cs="FangSong"/>
          <w:sz w:val="23"/>
          <w:szCs w:val="23"/>
          <w:spacing w:val="-60"/>
        </w:rPr>
        <w:t xml:space="preserve"> </w:t>
      </w:r>
      <w:r>
        <w:rPr>
          <w:rFonts w:ascii="FangSong" w:hAnsi="FangSong" w:eastAsia="FangSong" w:cs="FangSong"/>
          <w:sz w:val="23"/>
          <w:szCs w:val="23"/>
          <w:spacing w:val="3"/>
        </w:rPr>
        <w:t>。</w:t>
      </w:r>
      <w:r>
        <w:rPr>
          <w:rFonts w:ascii="FangSong" w:hAnsi="FangSong" w:eastAsia="FangSong" w:cs="FangSong"/>
          <w:sz w:val="23"/>
          <w:szCs w:val="23"/>
          <w:spacing w:val="-68"/>
        </w:rPr>
        <w:t xml:space="preserve"> </w:t>
      </w:r>
      <w:r>
        <w:rPr>
          <w:rFonts w:ascii="FangSong" w:hAnsi="FangSong" w:eastAsia="FangSong" w:cs="FangSong"/>
          <w:sz w:val="23"/>
          <w:szCs w:val="23"/>
          <w:spacing w:val="3"/>
        </w:rPr>
        <w:t>与上年相比</w:t>
      </w:r>
      <w:r>
        <w:rPr>
          <w:rFonts w:ascii="FangSong" w:hAnsi="FangSong" w:eastAsia="FangSong" w:cs="FangSong"/>
          <w:sz w:val="23"/>
          <w:szCs w:val="23"/>
          <w:spacing w:val="-61"/>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收入</w:t>
      </w:r>
      <w:r>
        <w:rPr>
          <w:rFonts w:ascii="FangSong" w:hAnsi="FangSong" w:eastAsia="FangSong" w:cs="FangSong"/>
          <w:sz w:val="23"/>
          <w:szCs w:val="23"/>
          <w:spacing w:val="-68"/>
        </w:rPr>
        <w:t xml:space="preserve"> </w:t>
      </w:r>
      <w:r>
        <w:rPr>
          <w:rFonts w:ascii="FangSong" w:hAnsi="FangSong" w:eastAsia="FangSong" w:cs="FangSong"/>
          <w:sz w:val="23"/>
          <w:szCs w:val="23"/>
          <w:spacing w:val="3"/>
        </w:rPr>
        <w:t>总计减少</w:t>
      </w:r>
      <w:r>
        <w:rPr>
          <w:rFonts w:ascii="FangSong" w:hAnsi="FangSong" w:eastAsia="FangSong" w:cs="FangSong"/>
          <w:sz w:val="23"/>
          <w:szCs w:val="23"/>
        </w:rPr>
        <w:t xml:space="preserve"> </w:t>
      </w:r>
      <w:r>
        <w:rPr>
          <w:rFonts w:ascii="FangSong" w:hAnsi="FangSong" w:eastAsia="FangSong" w:cs="FangSong"/>
          <w:sz w:val="23"/>
          <w:szCs w:val="23"/>
          <w:spacing w:val="4"/>
        </w:rPr>
        <w:t>234.66万元，下降34.79%，支出总计减少234.66万元，下降34.79%。主要原因是2024年度基</w:t>
      </w:r>
      <w:r>
        <w:rPr>
          <w:rFonts w:ascii="FangSong" w:hAnsi="FangSong" w:eastAsia="FangSong" w:cs="FangSong"/>
          <w:sz w:val="23"/>
          <w:szCs w:val="23"/>
        </w:rPr>
        <w:t xml:space="preserve"> </w:t>
      </w:r>
      <w:r>
        <w:rPr>
          <w:rFonts w:ascii="FangSong" w:hAnsi="FangSong" w:eastAsia="FangSong" w:cs="FangSong"/>
          <w:sz w:val="23"/>
          <w:szCs w:val="23"/>
          <w:spacing w:val="-1"/>
        </w:rPr>
        <w:t>本支出、项目支出减少。</w:t>
      </w:r>
    </w:p>
    <w:p>
      <w:pPr>
        <w:ind w:left="1722"/>
        <w:spacing w:before="4" w:line="230"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2024年度收入合计439.88万元，</w:t>
      </w:r>
      <w:r>
        <w:rPr>
          <w:rFonts w:ascii="FangSong" w:hAnsi="FangSong" w:eastAsia="FangSong" w:cs="FangSong"/>
          <w:sz w:val="23"/>
          <w:szCs w:val="23"/>
          <w:spacing w:val="-1"/>
        </w:rPr>
        <w:t>其中：</w:t>
      </w:r>
    </w:p>
    <w:p>
      <w:pPr>
        <w:ind w:left="1727"/>
        <w:spacing w:before="121" w:line="224" w:lineRule="auto"/>
        <w:rPr>
          <w:rFonts w:ascii="FangSong" w:hAnsi="FangSong" w:eastAsia="FangSong" w:cs="FangSong"/>
          <w:sz w:val="23"/>
          <w:szCs w:val="23"/>
        </w:rPr>
      </w:pPr>
      <w:r>
        <w:rPr>
          <w:rFonts w:ascii="FangSong" w:hAnsi="FangSong" w:eastAsia="FangSong" w:cs="FangSong"/>
          <w:sz w:val="23"/>
          <w:szCs w:val="23"/>
          <w:spacing w:val="-3"/>
        </w:rPr>
        <w:t>财政拨款收入439.88万元，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占比100.00%。</w:t>
      </w:r>
    </w:p>
    <w:p>
      <w:pPr>
        <w:ind w:left="1723"/>
        <w:spacing w:before="128"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2024年度支出合计439.88万元，</w:t>
      </w:r>
      <w:r>
        <w:rPr>
          <w:rFonts w:ascii="FangSong" w:hAnsi="FangSong" w:eastAsia="FangSong" w:cs="FangSong"/>
          <w:sz w:val="23"/>
          <w:szCs w:val="23"/>
          <w:spacing w:val="-1"/>
        </w:rPr>
        <w:t>其中：</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3"/>
        </w:rPr>
        <w:t>基本支出170.54万元，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占比38.77%；</w:t>
      </w:r>
    </w:p>
    <w:p>
      <w:pPr>
        <w:ind w:left="1726"/>
        <w:spacing w:before="134" w:line="224" w:lineRule="auto"/>
        <w:rPr>
          <w:rFonts w:ascii="FangSong" w:hAnsi="FangSong" w:eastAsia="FangSong" w:cs="FangSong"/>
          <w:sz w:val="23"/>
          <w:szCs w:val="23"/>
        </w:rPr>
      </w:pPr>
      <w:r>
        <w:rPr>
          <w:rFonts w:ascii="FangSong" w:hAnsi="FangSong" w:eastAsia="FangSong" w:cs="FangSong"/>
          <w:sz w:val="23"/>
          <w:szCs w:val="23"/>
          <w:spacing w:val="-3"/>
        </w:rPr>
        <w:t>项目支出269.34万元，</w:t>
      </w:r>
      <w:r>
        <w:rPr>
          <w:rFonts w:ascii="FangSong" w:hAnsi="FangSong" w:eastAsia="FangSong" w:cs="FangSong"/>
          <w:sz w:val="23"/>
          <w:szCs w:val="23"/>
          <w:spacing w:val="-58"/>
        </w:rPr>
        <w:t xml:space="preserve"> </w:t>
      </w:r>
      <w:r>
        <w:rPr>
          <w:rFonts w:ascii="FangSong" w:hAnsi="FangSong" w:eastAsia="FangSong" w:cs="FangSong"/>
          <w:sz w:val="23"/>
          <w:szCs w:val="23"/>
          <w:spacing w:val="-3"/>
        </w:rPr>
        <w:t>占比61.23%。</w:t>
      </w:r>
    </w:p>
    <w:p>
      <w:pPr>
        <w:ind w:left="1732"/>
        <w:spacing w:before="116"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1270" w:right="1223" w:firstLine="450"/>
        <w:spacing w:before="174" w:line="323" w:lineRule="auto"/>
        <w:rPr>
          <w:rFonts w:ascii="FangSong" w:hAnsi="FangSong" w:eastAsia="FangSong" w:cs="FangSong"/>
          <w:sz w:val="23"/>
          <w:szCs w:val="23"/>
        </w:rPr>
      </w:pPr>
      <w:r>
        <w:rPr>
          <w:rFonts w:ascii="FangSong" w:hAnsi="FangSong" w:eastAsia="FangSong" w:cs="FangSong"/>
          <w:sz w:val="23"/>
          <w:szCs w:val="23"/>
          <w:spacing w:val="5"/>
        </w:rPr>
        <w:t>2024年度财政拨款收入总计439.88万元，支出总计439</w:t>
      </w:r>
      <w:r>
        <w:rPr>
          <w:rFonts w:ascii="FangSong" w:hAnsi="FangSong" w:eastAsia="FangSong" w:cs="FangSong"/>
          <w:sz w:val="23"/>
          <w:szCs w:val="23"/>
          <w:spacing w:val="4"/>
        </w:rPr>
        <w:t>.88万元。与上年相比，财政拨款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4"/>
        </w:rPr>
        <w:t>收入总计减少234.66万元，下降34.79%；财政拨款支出总计减少234.66万元，下降34.7</w:t>
      </w:r>
      <w:r>
        <w:rPr>
          <w:rFonts w:ascii="FangSong" w:hAnsi="FangSong" w:eastAsia="FangSong" w:cs="FangSong"/>
          <w:sz w:val="23"/>
          <w:szCs w:val="23"/>
          <w:spacing w:val="3"/>
        </w:rPr>
        <w:t>9%。</w:t>
      </w:r>
      <w:r>
        <w:rPr>
          <w:rFonts w:ascii="FangSong" w:hAnsi="FangSong" w:eastAsia="FangSong" w:cs="FangSong"/>
          <w:sz w:val="23"/>
          <w:szCs w:val="23"/>
        </w:rPr>
        <w:t xml:space="preserve"> </w:t>
      </w:r>
      <w:r>
        <w:rPr>
          <w:rFonts w:ascii="FangSong" w:hAnsi="FangSong" w:eastAsia="FangSong" w:cs="FangSong"/>
          <w:sz w:val="23"/>
          <w:szCs w:val="23"/>
          <w:spacing w:val="-1"/>
        </w:rPr>
        <w:t>主要原因是2024年度基本支出、项目支出减少。</w:t>
      </w:r>
    </w:p>
    <w:p>
      <w:pPr>
        <w:ind w:left="17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8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3" w:right="1223" w:firstLine="456"/>
        <w:spacing w:before="125" w:line="324" w:lineRule="auto"/>
        <w:jc w:val="both"/>
        <w:rPr>
          <w:rFonts w:ascii="FangSong" w:hAnsi="FangSong" w:eastAsia="FangSong" w:cs="FangSong"/>
          <w:sz w:val="23"/>
          <w:szCs w:val="23"/>
        </w:rPr>
      </w:pPr>
      <w:r>
        <w:rPr>
          <w:rFonts w:ascii="FangSong" w:hAnsi="FangSong" w:eastAsia="FangSong" w:cs="FangSong"/>
          <w:sz w:val="23"/>
          <w:szCs w:val="23"/>
          <w:spacing w:val="1"/>
        </w:rPr>
        <w:t>2024年一般公共预算财政拨款决算支出439.88万元，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占本年支出合计的100.0</w:t>
      </w:r>
      <w:r>
        <w:rPr>
          <w:rFonts w:ascii="FangSong" w:hAnsi="FangSong" w:eastAsia="FangSong" w:cs="FangSong"/>
          <w:sz w:val="23"/>
          <w:szCs w:val="23"/>
        </w:rPr>
        <w:t>0%。与上年</w:t>
      </w:r>
      <w:r>
        <w:rPr>
          <w:rFonts w:ascii="FangSong" w:hAnsi="FangSong" w:eastAsia="FangSong" w:cs="FangSong"/>
          <w:sz w:val="23"/>
          <w:szCs w:val="23"/>
        </w:rPr>
        <w:t xml:space="preserve"> </w:t>
      </w:r>
      <w:r>
        <w:rPr>
          <w:rFonts w:ascii="FangSong" w:hAnsi="FangSong" w:eastAsia="FangSong" w:cs="FangSong"/>
          <w:sz w:val="23"/>
          <w:szCs w:val="23"/>
          <w:spacing w:val="5"/>
        </w:rPr>
        <w:t>相比，一般公共预算财政拨款支出减少23</w:t>
      </w:r>
      <w:r>
        <w:rPr>
          <w:rFonts w:ascii="FangSong" w:hAnsi="FangSong" w:eastAsia="FangSong" w:cs="FangSong"/>
          <w:sz w:val="23"/>
          <w:szCs w:val="23"/>
          <w:spacing w:val="4"/>
        </w:rPr>
        <w:t>4.66万元，下降34.79%。主要原因是2024年度基本</w:t>
      </w:r>
      <w:r>
        <w:rPr>
          <w:rFonts w:ascii="FangSong" w:hAnsi="FangSong" w:eastAsia="FangSong" w:cs="FangSong"/>
          <w:sz w:val="23"/>
          <w:szCs w:val="23"/>
        </w:rPr>
        <w:t xml:space="preserve"> </w:t>
      </w:r>
      <w:r>
        <w:rPr>
          <w:rFonts w:ascii="FangSong" w:hAnsi="FangSong" w:eastAsia="FangSong" w:cs="FangSong"/>
          <w:sz w:val="23"/>
          <w:szCs w:val="23"/>
          <w:spacing w:val="-1"/>
        </w:rPr>
        <w:t>支出、项目支出减少。</w:t>
      </w:r>
    </w:p>
    <w:p>
      <w:pPr>
        <w:ind w:left="1734"/>
        <w:spacing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2024年度一般公共预算财政拨款支出439.88万元，主要用于以下方面：</w:t>
      </w:r>
    </w:p>
    <w:p>
      <w:pPr>
        <w:ind w:left="1728"/>
        <w:spacing w:before="134" w:line="223" w:lineRule="auto"/>
        <w:rPr>
          <w:rFonts w:ascii="FangSong" w:hAnsi="FangSong" w:eastAsia="FangSong" w:cs="FangSong"/>
          <w:sz w:val="23"/>
          <w:szCs w:val="23"/>
        </w:rPr>
      </w:pPr>
      <w:r>
        <w:rPr>
          <w:rFonts w:ascii="FangSong" w:hAnsi="FangSong" w:eastAsia="FangSong" w:cs="FangSong"/>
          <w:sz w:val="23"/>
          <w:szCs w:val="23"/>
          <w:spacing w:val="-2"/>
        </w:rPr>
        <w:t>一般公共服务支出(类)409.34万元，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占比93</w:t>
      </w:r>
      <w:r>
        <w:rPr>
          <w:rFonts w:ascii="FangSong" w:hAnsi="FangSong" w:eastAsia="FangSong" w:cs="FangSong"/>
          <w:sz w:val="23"/>
          <w:szCs w:val="23"/>
          <w:spacing w:val="-3"/>
        </w:rPr>
        <w:t>.06%；</w:t>
      </w:r>
    </w:p>
    <w:p>
      <w:pPr>
        <w:ind w:left="1724"/>
        <w:spacing w:before="123" w:line="223" w:lineRule="auto"/>
        <w:rPr>
          <w:rFonts w:ascii="FangSong" w:hAnsi="FangSong" w:eastAsia="FangSong" w:cs="FangSong"/>
          <w:sz w:val="23"/>
          <w:szCs w:val="23"/>
        </w:rPr>
      </w:pPr>
      <w:r>
        <w:rPr>
          <w:rFonts w:ascii="FangSong" w:hAnsi="FangSong" w:eastAsia="FangSong" w:cs="FangSong"/>
          <w:sz w:val="23"/>
          <w:szCs w:val="23"/>
          <w:spacing w:val="-3"/>
        </w:rPr>
        <w:t>教育支出(类)0.29万元，</w:t>
      </w:r>
      <w:r>
        <w:rPr>
          <w:rFonts w:ascii="FangSong" w:hAnsi="FangSong" w:eastAsia="FangSong" w:cs="FangSong"/>
          <w:sz w:val="23"/>
          <w:szCs w:val="23"/>
          <w:spacing w:val="-56"/>
        </w:rPr>
        <w:t xml:space="preserve"> </w:t>
      </w:r>
      <w:r>
        <w:rPr>
          <w:rFonts w:ascii="FangSong" w:hAnsi="FangSong" w:eastAsia="FangSong" w:cs="FangSong"/>
          <w:sz w:val="23"/>
          <w:szCs w:val="23"/>
          <w:spacing w:val="-3"/>
        </w:rPr>
        <w:t>占比0.07%；</w:t>
      </w:r>
    </w:p>
    <w:p>
      <w:pPr>
        <w:ind w:left="1725"/>
        <w:spacing w:before="122"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社会保障和就业支出(类)16.37万元，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占比3.</w:t>
      </w:r>
      <w:r>
        <w:rPr>
          <w:rFonts w:ascii="FangSong" w:hAnsi="FangSong" w:eastAsia="FangSong" w:cs="FangSong"/>
          <w:sz w:val="23"/>
          <w:szCs w:val="23"/>
          <w:spacing w:val="-3"/>
        </w:rPr>
        <w:t>72%；</w:t>
      </w:r>
    </w:p>
    <w:p>
      <w:pPr>
        <w:ind w:left="1728"/>
        <w:spacing w:before="135" w:line="223" w:lineRule="auto"/>
        <w:rPr>
          <w:rFonts w:ascii="FangSong" w:hAnsi="FangSong" w:eastAsia="FangSong" w:cs="FangSong"/>
          <w:sz w:val="23"/>
          <w:szCs w:val="23"/>
        </w:rPr>
      </w:pPr>
      <w:r>
        <w:rPr>
          <w:rFonts w:ascii="FangSong" w:hAnsi="FangSong" w:eastAsia="FangSong" w:cs="FangSong"/>
          <w:sz w:val="23"/>
          <w:szCs w:val="23"/>
          <w:spacing w:val="-3"/>
        </w:rPr>
        <w:t>卫生健康支出(类)7.32万元，</w:t>
      </w:r>
      <w:r>
        <w:rPr>
          <w:rFonts w:ascii="FangSong" w:hAnsi="FangSong" w:eastAsia="FangSong" w:cs="FangSong"/>
          <w:sz w:val="23"/>
          <w:szCs w:val="23"/>
          <w:spacing w:val="-53"/>
        </w:rPr>
        <w:t xml:space="preserve"> </w:t>
      </w:r>
      <w:r>
        <w:rPr>
          <w:rFonts w:ascii="FangSong" w:hAnsi="FangSong" w:eastAsia="FangSong" w:cs="FangSong"/>
          <w:sz w:val="23"/>
          <w:szCs w:val="23"/>
          <w:spacing w:val="-3"/>
        </w:rPr>
        <w:t>占比1.66%；</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住房保障支出(类)6.55万元，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占比1.49%。</w:t>
      </w:r>
    </w:p>
    <w:p>
      <w:pPr>
        <w:ind w:left="1734"/>
        <w:spacing w:before="125"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23" w:firstLine="452"/>
        <w:spacing w:before="135" w:line="321"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2024年度一般公共预算财政拨款支出年初预算615.92万元</w:t>
      </w:r>
      <w:r>
        <w:rPr>
          <w:rFonts w:ascii="FangSong" w:hAnsi="FangSong" w:eastAsia="FangSong" w:cs="FangSong"/>
          <w:sz w:val="23"/>
          <w:szCs w:val="23"/>
          <w:spacing w:val="4"/>
        </w:rPr>
        <w:t>，支出决算439.88万元，完成</w:t>
      </w:r>
      <w:r>
        <w:rPr>
          <w:rFonts w:ascii="FangSong" w:hAnsi="FangSong" w:eastAsia="FangSong" w:cs="FangSong"/>
          <w:sz w:val="23"/>
          <w:szCs w:val="23"/>
        </w:rPr>
        <w:t xml:space="preserve"> </w:t>
      </w:r>
      <w:r>
        <w:rPr>
          <w:rFonts w:ascii="FangSong" w:hAnsi="FangSong" w:eastAsia="FangSong" w:cs="FangSong"/>
          <w:sz w:val="23"/>
          <w:szCs w:val="23"/>
          <w:spacing w:val="-1"/>
        </w:rPr>
        <w:t>年初预算的71.42%。其中：</w:t>
      </w:r>
    </w:p>
    <w:p>
      <w:pPr>
        <w:ind w:left="1258" w:right="1223" w:firstLine="470"/>
        <w:spacing w:before="3" w:line="325" w:lineRule="auto"/>
        <w:jc w:val="both"/>
        <w:rPr>
          <w:rFonts w:ascii="FangSong" w:hAnsi="FangSong" w:eastAsia="FangSong" w:cs="FangSong"/>
          <w:sz w:val="23"/>
          <w:szCs w:val="23"/>
        </w:rPr>
      </w:pPr>
      <w:r>
        <w:rPr>
          <w:rFonts w:ascii="FangSong" w:hAnsi="FangSong" w:eastAsia="FangSong" w:cs="FangSong"/>
          <w:sz w:val="23"/>
          <w:szCs w:val="23"/>
          <w:spacing w:val="-1"/>
        </w:rPr>
        <w:t>一般</w:t>
      </w:r>
      <w:r>
        <w:rPr>
          <w:rFonts w:ascii="FangSong" w:hAnsi="FangSong" w:eastAsia="FangSong" w:cs="FangSong"/>
          <w:sz w:val="23"/>
          <w:szCs w:val="23"/>
          <w:spacing w:val="-65"/>
        </w:rPr>
        <w:t xml:space="preserve"> </w:t>
      </w:r>
      <w:r>
        <w:rPr>
          <w:rFonts w:ascii="FangSong" w:hAnsi="FangSong" w:eastAsia="FangSong" w:cs="FangSong"/>
          <w:sz w:val="23"/>
          <w:szCs w:val="23"/>
          <w:spacing w:val="-1"/>
        </w:rPr>
        <w:t>公</w:t>
      </w:r>
      <w:r>
        <w:rPr>
          <w:rFonts w:ascii="FangSong" w:hAnsi="FangSong" w:eastAsia="FangSong" w:cs="FangSong"/>
          <w:sz w:val="23"/>
          <w:szCs w:val="23"/>
          <w:spacing w:val="-63"/>
        </w:rPr>
        <w:t xml:space="preserve"> </w:t>
      </w:r>
      <w:r>
        <w:rPr>
          <w:rFonts w:ascii="FangSong" w:hAnsi="FangSong" w:eastAsia="FangSong" w:cs="FangSong"/>
          <w:sz w:val="23"/>
          <w:szCs w:val="23"/>
          <w:spacing w:val="-1"/>
        </w:rPr>
        <w:t>共服</w:t>
      </w:r>
      <w:r>
        <w:rPr>
          <w:rFonts w:ascii="FangSong" w:hAnsi="FangSong" w:eastAsia="FangSong" w:cs="FangSong"/>
          <w:sz w:val="23"/>
          <w:szCs w:val="23"/>
          <w:spacing w:val="-64"/>
        </w:rPr>
        <w:t xml:space="preserve"> </w:t>
      </w:r>
      <w:r>
        <w:rPr>
          <w:rFonts w:ascii="FangSong" w:hAnsi="FangSong" w:eastAsia="FangSong" w:cs="FangSong"/>
          <w:sz w:val="23"/>
          <w:szCs w:val="23"/>
          <w:spacing w:val="-1"/>
        </w:rPr>
        <w:t>务支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66"/>
        </w:rPr>
        <w:t xml:space="preserve"> </w:t>
      </w:r>
      <w:r>
        <w:rPr>
          <w:rFonts w:ascii="FangSong" w:hAnsi="FangSong" w:eastAsia="FangSong" w:cs="FangSong"/>
          <w:sz w:val="23"/>
          <w:szCs w:val="23"/>
          <w:spacing w:val="-1"/>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1"/>
        </w:rPr>
        <w:t>预算585.21</w:t>
      </w:r>
      <w:r>
        <w:rPr>
          <w:rFonts w:ascii="FangSong" w:hAnsi="FangSong" w:eastAsia="FangSong" w:cs="FangSong"/>
          <w:sz w:val="23"/>
          <w:szCs w:val="23"/>
          <w:spacing w:val="-68"/>
        </w:rPr>
        <w:t xml:space="preserve"> </w:t>
      </w:r>
      <w:r>
        <w:rPr>
          <w:rFonts w:ascii="FangSong" w:hAnsi="FangSong" w:eastAsia="FangSong" w:cs="FangSong"/>
          <w:sz w:val="23"/>
          <w:szCs w:val="23"/>
          <w:spacing w:val="-1"/>
        </w:rPr>
        <w:t>万</w:t>
      </w:r>
      <w:r>
        <w:rPr>
          <w:rFonts w:ascii="FangSong" w:hAnsi="FangSong" w:eastAsia="FangSong" w:cs="FangSong"/>
          <w:sz w:val="23"/>
          <w:szCs w:val="23"/>
          <w:spacing w:val="-66"/>
        </w:rPr>
        <w:t xml:space="preserve"> </w:t>
      </w:r>
      <w:r>
        <w:rPr>
          <w:rFonts w:ascii="FangSong" w:hAnsi="FangSong" w:eastAsia="FangSong" w:cs="FangSong"/>
          <w:sz w:val="23"/>
          <w:szCs w:val="23"/>
          <w:spacing w:val="-1"/>
        </w:rPr>
        <w:t>元</w:t>
      </w:r>
      <w:r>
        <w:rPr>
          <w:rFonts w:ascii="FangSong" w:hAnsi="FangSong" w:eastAsia="FangSong" w:cs="FangSong"/>
          <w:sz w:val="23"/>
          <w:szCs w:val="23"/>
          <w:spacing w:val="-54"/>
        </w:rPr>
        <w:t xml:space="preserve"> </w:t>
      </w:r>
      <w:r>
        <w:rPr>
          <w:rFonts w:ascii="FangSong" w:hAnsi="FangSong" w:eastAsia="FangSong" w:cs="FangSong"/>
          <w:sz w:val="23"/>
          <w:szCs w:val="23"/>
          <w:spacing w:val="-1"/>
        </w:rPr>
        <w:t>，支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2"/>
        </w:rPr>
        <w:t>决算409.34</w:t>
      </w:r>
      <w:r>
        <w:rPr>
          <w:rFonts w:ascii="FangSong" w:hAnsi="FangSong" w:eastAsia="FangSong" w:cs="FangSong"/>
          <w:sz w:val="23"/>
          <w:szCs w:val="23"/>
          <w:spacing w:val="-68"/>
        </w:rPr>
        <w:t xml:space="preserve"> </w:t>
      </w:r>
      <w:r>
        <w:rPr>
          <w:rFonts w:ascii="FangSong" w:hAnsi="FangSong" w:eastAsia="FangSong" w:cs="FangSong"/>
          <w:sz w:val="23"/>
          <w:szCs w:val="23"/>
          <w:spacing w:val="-2"/>
        </w:rPr>
        <w:t>万</w:t>
      </w:r>
      <w:r>
        <w:rPr>
          <w:rFonts w:ascii="FangSong" w:hAnsi="FangSong" w:eastAsia="FangSong" w:cs="FangSong"/>
          <w:sz w:val="23"/>
          <w:szCs w:val="23"/>
          <w:spacing w:val="-66"/>
        </w:rPr>
        <w:t xml:space="preserve"> </w:t>
      </w:r>
      <w:r>
        <w:rPr>
          <w:rFonts w:ascii="FangSong" w:hAnsi="FangSong" w:eastAsia="FangSong" w:cs="FangSong"/>
          <w:sz w:val="23"/>
          <w:szCs w:val="23"/>
          <w:spacing w:val="-2"/>
        </w:rPr>
        <w:t>元</w:t>
      </w:r>
      <w:r>
        <w:rPr>
          <w:rFonts w:ascii="FangSong" w:hAnsi="FangSong" w:eastAsia="FangSong" w:cs="FangSong"/>
          <w:sz w:val="23"/>
          <w:szCs w:val="23"/>
          <w:spacing w:val="-54"/>
        </w:rPr>
        <w:t xml:space="preserve"> </w:t>
      </w:r>
      <w:r>
        <w:rPr>
          <w:rFonts w:ascii="FangSong" w:hAnsi="FangSong" w:eastAsia="FangSong" w:cs="FangSong"/>
          <w:sz w:val="23"/>
          <w:szCs w:val="23"/>
          <w:spacing w:val="-2"/>
        </w:rPr>
        <w:t>，</w:t>
      </w:r>
      <w:r>
        <w:rPr>
          <w:rFonts w:ascii="FangSong" w:hAnsi="FangSong" w:eastAsia="FangSong" w:cs="FangSong"/>
          <w:sz w:val="23"/>
          <w:szCs w:val="23"/>
          <w:spacing w:val="-65"/>
        </w:rPr>
        <w:t xml:space="preserve"> </w:t>
      </w:r>
      <w:r>
        <w:rPr>
          <w:rFonts w:ascii="FangSong" w:hAnsi="FangSong" w:eastAsia="FangSong" w:cs="FangSong"/>
          <w:sz w:val="23"/>
          <w:szCs w:val="23"/>
          <w:spacing w:val="-2"/>
        </w:rPr>
        <w:t>完</w:t>
      </w:r>
      <w:r>
        <w:rPr>
          <w:rFonts w:ascii="FangSong" w:hAnsi="FangSong" w:eastAsia="FangSong" w:cs="FangSong"/>
          <w:sz w:val="23"/>
          <w:szCs w:val="23"/>
          <w:spacing w:val="-66"/>
        </w:rPr>
        <w:t xml:space="preserve"> </w:t>
      </w:r>
      <w:r>
        <w:rPr>
          <w:rFonts w:ascii="FangSong" w:hAnsi="FangSong" w:eastAsia="FangSong" w:cs="FangSong"/>
          <w:sz w:val="23"/>
          <w:szCs w:val="23"/>
          <w:spacing w:val="-2"/>
        </w:rPr>
        <w:t>成</w:t>
      </w:r>
      <w:r>
        <w:rPr>
          <w:rFonts w:ascii="FangSong" w:hAnsi="FangSong" w:eastAsia="FangSong" w:cs="FangSong"/>
          <w:sz w:val="23"/>
          <w:szCs w:val="23"/>
          <w:spacing w:val="-65"/>
        </w:rPr>
        <w:t xml:space="preserve"> </w:t>
      </w:r>
      <w:r>
        <w:rPr>
          <w:rFonts w:ascii="FangSong" w:hAnsi="FangSong" w:eastAsia="FangSong" w:cs="FangSong"/>
          <w:sz w:val="23"/>
          <w:szCs w:val="23"/>
          <w:spacing w:val="-2"/>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2"/>
        </w:rPr>
        <w:t>预算</w:t>
      </w:r>
      <w:r>
        <w:rPr>
          <w:rFonts w:ascii="FangSong" w:hAnsi="FangSong" w:eastAsia="FangSong" w:cs="FangSong"/>
          <w:sz w:val="23"/>
          <w:szCs w:val="23"/>
          <w:spacing w:val="-57"/>
        </w:rPr>
        <w:t xml:space="preserve"> </w:t>
      </w:r>
      <w:r>
        <w:rPr>
          <w:rFonts w:ascii="FangSong" w:hAnsi="FangSong" w:eastAsia="FangSong" w:cs="FangSong"/>
          <w:sz w:val="23"/>
          <w:szCs w:val="23"/>
          <w:spacing w:val="-2"/>
        </w:rPr>
        <w:t>的</w:t>
      </w:r>
      <w:r>
        <w:rPr>
          <w:rFonts w:ascii="FangSong" w:hAnsi="FangSong" w:eastAsia="FangSong" w:cs="FangSong"/>
          <w:sz w:val="23"/>
          <w:szCs w:val="23"/>
        </w:rPr>
        <w:t xml:space="preserve"> </w:t>
      </w:r>
      <w:r>
        <w:rPr>
          <w:rFonts w:ascii="FangSong" w:hAnsi="FangSong" w:eastAsia="FangSong" w:cs="FangSong"/>
          <w:sz w:val="23"/>
          <w:szCs w:val="23"/>
          <w:spacing w:val="4"/>
        </w:rPr>
        <w:t>69.95%，用于2024年度人员及项目支出。较上年决算减少118.55万元，下降22.46%，主要原</w:t>
      </w:r>
      <w:r>
        <w:rPr>
          <w:rFonts w:ascii="FangSong" w:hAnsi="FangSong" w:eastAsia="FangSong" w:cs="FangSong"/>
          <w:sz w:val="23"/>
          <w:szCs w:val="23"/>
          <w:spacing w:val="12"/>
        </w:rPr>
        <w:t xml:space="preserve"> </w:t>
      </w:r>
      <w:r>
        <w:rPr>
          <w:rFonts w:ascii="FangSong" w:hAnsi="FangSong" w:eastAsia="FangSong" w:cs="FangSong"/>
          <w:sz w:val="23"/>
          <w:szCs w:val="23"/>
          <w:spacing w:val="-1"/>
        </w:rPr>
        <w:t>因是2024年度信息化项目支出减少。</w:t>
      </w:r>
    </w:p>
    <w:p>
      <w:pPr>
        <w:spacing w:line="325" w:lineRule="auto"/>
        <w:sectPr>
          <w:headerReference w:type="default" r:id="rId25"/>
          <w:footerReference w:type="default" r:id="rId26"/>
          <w:pgSz w:w="11900" w:h="16840"/>
          <w:pgMar w:top="642" w:right="0" w:bottom="340" w:left="0" w:header="326" w:footer="93"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3" w:right="1223" w:firstLine="460"/>
        <w:spacing w:before="74" w:line="322" w:lineRule="auto"/>
        <w:rPr>
          <w:rFonts w:ascii="FangSong" w:hAnsi="FangSong" w:eastAsia="FangSong" w:cs="FangSong"/>
          <w:sz w:val="23"/>
          <w:szCs w:val="23"/>
        </w:rPr>
      </w:pPr>
      <w:bookmarkStart w:name="bookmark41" w:id="34"/>
      <w:bookmarkEnd w:id="34"/>
      <w:r>
        <w:rPr>
          <w:rFonts w:ascii="FangSong" w:hAnsi="FangSong" w:eastAsia="FangSong" w:cs="FangSong"/>
          <w:sz w:val="23"/>
          <w:szCs w:val="23"/>
          <w:spacing w:val="5"/>
        </w:rPr>
        <w:t>教育支出年初预算0.40万元，支出决算0.29</w:t>
      </w:r>
      <w:r>
        <w:rPr>
          <w:rFonts w:ascii="FangSong" w:hAnsi="FangSong" w:eastAsia="FangSong" w:cs="FangSong"/>
          <w:sz w:val="23"/>
          <w:szCs w:val="23"/>
          <w:spacing w:val="4"/>
        </w:rPr>
        <w:t>万元，完成年初预算的72.50%，用于2024年</w:t>
      </w:r>
      <w:r>
        <w:rPr>
          <w:rFonts w:ascii="FangSong" w:hAnsi="FangSong" w:eastAsia="FangSong" w:cs="FangSong"/>
          <w:sz w:val="23"/>
          <w:szCs w:val="23"/>
        </w:rPr>
        <w:t xml:space="preserve"> </w:t>
      </w:r>
      <w:r>
        <w:rPr>
          <w:rFonts w:ascii="FangSong" w:hAnsi="FangSong" w:eastAsia="FangSong" w:cs="FangSong"/>
          <w:sz w:val="23"/>
          <w:szCs w:val="23"/>
        </w:rPr>
        <w:t>度学前教育支出。较上年决算增加0.29万元，主要原因是2024年度学前教育支出增加。</w:t>
      </w:r>
    </w:p>
    <w:p>
      <w:pPr>
        <w:ind w:left="1268" w:right="1223" w:firstLine="456"/>
        <w:spacing w:before="11" w:line="321" w:lineRule="auto"/>
        <w:jc w:val="both"/>
        <w:rPr>
          <w:rFonts w:ascii="FangSong" w:hAnsi="FangSong" w:eastAsia="FangSong" w:cs="FangSong"/>
          <w:sz w:val="23"/>
          <w:szCs w:val="23"/>
        </w:rPr>
      </w:pPr>
      <w:r>
        <w:rPr>
          <w:rFonts w:ascii="FangSong" w:hAnsi="FangSong" w:eastAsia="FangSong" w:cs="FangSong"/>
          <w:sz w:val="23"/>
          <w:szCs w:val="23"/>
          <w:spacing w:val="4"/>
        </w:rPr>
        <w:t>社</w:t>
      </w:r>
      <w:r>
        <w:rPr>
          <w:rFonts w:ascii="FangSong" w:hAnsi="FangSong" w:eastAsia="FangSong" w:cs="FangSong"/>
          <w:sz w:val="23"/>
          <w:szCs w:val="23"/>
          <w:spacing w:val="-64"/>
        </w:rPr>
        <w:t xml:space="preserve"> </w:t>
      </w:r>
      <w:r>
        <w:rPr>
          <w:rFonts w:ascii="FangSong" w:hAnsi="FangSong" w:eastAsia="FangSong" w:cs="FangSong"/>
          <w:sz w:val="23"/>
          <w:szCs w:val="23"/>
          <w:spacing w:val="4"/>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4"/>
        </w:rPr>
        <w:t>障和就业支</w:t>
      </w:r>
      <w:r>
        <w:rPr>
          <w:rFonts w:ascii="FangSong" w:hAnsi="FangSong" w:eastAsia="FangSong" w:cs="FangSong"/>
          <w:sz w:val="23"/>
          <w:szCs w:val="23"/>
          <w:spacing w:val="-47"/>
        </w:rPr>
        <w:t xml:space="preserve"> </w:t>
      </w:r>
      <w:r>
        <w:rPr>
          <w:rFonts w:ascii="FangSong" w:hAnsi="FangSong" w:eastAsia="FangSong" w:cs="FangSong"/>
          <w:sz w:val="23"/>
          <w:szCs w:val="23"/>
          <w:spacing w:val="4"/>
        </w:rPr>
        <w:t>出</w:t>
      </w:r>
      <w:r>
        <w:rPr>
          <w:rFonts w:ascii="FangSong" w:hAnsi="FangSong" w:eastAsia="FangSong" w:cs="FangSong"/>
          <w:sz w:val="23"/>
          <w:szCs w:val="23"/>
          <w:spacing w:val="-67"/>
        </w:rPr>
        <w:t xml:space="preserve"> </w:t>
      </w:r>
      <w:r>
        <w:rPr>
          <w:rFonts w:ascii="FangSong" w:hAnsi="FangSong" w:eastAsia="FangSong" w:cs="FangSong"/>
          <w:sz w:val="23"/>
          <w:szCs w:val="23"/>
          <w:spacing w:val="4"/>
        </w:rPr>
        <w:t>年初预算15.42</w:t>
      </w:r>
      <w:r>
        <w:rPr>
          <w:rFonts w:ascii="FangSong" w:hAnsi="FangSong" w:eastAsia="FangSong" w:cs="FangSong"/>
          <w:sz w:val="23"/>
          <w:szCs w:val="23"/>
          <w:spacing w:val="-69"/>
        </w:rPr>
        <w:t xml:space="preserve"> </w:t>
      </w:r>
      <w:r>
        <w:rPr>
          <w:rFonts w:ascii="FangSong" w:hAnsi="FangSong" w:eastAsia="FangSong" w:cs="FangSong"/>
          <w:sz w:val="23"/>
          <w:szCs w:val="23"/>
          <w:spacing w:val="4"/>
        </w:rPr>
        <w:t>万</w:t>
      </w:r>
      <w:r>
        <w:rPr>
          <w:rFonts w:ascii="FangSong" w:hAnsi="FangSong" w:eastAsia="FangSong" w:cs="FangSong"/>
          <w:sz w:val="23"/>
          <w:szCs w:val="23"/>
          <w:spacing w:val="-67"/>
        </w:rPr>
        <w:t xml:space="preserve"> </w:t>
      </w:r>
      <w:r>
        <w:rPr>
          <w:rFonts w:ascii="FangSong" w:hAnsi="FangSong" w:eastAsia="FangSong" w:cs="FangSong"/>
          <w:sz w:val="23"/>
          <w:szCs w:val="23"/>
          <w:spacing w:val="4"/>
        </w:rPr>
        <w:t>元</w:t>
      </w:r>
      <w:r>
        <w:rPr>
          <w:rFonts w:ascii="FangSong" w:hAnsi="FangSong" w:eastAsia="FangSong" w:cs="FangSong"/>
          <w:sz w:val="23"/>
          <w:szCs w:val="23"/>
          <w:spacing w:val="-54"/>
        </w:rPr>
        <w:t xml:space="preserve"> </w:t>
      </w:r>
      <w:r>
        <w:rPr>
          <w:rFonts w:ascii="FangSong" w:hAnsi="FangSong" w:eastAsia="FangSong" w:cs="FangSong"/>
          <w:sz w:val="23"/>
          <w:szCs w:val="23"/>
          <w:spacing w:val="4"/>
        </w:rPr>
        <w:t>，支</w:t>
      </w:r>
      <w:r>
        <w:rPr>
          <w:rFonts w:ascii="FangSong" w:hAnsi="FangSong" w:eastAsia="FangSong" w:cs="FangSong"/>
          <w:sz w:val="23"/>
          <w:szCs w:val="23"/>
          <w:spacing w:val="-48"/>
        </w:rPr>
        <w:t xml:space="preserve"> </w:t>
      </w:r>
      <w:r>
        <w:rPr>
          <w:rFonts w:ascii="FangSong" w:hAnsi="FangSong" w:eastAsia="FangSong" w:cs="FangSong"/>
          <w:sz w:val="23"/>
          <w:szCs w:val="23"/>
          <w:spacing w:val="3"/>
        </w:rPr>
        <w:t>出决算16.37万</w:t>
      </w:r>
      <w:r>
        <w:rPr>
          <w:rFonts w:ascii="FangSong" w:hAnsi="FangSong" w:eastAsia="FangSong" w:cs="FangSong"/>
          <w:sz w:val="23"/>
          <w:szCs w:val="23"/>
          <w:spacing w:val="-67"/>
        </w:rPr>
        <w:t xml:space="preserve"> </w:t>
      </w:r>
      <w:r>
        <w:rPr>
          <w:rFonts w:ascii="FangSong" w:hAnsi="FangSong" w:eastAsia="FangSong" w:cs="FangSong"/>
          <w:sz w:val="23"/>
          <w:szCs w:val="23"/>
          <w:spacing w:val="3"/>
        </w:rPr>
        <w:t>元</w:t>
      </w:r>
      <w:r>
        <w:rPr>
          <w:rFonts w:ascii="FangSong" w:hAnsi="FangSong" w:eastAsia="FangSong" w:cs="FangSong"/>
          <w:sz w:val="23"/>
          <w:szCs w:val="23"/>
          <w:spacing w:val="-55"/>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完</w:t>
      </w:r>
      <w:r>
        <w:rPr>
          <w:rFonts w:ascii="FangSong" w:hAnsi="FangSong" w:eastAsia="FangSong" w:cs="FangSong"/>
          <w:sz w:val="23"/>
          <w:szCs w:val="23"/>
          <w:spacing w:val="-68"/>
        </w:rPr>
        <w:t xml:space="preserve"> </w:t>
      </w:r>
      <w:r>
        <w:rPr>
          <w:rFonts w:ascii="FangSong" w:hAnsi="FangSong" w:eastAsia="FangSong" w:cs="FangSong"/>
          <w:sz w:val="23"/>
          <w:szCs w:val="23"/>
          <w:spacing w:val="3"/>
        </w:rPr>
        <w:t>成</w:t>
      </w:r>
      <w:r>
        <w:rPr>
          <w:rFonts w:ascii="FangSong" w:hAnsi="FangSong" w:eastAsia="FangSong" w:cs="FangSong"/>
          <w:sz w:val="23"/>
          <w:szCs w:val="23"/>
          <w:spacing w:val="-66"/>
        </w:rPr>
        <w:t xml:space="preserve"> </w:t>
      </w:r>
      <w:r>
        <w:rPr>
          <w:rFonts w:ascii="FangSong" w:hAnsi="FangSong" w:eastAsia="FangSong" w:cs="FangSong"/>
          <w:sz w:val="23"/>
          <w:szCs w:val="23"/>
          <w:spacing w:val="3"/>
        </w:rPr>
        <w:t>年初预算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的</w:t>
      </w:r>
      <w:r>
        <w:rPr>
          <w:rFonts w:ascii="FangSong" w:hAnsi="FangSong" w:eastAsia="FangSong" w:cs="FangSong"/>
          <w:sz w:val="23"/>
          <w:szCs w:val="23"/>
        </w:rPr>
        <w:t xml:space="preserve"> </w:t>
      </w:r>
      <w:r>
        <w:rPr>
          <w:rFonts w:ascii="FangSong" w:hAnsi="FangSong" w:eastAsia="FangSong" w:cs="FangSong"/>
          <w:sz w:val="23"/>
          <w:szCs w:val="23"/>
          <w:spacing w:val="2"/>
        </w:rPr>
        <w:t>106.16%，用于2024年度行政事业单位养老保险及职业年金支出。较上年决算减少7.</w:t>
      </w:r>
      <w:r>
        <w:rPr>
          <w:rFonts w:ascii="FangSong" w:hAnsi="FangSong" w:eastAsia="FangSong" w:cs="FangSong"/>
          <w:sz w:val="23"/>
          <w:szCs w:val="23"/>
          <w:spacing w:val="1"/>
        </w:rPr>
        <w:t>90万元，</w:t>
      </w:r>
      <w:r>
        <w:rPr>
          <w:rFonts w:ascii="FangSong" w:hAnsi="FangSong" w:eastAsia="FangSong" w:cs="FangSong"/>
          <w:sz w:val="23"/>
          <w:szCs w:val="23"/>
        </w:rPr>
        <w:t xml:space="preserve"> </w:t>
      </w:r>
      <w:r>
        <w:rPr>
          <w:rFonts w:ascii="FangSong" w:hAnsi="FangSong" w:eastAsia="FangSong" w:cs="FangSong"/>
          <w:sz w:val="23"/>
          <w:szCs w:val="23"/>
        </w:rPr>
        <w:t>下降32.55%，主要原因是测算的预算数小，不足部分从补充工资中</w:t>
      </w:r>
      <w:r>
        <w:rPr>
          <w:rFonts w:ascii="FangSong" w:hAnsi="FangSong" w:eastAsia="FangSong" w:cs="FangSong"/>
          <w:sz w:val="23"/>
          <w:szCs w:val="23"/>
          <w:spacing w:val="-1"/>
        </w:rPr>
        <w:t>支出。</w:t>
      </w:r>
    </w:p>
    <w:p>
      <w:pPr>
        <w:ind w:left="1259" w:right="1223" w:firstLine="469"/>
        <w:spacing w:before="9" w:line="322" w:lineRule="auto"/>
        <w:jc w:val="both"/>
        <w:rPr>
          <w:rFonts w:ascii="FangSong" w:hAnsi="FangSong" w:eastAsia="FangSong" w:cs="FangSong"/>
          <w:sz w:val="23"/>
          <w:szCs w:val="23"/>
        </w:rPr>
      </w:pPr>
      <w:r>
        <w:rPr>
          <w:rFonts w:ascii="FangSong" w:hAnsi="FangSong" w:eastAsia="FangSong" w:cs="FangSong"/>
          <w:sz w:val="23"/>
          <w:szCs w:val="23"/>
          <w:spacing w:val="10"/>
        </w:rPr>
        <w:t>卫生健康支出年初预算8.34万元，支出决算7.32万元，完成年初预算的87.77</w:t>
      </w:r>
      <w:r>
        <w:rPr>
          <w:rFonts w:ascii="FangSong" w:hAnsi="FangSong" w:eastAsia="FangSong" w:cs="FangSong"/>
          <w:sz w:val="23"/>
          <w:szCs w:val="23"/>
          <w:spacing w:val="9"/>
        </w:rPr>
        <w:t>%，用于</w:t>
      </w:r>
      <w:r>
        <w:rPr>
          <w:rFonts w:ascii="FangSong" w:hAnsi="FangSong" w:eastAsia="FangSong" w:cs="FangSong"/>
          <w:sz w:val="23"/>
          <w:szCs w:val="23"/>
        </w:rPr>
        <w:t xml:space="preserve"> </w:t>
      </w:r>
      <w:r>
        <w:rPr>
          <w:rFonts w:ascii="FangSong" w:hAnsi="FangSong" w:eastAsia="FangSong" w:cs="FangSong"/>
          <w:sz w:val="23"/>
          <w:szCs w:val="23"/>
          <w:spacing w:val="2"/>
        </w:rPr>
        <w:t>2024年度行政事业单位医疗保险。较上年决算增加0.21万元，增长2.95%，主要原因是2024年</w:t>
      </w:r>
      <w:r>
        <w:rPr>
          <w:rFonts w:ascii="FangSong" w:hAnsi="FangSong" w:eastAsia="FangSong" w:cs="FangSong"/>
          <w:sz w:val="23"/>
          <w:szCs w:val="23"/>
          <w:spacing w:val="2"/>
        </w:rPr>
        <w:t xml:space="preserve"> </w:t>
      </w:r>
      <w:r>
        <w:rPr>
          <w:rFonts w:ascii="FangSong" w:hAnsi="FangSong" w:eastAsia="FangSong" w:cs="FangSong"/>
          <w:sz w:val="23"/>
          <w:szCs w:val="23"/>
          <w:spacing w:val="-1"/>
        </w:rPr>
        <w:t>度人员工资增加。</w:t>
      </w:r>
    </w:p>
    <w:p>
      <w:pPr>
        <w:ind w:left="1259" w:right="1223" w:firstLine="465"/>
        <w:spacing w:before="9" w:line="321" w:lineRule="auto"/>
        <w:jc w:val="both"/>
        <w:rPr>
          <w:rFonts w:ascii="FangSong" w:hAnsi="FangSong" w:eastAsia="FangSong" w:cs="FangSong"/>
          <w:sz w:val="23"/>
          <w:szCs w:val="23"/>
        </w:rPr>
      </w:pPr>
      <w:r>
        <w:rPr>
          <w:rFonts w:ascii="FangSong" w:hAnsi="FangSong" w:eastAsia="FangSong" w:cs="FangSong"/>
          <w:sz w:val="23"/>
          <w:szCs w:val="23"/>
          <w:spacing w:val="7"/>
        </w:rPr>
        <w:t>住房保障支出年初预算6.55万元，支出决算6.55万元，完成年初预算的100.00%，用于</w:t>
      </w:r>
      <w:r>
        <w:rPr>
          <w:rFonts w:ascii="FangSong" w:hAnsi="FangSong" w:eastAsia="FangSong" w:cs="FangSong"/>
          <w:sz w:val="23"/>
          <w:szCs w:val="23"/>
          <w:spacing w:val="10"/>
        </w:rPr>
        <w:t xml:space="preserve"> </w:t>
      </w:r>
      <w:r>
        <w:rPr>
          <w:rFonts w:ascii="FangSong" w:hAnsi="FangSong" w:eastAsia="FangSong" w:cs="FangSong"/>
          <w:sz w:val="23"/>
          <w:szCs w:val="23"/>
          <w:spacing w:val="2"/>
        </w:rPr>
        <w:t>2024年度住房公积金支出。较上年决算减少10.50万元，下降61.58%，主要原因是测算的预算</w:t>
      </w:r>
      <w:r>
        <w:rPr>
          <w:rFonts w:ascii="FangSong" w:hAnsi="FangSong" w:eastAsia="FangSong" w:cs="FangSong"/>
          <w:sz w:val="23"/>
          <w:szCs w:val="23"/>
          <w:spacing w:val="4"/>
        </w:rPr>
        <w:t xml:space="preserve"> </w:t>
      </w:r>
      <w:r>
        <w:rPr>
          <w:rFonts w:ascii="FangSong" w:hAnsi="FangSong" w:eastAsia="FangSong" w:cs="FangSong"/>
          <w:sz w:val="23"/>
          <w:szCs w:val="23"/>
          <w:spacing w:val="-1"/>
        </w:rPr>
        <w:t>数小，不足部分从补充工资中支出。</w:t>
      </w:r>
    </w:p>
    <w:p>
      <w:pPr>
        <w:ind w:left="1723"/>
        <w:spacing w:before="5" w:line="230"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2024年度财政拨款基本支出170.54万元，其中：</w:t>
      </w:r>
    </w:p>
    <w:p>
      <w:pPr>
        <w:ind w:left="1263" w:right="1260" w:firstLine="465"/>
        <w:spacing w:before="123" w:line="325" w:lineRule="auto"/>
        <w:rPr>
          <w:rFonts w:ascii="FangSong" w:hAnsi="FangSong" w:eastAsia="FangSong" w:cs="FangSong"/>
          <w:sz w:val="23"/>
          <w:szCs w:val="23"/>
        </w:rPr>
      </w:pPr>
      <w:r>
        <w:rPr>
          <w:rFonts w:ascii="FangSong" w:hAnsi="FangSong" w:eastAsia="FangSong" w:cs="FangSong"/>
          <w:sz w:val="23"/>
          <w:szCs w:val="23"/>
          <w:spacing w:val="4"/>
        </w:rPr>
        <w:t>人员经费166.36万元，主要包括2024年度基本工资、津贴补贴、绩效工资、养老</w:t>
      </w:r>
      <w:r>
        <w:rPr>
          <w:rFonts w:ascii="FangSong" w:hAnsi="FangSong" w:eastAsia="FangSong" w:cs="FangSong"/>
          <w:sz w:val="23"/>
          <w:szCs w:val="23"/>
          <w:spacing w:val="3"/>
        </w:rPr>
        <w:t>保险、</w:t>
      </w:r>
      <w:r>
        <w:rPr>
          <w:rFonts w:ascii="FangSong" w:hAnsi="FangSong" w:eastAsia="FangSong" w:cs="FangSong"/>
          <w:sz w:val="23"/>
          <w:szCs w:val="23"/>
        </w:rPr>
        <w:t xml:space="preserve"> </w:t>
      </w:r>
      <w:r>
        <w:rPr>
          <w:rFonts w:ascii="FangSong" w:hAnsi="FangSong" w:eastAsia="FangSong" w:cs="FangSong"/>
          <w:sz w:val="23"/>
          <w:szCs w:val="23"/>
          <w:spacing w:val="-1"/>
        </w:rPr>
        <w:t>职业年金及医疗保险等；</w:t>
      </w:r>
    </w:p>
    <w:p>
      <w:pPr>
        <w:ind w:left="1729"/>
        <w:spacing w:line="222" w:lineRule="auto"/>
        <w:rPr>
          <w:rFonts w:ascii="FangSong" w:hAnsi="FangSong" w:eastAsia="FangSong" w:cs="FangSong"/>
          <w:sz w:val="23"/>
          <w:szCs w:val="23"/>
        </w:rPr>
      </w:pPr>
      <w:r>
        <w:rPr>
          <w:rFonts w:ascii="FangSong" w:hAnsi="FangSong" w:eastAsia="FangSong" w:cs="FangSong"/>
          <w:sz w:val="23"/>
          <w:szCs w:val="23"/>
        </w:rPr>
        <w:t>公用经费4.18万元，主要包括办公费、邮电费、差旅费、劳务费及其他交通费用。</w:t>
      </w:r>
    </w:p>
    <w:p>
      <w:pPr>
        <w:ind w:left="1716"/>
        <w:spacing w:before="119"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726"/>
        <w:spacing w:before="185"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8"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29"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223" w:firstLine="452"/>
        <w:spacing w:before="125" w:line="325"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287" w:right="1223" w:firstLine="461"/>
        <w:spacing w:line="322"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因公出国（境）费支出0万元，与上年相同，主要原因是：本部门无因公出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9"/>
        <w:spacing w:before="9"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公务用车购置费支出0万元，与上年相同，主要原因是：本部门无公务车购置费支出；</w:t>
      </w:r>
    </w:p>
    <w:p>
      <w:pPr>
        <w:ind w:left="1263" w:right="1223" w:firstLine="465"/>
        <w:spacing w:before="126" w:line="322"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公务用车运行维护费支出0万元，与上年相同，主要原因是：本部门无公务车运行维护费</w:t>
      </w:r>
      <w:r>
        <w:rPr>
          <w:rFonts w:ascii="FangSong" w:hAnsi="FangSong" w:eastAsia="FangSong" w:cs="FangSong"/>
          <w:sz w:val="23"/>
          <w:szCs w:val="23"/>
          <w:spacing w:val="12"/>
        </w:rPr>
        <w:t xml:space="preserve"> </w:t>
      </w:r>
      <w:r>
        <w:rPr>
          <w:rFonts w:ascii="FangSong" w:hAnsi="FangSong" w:eastAsia="FangSong" w:cs="FangSong"/>
          <w:sz w:val="23"/>
          <w:szCs w:val="23"/>
          <w:spacing w:val="-5"/>
        </w:rPr>
        <w:t>支出；</w:t>
      </w:r>
    </w:p>
    <w:p>
      <w:pPr>
        <w:ind w:left="1729"/>
        <w:spacing w:before="8" w:line="222"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公务接待费支出0万元，与上年相同，主要原因是：本部门无公务接待费支</w:t>
      </w:r>
      <w:r>
        <w:rPr>
          <w:rFonts w:ascii="FangSong" w:hAnsi="FangSong" w:eastAsia="FangSong" w:cs="FangSong"/>
          <w:sz w:val="23"/>
          <w:szCs w:val="23"/>
          <w:spacing w:val="-1"/>
        </w:rPr>
        <w:t>出。</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90" w:right="1223" w:firstLine="444"/>
        <w:spacing w:before="123" w:line="277" w:lineRule="auto"/>
        <w:rPr>
          <w:rFonts w:ascii="FangSong" w:hAnsi="FangSong" w:eastAsia="FangSong" w:cs="FangSong"/>
          <w:sz w:val="23"/>
          <w:szCs w:val="23"/>
        </w:rPr>
      </w:pPr>
      <w:r>
        <w:rPr>
          <w:rFonts w:ascii="FangSong" w:hAnsi="FangSong" w:eastAsia="FangSong" w:cs="FangSong"/>
          <w:sz w:val="23"/>
          <w:szCs w:val="23"/>
          <w:spacing w:val="5"/>
        </w:rPr>
        <w:t>1、因公出国（境）费支出0万元，出国团组共0个，0人次。主要用于：本部门无因公出</w:t>
      </w:r>
      <w:r>
        <w:rPr>
          <w:rFonts w:ascii="FangSong" w:hAnsi="FangSong" w:eastAsia="FangSong" w:cs="FangSong"/>
          <w:sz w:val="23"/>
          <w:szCs w:val="23"/>
        </w:rPr>
        <w:t xml:space="preserve"> </w:t>
      </w:r>
      <w:r>
        <w:rPr>
          <w:rFonts w:ascii="FangSong" w:hAnsi="FangSong" w:eastAsia="FangSong" w:cs="FangSong"/>
          <w:sz w:val="23"/>
          <w:szCs w:val="23"/>
          <w:spacing w:val="-5"/>
        </w:rPr>
        <w:t>国（境）费支出。</w:t>
      </w:r>
    </w:p>
    <w:p>
      <w:pPr>
        <w:ind w:left="1270" w:right="1223" w:firstLine="450"/>
        <w:spacing w:before="121"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款共购置公务用车0辆，主要用于：本部门无公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务用车购置支出。</w:t>
      </w:r>
    </w:p>
    <w:p>
      <w:pPr>
        <w:ind w:left="1268" w:right="1223" w:firstLine="454"/>
        <w:spacing w:before="125" w:line="275"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于：本部门无公务用车运行维护费支出。</w:t>
      </w:r>
    </w:p>
    <w:p>
      <w:pPr>
        <w:spacing w:line="275" w:lineRule="auto"/>
        <w:sectPr>
          <w:headerReference w:type="default" r:id="rId27"/>
          <w:footerReference w:type="default" r:id="rId28"/>
          <w:pgSz w:w="11900" w:h="16840"/>
          <w:pgMar w:top="642" w:right="0" w:bottom="340" w:left="0" w:header="326" w:footer="93"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3" w:right="1222" w:firstLine="453"/>
        <w:spacing w:before="75" w:line="323" w:lineRule="auto"/>
        <w:jc w:val="both"/>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2"/>
        </w:rPr>
        <w:t>次，其中外事接待费0万元，共接待0批次，0人次，主要是接待本部门无公务接待费支出；国</w:t>
      </w:r>
      <w:r>
        <w:rPr>
          <w:rFonts w:ascii="FangSong" w:hAnsi="FangSong" w:eastAsia="FangSong" w:cs="FangSong"/>
          <w:sz w:val="23"/>
          <w:szCs w:val="23"/>
          <w:spacing w:val="13"/>
        </w:rPr>
        <w:t xml:space="preserve"> </w:t>
      </w:r>
      <w:r>
        <w:rPr>
          <w:rFonts w:ascii="FangSong" w:hAnsi="FangSong" w:eastAsia="FangSong" w:cs="FangSong"/>
          <w:sz w:val="23"/>
          <w:szCs w:val="23"/>
          <w:spacing w:val="2"/>
        </w:rPr>
        <w:t>（境）外接待费0万元，共接待国（境）外0批次，0人次，主要是本部门无国（境）外接待费</w:t>
      </w:r>
      <w:r>
        <w:rPr>
          <w:rFonts w:ascii="FangSong" w:hAnsi="FangSong" w:eastAsia="FangSong" w:cs="FangSong"/>
          <w:sz w:val="23"/>
          <w:szCs w:val="23"/>
          <w:spacing w:val="12"/>
        </w:rPr>
        <w:t xml:space="preserve"> </w:t>
      </w:r>
      <w:r>
        <w:rPr>
          <w:rFonts w:ascii="FangSong" w:hAnsi="FangSong" w:eastAsia="FangSong" w:cs="FangSong"/>
          <w:sz w:val="23"/>
          <w:szCs w:val="23"/>
          <w:spacing w:val="-5"/>
        </w:rPr>
        <w:t>支出。</w:t>
      </w:r>
    </w:p>
    <w:p>
      <w:pPr>
        <w:ind w:left="1721"/>
        <w:spacing w:line="227"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734"/>
        <w:spacing w:before="18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726"/>
        <w:spacing w:before="124" w:line="221" w:lineRule="auto"/>
        <w:rPr>
          <w:rFonts w:ascii="FangSong" w:hAnsi="FangSong" w:eastAsia="FangSong" w:cs="FangSong"/>
          <w:sz w:val="23"/>
          <w:szCs w:val="23"/>
        </w:rPr>
      </w:pPr>
      <w:r>
        <w:rPr>
          <w:rFonts w:ascii="FangSong" w:hAnsi="FangSong" w:eastAsia="FangSong" w:cs="FangSong"/>
          <w:sz w:val="23"/>
          <w:szCs w:val="23"/>
          <w:spacing w:val="-1"/>
        </w:rPr>
        <w:t>本部门无机关运行经费。</w:t>
      </w:r>
    </w:p>
    <w:p>
      <w:pPr>
        <w:ind w:left="1263" w:right="1223" w:firstLine="470"/>
        <w:spacing w:before="125" w:line="291" w:lineRule="auto"/>
        <w:rPr>
          <w:rFonts w:ascii="FangSong" w:hAnsi="FangSong" w:eastAsia="FangSong" w:cs="FangSong"/>
          <w:sz w:val="23"/>
          <w:szCs w:val="23"/>
        </w:rPr>
      </w:pPr>
      <w:r>
        <w:rPr>
          <w:rFonts w:ascii="SimHei" w:hAnsi="SimHei" w:eastAsia="SimHei" w:cs="SimHei"/>
          <w:sz w:val="23"/>
          <w:szCs w:val="23"/>
          <w:spacing w:val="5"/>
        </w:rPr>
        <w:t>（二）政府采购情况说明</w:t>
      </w:r>
      <w:r>
        <w:rPr>
          <w:rFonts w:ascii="FangSong" w:hAnsi="FangSong" w:eastAsia="FangSong" w:cs="FangSong"/>
          <w:sz w:val="23"/>
          <w:szCs w:val="23"/>
          <w:spacing w:val="5"/>
        </w:rPr>
        <w:t>2024年度政府采购支出总额280.</w:t>
      </w:r>
      <w:r>
        <w:rPr>
          <w:rFonts w:ascii="FangSong" w:hAnsi="FangSong" w:eastAsia="FangSong" w:cs="FangSong"/>
          <w:sz w:val="23"/>
          <w:szCs w:val="23"/>
          <w:spacing w:val="4"/>
        </w:rPr>
        <w:t>18万元，其中：政府采购货物</w:t>
      </w:r>
      <w:r>
        <w:rPr>
          <w:rFonts w:ascii="FangSong" w:hAnsi="FangSong" w:eastAsia="FangSong" w:cs="FangSong"/>
          <w:sz w:val="23"/>
          <w:szCs w:val="23"/>
        </w:rPr>
        <w:t xml:space="preserve"> </w:t>
      </w:r>
      <w:r>
        <w:rPr>
          <w:rFonts w:ascii="FangSong" w:hAnsi="FangSong" w:eastAsia="FangSong" w:cs="FangSong"/>
          <w:sz w:val="23"/>
          <w:szCs w:val="23"/>
          <w:spacing w:val="2"/>
        </w:rPr>
        <w:t>支出0.54万元、政府采购工程支出0万元、政府采购服务支出279.64万元。政府采购授予中小</w:t>
      </w:r>
      <w:r>
        <w:rPr>
          <w:rFonts w:ascii="FangSong" w:hAnsi="FangSong" w:eastAsia="FangSong" w:cs="FangSong"/>
          <w:sz w:val="23"/>
          <w:szCs w:val="23"/>
          <w:spacing w:val="4"/>
        </w:rPr>
        <w:t xml:space="preserve"> </w:t>
      </w:r>
      <w:r>
        <w:rPr>
          <w:rFonts w:ascii="FangSong" w:hAnsi="FangSong" w:eastAsia="FangSong" w:cs="FangSong"/>
          <w:sz w:val="23"/>
          <w:szCs w:val="23"/>
        </w:rPr>
        <w:t>企业合同金额0万元。其中：授予小微企业合同金额0万</w:t>
      </w:r>
      <w:r>
        <w:rPr>
          <w:rFonts w:ascii="FangSong" w:hAnsi="FangSong" w:eastAsia="FangSong" w:cs="FangSong"/>
          <w:sz w:val="23"/>
          <w:szCs w:val="23"/>
          <w:spacing w:val="-1"/>
        </w:rPr>
        <w:t>元。</w:t>
      </w:r>
    </w:p>
    <w:p>
      <w:pPr>
        <w:ind w:left="1734"/>
        <w:spacing w:before="123"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725"/>
        <w:spacing w:before="135" w:line="220" w:lineRule="auto"/>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日，本部门（单位）共有车辆0辆。</w:t>
      </w:r>
    </w:p>
    <w:p>
      <w:pPr>
        <w:ind w:left="1734"/>
        <w:spacing w:before="126"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1" w:right="1223" w:firstLine="828"/>
        <w:spacing w:before="132" w:line="324" w:lineRule="auto"/>
        <w:rPr>
          <w:rFonts w:ascii="FangSong" w:hAnsi="FangSong" w:eastAsia="FangSong" w:cs="FangSong"/>
          <w:sz w:val="23"/>
          <w:szCs w:val="23"/>
        </w:rPr>
      </w:pPr>
      <w:r>
        <w:rPr>
          <w:rFonts w:ascii="FangSong" w:hAnsi="FangSong" w:eastAsia="FangSong" w:cs="FangSong"/>
          <w:sz w:val="23"/>
          <w:szCs w:val="23"/>
          <w:spacing w:val="2"/>
        </w:rPr>
        <w:t>一是组织对2024年初预算安排的所有项目资金全面开展了绩效自评，涉及二</w:t>
      </w:r>
      <w:r>
        <w:rPr>
          <w:rFonts w:ascii="FangSong" w:hAnsi="FangSong" w:eastAsia="FangSong" w:cs="FangSong"/>
          <w:sz w:val="23"/>
          <w:szCs w:val="23"/>
          <w:spacing w:val="1"/>
        </w:rPr>
        <w:t>级项目17</w:t>
      </w:r>
      <w:r>
        <w:rPr>
          <w:rFonts w:ascii="FangSong" w:hAnsi="FangSong" w:eastAsia="FangSong" w:cs="FangSong"/>
          <w:sz w:val="23"/>
          <w:szCs w:val="23"/>
        </w:rPr>
        <w:t xml:space="preserve"> </w:t>
      </w:r>
      <w:r>
        <w:rPr>
          <w:rFonts w:ascii="FangSong" w:hAnsi="FangSong" w:eastAsia="FangSong" w:cs="FangSong"/>
          <w:sz w:val="23"/>
          <w:szCs w:val="23"/>
          <w:spacing w:val="2"/>
        </w:rPr>
        <w:t>个，资金151万元，其中一般公共预算项目支出151万元、政府性基金预算项目支出0万元、国</w:t>
      </w:r>
      <w:r>
        <w:rPr>
          <w:rFonts w:ascii="FangSong" w:hAnsi="FangSong" w:eastAsia="FangSong" w:cs="FangSong"/>
          <w:sz w:val="23"/>
          <w:szCs w:val="23"/>
          <w:spacing w:val="10"/>
        </w:rPr>
        <w:t xml:space="preserve"> </w:t>
      </w:r>
      <w:r>
        <w:rPr>
          <w:rFonts w:ascii="FangSong" w:hAnsi="FangSong" w:eastAsia="FangSong" w:cs="FangSong"/>
          <w:sz w:val="23"/>
          <w:szCs w:val="23"/>
          <w:spacing w:val="1"/>
        </w:rPr>
        <w:t>有资金经营预算项目支出0万元、社会保险基金预算项目支出0万元。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自评结果为：</w:t>
      </w:r>
      <w:r>
        <w:rPr>
          <w:rFonts w:ascii="FangSong" w:hAnsi="FangSong" w:eastAsia="FangSong" w:cs="FangSong"/>
          <w:sz w:val="23"/>
          <w:szCs w:val="23"/>
        </w:rPr>
        <w:t>0个项目自</w:t>
      </w:r>
      <w:r>
        <w:rPr>
          <w:rFonts w:ascii="FangSong" w:hAnsi="FangSong" w:eastAsia="FangSong" w:cs="FangSong"/>
          <w:sz w:val="23"/>
          <w:szCs w:val="23"/>
        </w:rPr>
        <w:t xml:space="preserve"> </w:t>
      </w:r>
      <w:r>
        <w:rPr>
          <w:rFonts w:ascii="FangSong" w:hAnsi="FangSong" w:eastAsia="FangSong" w:cs="FangSong"/>
          <w:sz w:val="23"/>
          <w:szCs w:val="23"/>
        </w:rPr>
        <w:t>评等级为“优</w:t>
      </w:r>
      <w:r>
        <w:rPr>
          <w:rFonts w:ascii="FangSong" w:hAnsi="FangSong" w:eastAsia="FangSong" w:cs="FangSong"/>
          <w:sz w:val="23"/>
          <w:szCs w:val="23"/>
          <w:spacing w:val="-78"/>
        </w:rPr>
        <w:t xml:space="preserve"> </w:t>
      </w:r>
      <w:r>
        <w:rPr>
          <w:rFonts w:ascii="FangSong" w:hAnsi="FangSong" w:eastAsia="FangSong" w:cs="FangSong"/>
          <w:sz w:val="23"/>
          <w:szCs w:val="23"/>
        </w:rPr>
        <w:t>”，0个项目自评等级为“</w:t>
      </w:r>
      <w:r>
        <w:rPr>
          <w:rFonts w:ascii="FangSong" w:hAnsi="FangSong" w:eastAsia="FangSong" w:cs="FangSong"/>
          <w:sz w:val="23"/>
          <w:szCs w:val="23"/>
          <w:spacing w:val="-60"/>
        </w:rPr>
        <w:t xml:space="preserve"> </w:t>
      </w:r>
      <w:r>
        <w:rPr>
          <w:rFonts w:ascii="FangSong" w:hAnsi="FangSong" w:eastAsia="FangSong" w:cs="FangSong"/>
          <w:sz w:val="23"/>
          <w:szCs w:val="23"/>
        </w:rPr>
        <w:t>良</w:t>
      </w:r>
      <w:r>
        <w:rPr>
          <w:rFonts w:ascii="FangSong" w:hAnsi="FangSong" w:eastAsia="FangSong" w:cs="FangSong"/>
          <w:sz w:val="23"/>
          <w:szCs w:val="23"/>
          <w:spacing w:val="-79"/>
        </w:rPr>
        <w:t xml:space="preserve"> </w:t>
      </w:r>
      <w:r>
        <w:rPr>
          <w:rFonts w:ascii="FangSong" w:hAnsi="FangSong" w:eastAsia="FangSong" w:cs="FangSong"/>
          <w:sz w:val="23"/>
          <w:szCs w:val="23"/>
        </w:rPr>
        <w:t>”，5个项目自评等级为“</w:t>
      </w:r>
      <w:r>
        <w:rPr>
          <w:rFonts w:ascii="FangSong" w:hAnsi="FangSong" w:eastAsia="FangSong" w:cs="FangSong"/>
          <w:sz w:val="23"/>
          <w:szCs w:val="23"/>
          <w:spacing w:val="-65"/>
        </w:rPr>
        <w:t xml:space="preserve"> </w:t>
      </w:r>
      <w:r>
        <w:rPr>
          <w:rFonts w:ascii="FangSong" w:hAnsi="FangSong" w:eastAsia="FangSong" w:cs="FangSong"/>
          <w:sz w:val="23"/>
          <w:szCs w:val="23"/>
        </w:rPr>
        <w:t>中</w:t>
      </w:r>
      <w:r>
        <w:rPr>
          <w:rFonts w:ascii="FangSong" w:hAnsi="FangSong" w:eastAsia="FangSong" w:cs="FangSong"/>
          <w:sz w:val="23"/>
          <w:szCs w:val="23"/>
          <w:spacing w:val="-80"/>
        </w:rPr>
        <w:t xml:space="preserve"> </w:t>
      </w:r>
      <w:r>
        <w:rPr>
          <w:rFonts w:ascii="FangSong" w:hAnsi="FangSong" w:eastAsia="FangSong" w:cs="FangSong"/>
          <w:sz w:val="23"/>
          <w:szCs w:val="23"/>
        </w:rPr>
        <w:t>”，12个项目自评等</w:t>
      </w:r>
      <w:r>
        <w:rPr>
          <w:rFonts w:ascii="FangSong" w:hAnsi="FangSong" w:eastAsia="FangSong" w:cs="FangSong"/>
          <w:sz w:val="23"/>
          <w:szCs w:val="23"/>
        </w:rPr>
        <w:t xml:space="preserve"> </w:t>
      </w:r>
      <w:r>
        <w:rPr>
          <w:rFonts w:ascii="FangSong" w:hAnsi="FangSong" w:eastAsia="FangSong" w:cs="FangSong"/>
          <w:sz w:val="23"/>
          <w:szCs w:val="23"/>
          <w:spacing w:val="1"/>
        </w:rPr>
        <w:t>级为“差</w:t>
      </w:r>
      <w:r>
        <w:rPr>
          <w:rFonts w:ascii="FangSong" w:hAnsi="FangSong" w:eastAsia="FangSong" w:cs="FangSong"/>
          <w:sz w:val="23"/>
          <w:szCs w:val="23"/>
          <w:spacing w:val="-63"/>
        </w:rPr>
        <w:t xml:space="preserve"> </w:t>
      </w:r>
      <w:r>
        <w:rPr>
          <w:rFonts w:ascii="FangSong" w:hAnsi="FangSong" w:eastAsia="FangSong" w:cs="FangSong"/>
          <w:sz w:val="23"/>
          <w:szCs w:val="23"/>
          <w:spacing w:val="1"/>
        </w:rPr>
        <w:t>”。对于自评结果为“</w:t>
      </w:r>
      <w:r>
        <w:rPr>
          <w:rFonts w:ascii="FangSong" w:hAnsi="FangSong" w:eastAsia="FangSong" w:cs="FangSong"/>
          <w:sz w:val="23"/>
          <w:szCs w:val="23"/>
          <w:spacing w:val="-65"/>
        </w:rPr>
        <w:t xml:space="preserve"> </w:t>
      </w:r>
      <w:r>
        <w:rPr>
          <w:rFonts w:ascii="FangSong" w:hAnsi="FangSong" w:eastAsia="FangSong" w:cs="FangSong"/>
          <w:sz w:val="23"/>
          <w:szCs w:val="23"/>
          <w:spacing w:val="1"/>
        </w:rPr>
        <w:t>中</w:t>
      </w:r>
      <w:r>
        <w:rPr>
          <w:rFonts w:ascii="FangSong" w:hAnsi="FangSong" w:eastAsia="FangSong" w:cs="FangSong"/>
          <w:sz w:val="23"/>
          <w:szCs w:val="23"/>
          <w:spacing w:val="-79"/>
        </w:rPr>
        <w:t xml:space="preserve"> </w:t>
      </w:r>
      <w:r>
        <w:rPr>
          <w:rFonts w:ascii="FangSong" w:hAnsi="FangSong" w:eastAsia="FangSong" w:cs="FangSong"/>
          <w:sz w:val="23"/>
          <w:szCs w:val="23"/>
          <w:spacing w:val="1"/>
        </w:rPr>
        <w:t>”和“差</w:t>
      </w:r>
      <w:r>
        <w:rPr>
          <w:rFonts w:ascii="FangSong" w:hAnsi="FangSong" w:eastAsia="FangSong" w:cs="FangSong"/>
          <w:sz w:val="23"/>
          <w:szCs w:val="23"/>
          <w:spacing w:val="-80"/>
        </w:rPr>
        <w:t xml:space="preserve"> </w:t>
      </w:r>
      <w:r>
        <w:rPr>
          <w:rFonts w:ascii="FangSong" w:hAnsi="FangSong" w:eastAsia="FangSong" w:cs="FangSong"/>
          <w:sz w:val="23"/>
          <w:szCs w:val="23"/>
          <w:spacing w:val="1"/>
        </w:rPr>
        <w:t>”的项目，采取的改进管理措施为无。二是组织</w:t>
      </w:r>
      <w:r>
        <w:rPr>
          <w:rFonts w:ascii="FangSong" w:hAnsi="FangSong" w:eastAsia="FangSong" w:cs="FangSong"/>
          <w:sz w:val="23"/>
          <w:szCs w:val="23"/>
        </w:rPr>
        <w:t xml:space="preserve"> </w:t>
      </w:r>
      <w:r>
        <w:rPr>
          <w:rFonts w:ascii="FangSong" w:hAnsi="FangSong" w:eastAsia="FangSong" w:cs="FangSong"/>
          <w:sz w:val="23"/>
          <w:szCs w:val="23"/>
        </w:rPr>
        <w:t>对“公章刻制费（尾款）</w:t>
      </w:r>
      <w:r>
        <w:rPr>
          <w:rFonts w:ascii="FangSong" w:hAnsi="FangSong" w:eastAsia="FangSong" w:cs="FangSong"/>
          <w:sz w:val="23"/>
          <w:szCs w:val="23"/>
          <w:spacing w:val="-68"/>
        </w:rPr>
        <w:t xml:space="preserve"> </w:t>
      </w:r>
      <w:r>
        <w:rPr>
          <w:rFonts w:ascii="FangSong" w:hAnsi="FangSong" w:eastAsia="FangSong" w:cs="FangSong"/>
          <w:sz w:val="23"/>
          <w:szCs w:val="23"/>
        </w:rPr>
        <w:t>”“</w:t>
      </w:r>
      <w:r>
        <w:rPr>
          <w:rFonts w:ascii="FangSong" w:hAnsi="FangSong" w:eastAsia="FangSong" w:cs="FangSong"/>
          <w:sz w:val="23"/>
          <w:szCs w:val="23"/>
          <w:spacing w:val="-90"/>
        </w:rPr>
        <w:t xml:space="preserve"> </w:t>
      </w:r>
      <w:r>
        <w:rPr>
          <w:rFonts w:ascii="FangSong" w:hAnsi="FangSong" w:eastAsia="FangSong" w:cs="FangSong"/>
          <w:sz w:val="23"/>
          <w:szCs w:val="23"/>
        </w:rPr>
        <w:t>公章刻制费</w:t>
      </w:r>
      <w:r>
        <w:rPr>
          <w:rFonts w:ascii="FangSong" w:hAnsi="FangSong" w:eastAsia="FangSong" w:cs="FangSong"/>
          <w:sz w:val="23"/>
          <w:szCs w:val="23"/>
          <w:spacing w:val="-79"/>
        </w:rPr>
        <w:t xml:space="preserve"> </w:t>
      </w:r>
      <w:r>
        <w:rPr>
          <w:rFonts w:ascii="FangSong" w:hAnsi="FangSong" w:eastAsia="FangSong" w:cs="FangSong"/>
          <w:sz w:val="23"/>
          <w:szCs w:val="23"/>
        </w:rPr>
        <w:t>”“</w:t>
      </w:r>
      <w:r>
        <w:rPr>
          <w:rFonts w:ascii="FangSong" w:hAnsi="FangSong" w:eastAsia="FangSong" w:cs="FangSong"/>
          <w:sz w:val="23"/>
          <w:szCs w:val="23"/>
          <w:spacing w:val="-82"/>
        </w:rPr>
        <w:t xml:space="preserve"> </w:t>
      </w:r>
      <w:r>
        <w:rPr>
          <w:rFonts w:ascii="FangSong" w:hAnsi="FangSong" w:eastAsia="FangSong" w:cs="FangSong"/>
          <w:sz w:val="23"/>
          <w:szCs w:val="23"/>
        </w:rPr>
        <w:t>劳务派遣人员工资（尾）</w:t>
      </w:r>
      <w:r>
        <w:rPr>
          <w:rFonts w:ascii="FangSong" w:hAnsi="FangSong" w:eastAsia="FangSong" w:cs="FangSong"/>
          <w:sz w:val="23"/>
          <w:szCs w:val="23"/>
          <w:spacing w:val="-72"/>
        </w:rPr>
        <w:t xml:space="preserve"> </w:t>
      </w:r>
      <w:r>
        <w:rPr>
          <w:rFonts w:ascii="FangSong" w:hAnsi="FangSong" w:eastAsia="FangSong" w:cs="FangSong"/>
          <w:sz w:val="23"/>
          <w:szCs w:val="23"/>
        </w:rPr>
        <w:t>”“</w:t>
      </w:r>
      <w:r>
        <w:rPr>
          <w:rFonts w:ascii="FangSong" w:hAnsi="FangSong" w:eastAsia="FangSong" w:cs="FangSong"/>
          <w:sz w:val="23"/>
          <w:szCs w:val="23"/>
          <w:spacing w:val="-86"/>
        </w:rPr>
        <w:t xml:space="preserve"> </w:t>
      </w:r>
      <w:r>
        <w:rPr>
          <w:rFonts w:ascii="FangSong" w:hAnsi="FangSong" w:eastAsia="FangSong" w:cs="FangSong"/>
          <w:sz w:val="23"/>
          <w:szCs w:val="23"/>
        </w:rPr>
        <w:t>委托第三方提供</w:t>
      </w:r>
      <w:r>
        <w:rPr>
          <w:rFonts w:ascii="FangSong" w:hAnsi="FangSong" w:eastAsia="FangSong" w:cs="FangSong"/>
          <w:sz w:val="23"/>
          <w:szCs w:val="23"/>
        </w:rPr>
        <w:t xml:space="preserve"> </w:t>
      </w:r>
      <w:r>
        <w:rPr>
          <w:rFonts w:ascii="FangSong" w:hAnsi="FangSong" w:eastAsia="FangSong" w:cs="FangSong"/>
          <w:sz w:val="23"/>
          <w:szCs w:val="23"/>
          <w:spacing w:val="2"/>
        </w:rPr>
        <w:t>工改等技术服务费（尾款）</w:t>
      </w:r>
      <w:r>
        <w:rPr>
          <w:rFonts w:ascii="FangSong" w:hAnsi="FangSong" w:eastAsia="FangSong" w:cs="FangSong"/>
          <w:sz w:val="23"/>
          <w:szCs w:val="23"/>
          <w:spacing w:val="-73"/>
        </w:rPr>
        <w:t xml:space="preserve"> </w:t>
      </w:r>
      <w:r>
        <w:rPr>
          <w:rFonts w:ascii="FangSong" w:hAnsi="FangSong" w:eastAsia="FangSong" w:cs="FangSong"/>
          <w:sz w:val="23"/>
          <w:szCs w:val="23"/>
          <w:spacing w:val="2"/>
        </w:rPr>
        <w:t>”“</w:t>
      </w:r>
      <w:r>
        <w:rPr>
          <w:rFonts w:ascii="FangSong" w:hAnsi="FangSong" w:eastAsia="FangSong" w:cs="FangSong"/>
          <w:sz w:val="23"/>
          <w:szCs w:val="23"/>
          <w:spacing w:val="-85"/>
        </w:rPr>
        <w:t xml:space="preserve"> </w:t>
      </w:r>
      <w:r>
        <w:rPr>
          <w:rFonts w:ascii="FangSong" w:hAnsi="FangSong" w:eastAsia="FangSong" w:cs="FangSong"/>
          <w:sz w:val="23"/>
          <w:szCs w:val="23"/>
          <w:spacing w:val="2"/>
        </w:rPr>
        <w:t>委托第三方提供工改等技术服务费</w:t>
      </w:r>
      <w:r>
        <w:rPr>
          <w:rFonts w:ascii="FangSong" w:hAnsi="FangSong" w:eastAsia="FangSong" w:cs="FangSong"/>
          <w:sz w:val="23"/>
          <w:szCs w:val="23"/>
          <w:spacing w:val="-79"/>
        </w:rPr>
        <w:t xml:space="preserve"> </w:t>
      </w:r>
      <w:r>
        <w:rPr>
          <w:rFonts w:ascii="FangSong" w:hAnsi="FangSong" w:eastAsia="FangSong" w:cs="FangSong"/>
          <w:sz w:val="23"/>
          <w:szCs w:val="23"/>
          <w:spacing w:val="2"/>
        </w:rPr>
        <w:t>”“</w:t>
      </w:r>
      <w:r>
        <w:rPr>
          <w:rFonts w:ascii="FangSong" w:hAnsi="FangSong" w:eastAsia="FangSong" w:cs="FangSong"/>
          <w:sz w:val="23"/>
          <w:szCs w:val="23"/>
          <w:spacing w:val="-86"/>
        </w:rPr>
        <w:t xml:space="preserve"> </w:t>
      </w:r>
      <w:r>
        <w:rPr>
          <w:rFonts w:ascii="FangSong" w:hAnsi="FangSong" w:eastAsia="FangSong" w:cs="FangSong"/>
          <w:sz w:val="23"/>
          <w:szCs w:val="23"/>
          <w:spacing w:val="2"/>
        </w:rPr>
        <w:t>委托第三方</w:t>
      </w:r>
      <w:r>
        <w:rPr>
          <w:rFonts w:ascii="FangSong" w:hAnsi="FangSong" w:eastAsia="FangSong" w:cs="FangSong"/>
          <w:sz w:val="23"/>
          <w:szCs w:val="23"/>
          <w:spacing w:val="1"/>
        </w:rPr>
        <w:t>提供环评</w:t>
      </w:r>
      <w:r>
        <w:rPr>
          <w:rFonts w:ascii="FangSong" w:hAnsi="FangSong" w:eastAsia="FangSong" w:cs="FangSong"/>
          <w:sz w:val="23"/>
          <w:szCs w:val="23"/>
        </w:rPr>
        <w:t xml:space="preserve"> </w:t>
      </w:r>
      <w:r>
        <w:rPr>
          <w:rFonts w:ascii="FangSong" w:hAnsi="FangSong" w:eastAsia="FangSong" w:cs="FangSong"/>
          <w:sz w:val="23"/>
          <w:szCs w:val="23"/>
        </w:rPr>
        <w:t>等技术服务费</w:t>
      </w:r>
      <w:r>
        <w:rPr>
          <w:rFonts w:ascii="FangSong" w:hAnsi="FangSong" w:eastAsia="FangSong" w:cs="FangSong"/>
          <w:sz w:val="23"/>
          <w:szCs w:val="23"/>
          <w:spacing w:val="-78"/>
        </w:rPr>
        <w:t xml:space="preserve"> </w:t>
      </w:r>
      <w:r>
        <w:rPr>
          <w:rFonts w:ascii="FangSong" w:hAnsi="FangSong" w:eastAsia="FangSong" w:cs="FangSong"/>
          <w:sz w:val="23"/>
          <w:szCs w:val="23"/>
        </w:rPr>
        <w:t>”“信息化项目尾款</w:t>
      </w:r>
      <w:r>
        <w:rPr>
          <w:rFonts w:ascii="FangSong" w:hAnsi="FangSong" w:eastAsia="FangSong" w:cs="FangSong"/>
          <w:sz w:val="23"/>
          <w:szCs w:val="23"/>
          <w:spacing w:val="-79"/>
        </w:rPr>
        <w:t xml:space="preserve"> </w:t>
      </w:r>
      <w:r>
        <w:rPr>
          <w:rFonts w:ascii="FangSong" w:hAnsi="FangSong" w:eastAsia="FangSong" w:cs="FangSong"/>
          <w:sz w:val="23"/>
          <w:szCs w:val="23"/>
        </w:rPr>
        <w:t>”“专家</w:t>
      </w:r>
      <w:r>
        <w:rPr>
          <w:rFonts w:ascii="FangSong" w:hAnsi="FangSong" w:eastAsia="FangSong" w:cs="FangSong"/>
          <w:sz w:val="23"/>
          <w:szCs w:val="23"/>
          <w:spacing w:val="-1"/>
        </w:rPr>
        <w:t>评审费</w:t>
      </w:r>
      <w:r>
        <w:rPr>
          <w:rFonts w:ascii="FangSong" w:hAnsi="FangSong" w:eastAsia="FangSong" w:cs="FangSong"/>
          <w:sz w:val="23"/>
          <w:szCs w:val="23"/>
          <w:spacing w:val="-78"/>
        </w:rPr>
        <w:t xml:space="preserve"> </w:t>
      </w:r>
      <w:r>
        <w:rPr>
          <w:rFonts w:ascii="FangSong" w:hAnsi="FangSong" w:eastAsia="FangSong" w:cs="FangSong"/>
          <w:sz w:val="23"/>
          <w:szCs w:val="23"/>
          <w:spacing w:val="-1"/>
        </w:rPr>
        <w:t>”“</w:t>
      </w:r>
      <w:r>
        <w:rPr>
          <w:rFonts w:ascii="FangSong" w:hAnsi="FangSong" w:eastAsia="FangSong" w:cs="FangSong"/>
          <w:sz w:val="23"/>
          <w:szCs w:val="23"/>
          <w:spacing w:val="-82"/>
        </w:rPr>
        <w:t xml:space="preserve"> </w:t>
      </w:r>
      <w:r>
        <w:rPr>
          <w:rFonts w:ascii="FangSong" w:hAnsi="FangSong" w:eastAsia="FangSong" w:cs="FangSong"/>
          <w:sz w:val="23"/>
          <w:szCs w:val="23"/>
          <w:spacing w:val="-1"/>
        </w:rPr>
        <w:t>资料印刷费</w:t>
      </w:r>
      <w:r>
        <w:rPr>
          <w:rFonts w:ascii="FangSong" w:hAnsi="FangSong" w:eastAsia="FangSong" w:cs="FangSong"/>
          <w:sz w:val="23"/>
          <w:szCs w:val="23"/>
          <w:spacing w:val="-78"/>
        </w:rPr>
        <w:t xml:space="preserve"> </w:t>
      </w:r>
      <w:r>
        <w:rPr>
          <w:rFonts w:ascii="FangSong" w:hAnsi="FangSong" w:eastAsia="FangSong" w:cs="FangSong"/>
          <w:sz w:val="23"/>
          <w:szCs w:val="23"/>
          <w:spacing w:val="-1"/>
        </w:rPr>
        <w:t>”等“</w:t>
      </w:r>
      <w:r>
        <w:rPr>
          <w:rFonts w:ascii="FangSong" w:hAnsi="FangSong" w:eastAsia="FangSong" w:cs="FangSong"/>
          <w:sz w:val="23"/>
          <w:szCs w:val="23"/>
          <w:spacing w:val="-90"/>
        </w:rPr>
        <w:t xml:space="preserve"> </w:t>
      </w:r>
      <w:r>
        <w:rPr>
          <w:rFonts w:ascii="FangSong" w:hAnsi="FangSong" w:eastAsia="FangSong" w:cs="FangSong"/>
          <w:sz w:val="23"/>
          <w:szCs w:val="23"/>
          <w:spacing w:val="-1"/>
        </w:rPr>
        <w:t>17</w:t>
      </w:r>
      <w:r>
        <w:rPr>
          <w:rFonts w:ascii="FangSong" w:hAnsi="FangSong" w:eastAsia="FangSong" w:cs="FangSong"/>
          <w:sz w:val="23"/>
          <w:szCs w:val="23"/>
          <w:spacing w:val="-85"/>
        </w:rPr>
        <w:t xml:space="preserve"> </w:t>
      </w:r>
      <w:r>
        <w:rPr>
          <w:rFonts w:ascii="FangSong" w:hAnsi="FangSong" w:eastAsia="FangSong" w:cs="FangSong"/>
          <w:sz w:val="23"/>
          <w:szCs w:val="23"/>
          <w:spacing w:val="-1"/>
        </w:rPr>
        <w:t>”个项目开展了</w:t>
      </w:r>
      <w:r>
        <w:rPr>
          <w:rFonts w:ascii="FangSong" w:hAnsi="FangSong" w:eastAsia="FangSong" w:cs="FangSong"/>
          <w:sz w:val="23"/>
          <w:szCs w:val="23"/>
        </w:rPr>
        <w:t xml:space="preserve"> </w:t>
      </w:r>
      <w:r>
        <w:rPr>
          <w:rFonts w:ascii="FangSong" w:hAnsi="FangSong" w:eastAsia="FangSong" w:cs="FangSong"/>
          <w:sz w:val="23"/>
          <w:szCs w:val="23"/>
          <w:spacing w:val="2"/>
        </w:rPr>
        <w:t>部门评价，涉及资金151万元，其中一般公共预算支出151万元、政府性基金预算支出0万元、</w:t>
      </w:r>
      <w:r>
        <w:rPr>
          <w:rFonts w:ascii="FangSong" w:hAnsi="FangSong" w:eastAsia="FangSong" w:cs="FangSong"/>
          <w:sz w:val="23"/>
          <w:szCs w:val="23"/>
          <w:spacing w:val="10"/>
        </w:rPr>
        <w:t xml:space="preserve"> </w:t>
      </w:r>
      <w:r>
        <w:rPr>
          <w:rFonts w:ascii="FangSong" w:hAnsi="FangSong" w:eastAsia="FangSong" w:cs="FangSong"/>
          <w:sz w:val="23"/>
          <w:szCs w:val="23"/>
        </w:rPr>
        <w:t>国有资金经营预算支出0万元、社会保险基金预算支出0万元。</w:t>
      </w:r>
    </w:p>
    <w:p>
      <w:pPr>
        <w:ind w:left="1264" w:right="7768" w:firstLine="455"/>
        <w:spacing w:before="2" w:line="321"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spacing w:val="-2"/>
        </w:rPr>
        <w:t>本部门无其他说明</w:t>
      </w:r>
    </w:p>
    <w:p>
      <w:pPr>
        <w:spacing w:line="321" w:lineRule="auto"/>
        <w:sectPr>
          <w:headerReference w:type="default" r:id="rId29"/>
          <w:footerReference w:type="default" r:id="rId30"/>
          <w:pgSz w:w="11900" w:h="16840"/>
          <w:pgMar w:top="642" w:right="0" w:bottom="340" w:left="0" w:header="326" w:footer="91"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3"/>
          <w:footerReference w:type="default" r:id="rId31"/>
          <w:pgSz w:w="11900" w:h="16840"/>
          <w:pgMar w:top="642" w:right="0" w:bottom="340" w:left="0" w:header="326" w:footer="93" w:gutter="0"/>
        </w:sectPr>
        <w:rPr>
          <w:rFonts w:ascii="Microsoft YaHei" w:hAnsi="Microsoft YaHei" w:eastAsia="Microsoft YaHei" w:cs="Microsoft YaHei"/>
          <w:sz w:val="22"/>
          <w:szCs w:val="22"/>
        </w:rPr>
      </w:pPr>
    </w:p>
    <w:p>
      <w:pPr>
        <w:pStyle w:val="BodyText"/>
        <w:spacing w:line="277" w:lineRule="auto"/>
        <w:rPr/>
      </w:pPr>
      <w:r/>
    </w:p>
    <w:p>
      <w:pPr>
        <w:pStyle w:val="BodyText"/>
        <w:spacing w:line="278" w:lineRule="auto"/>
        <w:rPr/>
      </w:pPr>
      <w:r/>
    </w:p>
    <w:p>
      <w:pPr>
        <w:ind w:firstLine="2167"/>
        <w:spacing w:line="11309" w:lineRule="exact"/>
        <w:rPr/>
      </w:pPr>
      <w:r>
        <w:pict>
          <v:shape id="_x0000_s242" style="position:absolute;margin-left:391.92pt;margin-top:228.067pt;mso-position-vertical-relative:text;mso-position-horizontal-relative:text;width:119.4pt;height:18.85pt;z-index:251664384;rotation:330;" fillcolor="#404040" filled="true" stroked="false" type="#_x0000_t136">
            <v:fill opacity="0.400000"/>
            <v:textpath style="font-family:&quot;STSong&quot;;font-size:20;v-text-kern:t;mso-text-shadow:auto" string="仅供内部审核"/>
          </v:shape>
        </w:pict>
      </w:r>
      <w:r>
        <w:pict>
          <v:shape id="_x0000_s244" style="position:absolute;margin-left:86.92pt;margin-top:472.067pt;mso-position-vertical-relative:text;mso-position-horizontal-relative:text;width:119.4pt;height:18.85pt;z-index:251665408;rotation:330;" fillcolor="#404040" filled="true" stroked="false" type="#_x0000_t136">
            <v:fill opacity="0.400000"/>
            <v:textpath style="font-family:&quot;STSong&quot;;font-size:20;v-text-kern:t;mso-text-shadow:auto" string="仅供内部审核"/>
          </v:shape>
        </w:pict>
      </w:r>
      <w:r>
        <w:rPr>
          <w:position w:val="-226"/>
        </w:rPr>
        <w:drawing>
          <wp:inline distT="0" distB="0" distL="0" distR="0">
            <wp:extent cx="4819438" cy="7181101"/>
            <wp:effectExtent l="0" t="0" r="0" b="0"/>
            <wp:docPr id="2" name="IM 2"/>
            <wp:cNvGraphicFramePr/>
            <a:graphic>
              <a:graphicData uri="http://schemas.openxmlformats.org/drawingml/2006/picture">
                <pic:pic>
                  <pic:nvPicPr>
                    <pic:cNvPr id="2" name="IM 2"/>
                    <pic:cNvPicPr/>
                  </pic:nvPicPr>
                  <pic:blipFill>
                    <a:blip r:embed="rId34"/>
                    <a:stretch>
                      <a:fillRect/>
                    </a:stretch>
                  </pic:blipFill>
                  <pic:spPr>
                    <a:xfrm rot="0">
                      <a:off x="0" y="0"/>
                      <a:ext cx="4819438" cy="7181101"/>
                    </a:xfrm>
                    <a:prstGeom prst="rect">
                      <a:avLst/>
                    </a:prstGeom>
                  </pic:spPr>
                </pic:pic>
              </a:graphicData>
            </a:graphic>
          </wp:inline>
        </w:drawing>
      </w:r>
    </w:p>
    <w:p>
      <w:pPr>
        <w:spacing w:line="11309" w:lineRule="exact"/>
        <w:sectPr>
          <w:headerReference w:type="default" r:id="rId32"/>
          <w:footerReference w:type="default" r:id="rId33"/>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189"/>
        <w:spacing w:line="11093" w:lineRule="exact"/>
        <w:rPr/>
      </w:pPr>
      <w:r>
        <w:pict>
          <v:shape id="_x0000_s246" style="position:absolute;margin-left:86.92pt;margin-top:472.067pt;mso-position-vertical-relative:text;mso-position-horizontal-relative:text;width:119.4pt;height:18.85pt;z-index:251666432;rotation:330;" fillcolor="#404040" filled="true" stroked="false" type="#_x0000_t136">
            <v:fill opacity="0.400000"/>
            <v:textpath style="font-family:&quot;STSong&quot;;font-size:20;v-text-kern:t;mso-text-shadow:auto" string="仅供内部审核"/>
          </v:shape>
        </w:pict>
      </w:r>
      <w:r>
        <w:pict>
          <v:shape id="_x0000_s248" style="position:absolute;margin-left:391.92pt;margin-top:228.067pt;mso-position-vertical-relative:text;mso-position-horizontal-relative:text;width:119.4pt;height:18.85pt;z-index:251667456;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4791976" cy="7043795"/>
            <wp:effectExtent l="0" t="0" r="0" b="0"/>
            <wp:docPr id="4" name="IM 4"/>
            <wp:cNvGraphicFramePr/>
            <a:graphic>
              <a:graphicData uri="http://schemas.openxmlformats.org/drawingml/2006/picture">
                <pic:pic>
                  <pic:nvPicPr>
                    <pic:cNvPr id="4" name="IM 4"/>
                    <pic:cNvPicPr/>
                  </pic:nvPicPr>
                  <pic:blipFill>
                    <a:blip r:embed="rId36"/>
                    <a:stretch>
                      <a:fillRect/>
                    </a:stretch>
                  </pic:blipFill>
                  <pic:spPr>
                    <a:xfrm rot="0">
                      <a:off x="0" y="0"/>
                      <a:ext cx="4791976" cy="7043795"/>
                    </a:xfrm>
                    <a:prstGeom prst="rect">
                      <a:avLst/>
                    </a:prstGeom>
                  </pic:spPr>
                </pic:pic>
              </a:graphicData>
            </a:graphic>
          </wp:inline>
        </w:drawing>
      </w:r>
    </w:p>
    <w:p>
      <w:pPr>
        <w:spacing w:line="11093" w:lineRule="exact"/>
        <w:sectPr>
          <w:footerReference w:type="default" r:id="rId35"/>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081"/>
        <w:spacing w:line="11028" w:lineRule="exact"/>
        <w:rPr/>
      </w:pPr>
      <w:r>
        <w:pict>
          <v:shape id="_x0000_s250" style="position:absolute;margin-left:86.92pt;margin-top:472.067pt;mso-position-vertical-relative:text;mso-position-horizontal-relative:text;width:119.4pt;height:18.85pt;z-index:251668480;rotation:330;" fillcolor="#404040" filled="true" stroked="false" type="#_x0000_t136">
            <v:fill opacity="0.400000"/>
            <v:textpath style="font-family:&quot;STSong&quot;;font-size:20;v-text-kern:t;mso-text-shadow:auto" string="仅供内部审核"/>
          </v:shape>
        </w:pict>
      </w:r>
      <w:r>
        <w:pict>
          <v:shape id="_x0000_s252" style="position:absolute;margin-left:391.92pt;margin-top:228.067pt;mso-position-vertical-relative:text;mso-position-horizontal-relative:text;width:119.4pt;height:18.85pt;z-index:251669504;rotation:330;" fillcolor="#404040" filled="true" stroked="false" type="#_x0000_t136">
            <v:fill opacity="0.400000"/>
            <v:textpath style="font-family:&quot;STSong&quot;;font-size:20;v-text-kern:t;mso-text-shadow:auto" string="仅供内部审核"/>
          </v:shape>
        </w:pict>
      </w:r>
      <w:r>
        <w:rPr>
          <w:position w:val="-220"/>
        </w:rPr>
        <w:drawing>
          <wp:inline distT="0" distB="0" distL="0" distR="0">
            <wp:extent cx="4929283" cy="7002602"/>
            <wp:effectExtent l="0" t="0" r="0" b="0"/>
            <wp:docPr id="6" name="IM 6"/>
            <wp:cNvGraphicFramePr/>
            <a:graphic>
              <a:graphicData uri="http://schemas.openxmlformats.org/drawingml/2006/picture">
                <pic:pic>
                  <pic:nvPicPr>
                    <pic:cNvPr id="6" name="IM 6"/>
                    <pic:cNvPicPr/>
                  </pic:nvPicPr>
                  <pic:blipFill>
                    <a:blip r:embed="rId38"/>
                    <a:stretch>
                      <a:fillRect/>
                    </a:stretch>
                  </pic:blipFill>
                  <pic:spPr>
                    <a:xfrm rot="0">
                      <a:off x="0" y="0"/>
                      <a:ext cx="4929283" cy="7002602"/>
                    </a:xfrm>
                    <a:prstGeom prst="rect">
                      <a:avLst/>
                    </a:prstGeom>
                  </pic:spPr>
                </pic:pic>
              </a:graphicData>
            </a:graphic>
          </wp:inline>
        </w:drawing>
      </w:r>
    </w:p>
    <w:p>
      <w:pPr>
        <w:spacing w:line="11028" w:lineRule="exact"/>
        <w:sectPr>
          <w:footerReference w:type="default" r:id="rId37"/>
          <w:pgSz w:w="11900" w:h="16840"/>
          <w:pgMar w:top="642" w:right="0" w:bottom="340" w:left="0" w:header="326" w:footer="91" w:gutter="0"/>
        </w:sectPr>
        <w:rPr/>
      </w:pPr>
    </w:p>
    <w:p>
      <w:pPr>
        <w:pStyle w:val="BodyText"/>
        <w:spacing w:line="277" w:lineRule="auto"/>
        <w:rPr/>
      </w:pPr>
      <w:r/>
    </w:p>
    <w:p>
      <w:pPr>
        <w:pStyle w:val="BodyText"/>
        <w:spacing w:line="278" w:lineRule="auto"/>
        <w:rPr/>
      </w:pPr>
      <w:r/>
    </w:p>
    <w:p>
      <w:pPr>
        <w:ind w:firstLine="2459"/>
        <w:spacing w:line="11093" w:lineRule="exact"/>
        <w:rPr/>
      </w:pPr>
      <w:r>
        <w:pict>
          <v:shape id="_x0000_s254" style="position:absolute;margin-left:86.92pt;margin-top:472.067pt;mso-position-vertical-relative:text;mso-position-horizontal-relative:text;width:119.4pt;height:18.85pt;z-index:251670528;rotation:330;" fillcolor="#404040" filled="true" stroked="false" type="#_x0000_t136">
            <v:fill opacity="0.400000"/>
            <v:textpath style="font-family:&quot;STSong&quot;;font-size:20;v-text-kern:t;mso-text-shadow:auto" string="仅供内部审核"/>
          </v:shape>
        </w:pict>
      </w:r>
      <w:r>
        <w:pict>
          <v:shape id="_x0000_s256" style="position:absolute;margin-left:391.92pt;margin-top:228.067pt;mso-position-vertical-relative:text;mso-position-horizontal-relative:text;width:119.4pt;height:18.85pt;z-index:251671552;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4448713" cy="7043795"/>
            <wp:effectExtent l="0" t="0" r="0" b="0"/>
            <wp:docPr id="8" name="IM 8"/>
            <wp:cNvGraphicFramePr/>
            <a:graphic>
              <a:graphicData uri="http://schemas.openxmlformats.org/drawingml/2006/picture">
                <pic:pic>
                  <pic:nvPicPr>
                    <pic:cNvPr id="8" name="IM 8"/>
                    <pic:cNvPicPr/>
                  </pic:nvPicPr>
                  <pic:blipFill>
                    <a:blip r:embed="rId40"/>
                    <a:stretch>
                      <a:fillRect/>
                    </a:stretch>
                  </pic:blipFill>
                  <pic:spPr>
                    <a:xfrm rot="0">
                      <a:off x="0" y="0"/>
                      <a:ext cx="4448713" cy="7043795"/>
                    </a:xfrm>
                    <a:prstGeom prst="rect">
                      <a:avLst/>
                    </a:prstGeom>
                  </pic:spPr>
                </pic:pic>
              </a:graphicData>
            </a:graphic>
          </wp:inline>
        </w:drawing>
      </w:r>
    </w:p>
    <w:p>
      <w:pPr>
        <w:spacing w:line="11093" w:lineRule="exact"/>
        <w:sectPr>
          <w:footerReference w:type="default" r:id="rId39"/>
          <w:pgSz w:w="11900" w:h="16840"/>
          <w:pgMar w:top="642" w:right="0" w:bottom="340" w:left="0" w:header="326" w:footer="91" w:gutter="0"/>
        </w:sectPr>
        <w:rPr/>
      </w:pPr>
    </w:p>
    <w:p>
      <w:pPr>
        <w:pStyle w:val="BodyText"/>
        <w:spacing w:line="277" w:lineRule="auto"/>
        <w:rPr/>
      </w:pPr>
      <w:r/>
    </w:p>
    <w:p>
      <w:pPr>
        <w:pStyle w:val="BodyText"/>
        <w:spacing w:line="278" w:lineRule="auto"/>
        <w:rPr/>
      </w:pPr>
      <w:r/>
    </w:p>
    <w:p>
      <w:pPr>
        <w:ind w:firstLine="2275"/>
        <w:spacing w:line="11093" w:lineRule="exact"/>
        <w:rPr/>
      </w:pPr>
      <w:r>
        <w:pict>
          <v:shape id="_x0000_s258" style="position:absolute;margin-left:391.92pt;margin-top:228.067pt;mso-position-vertical-relative:text;mso-position-horizontal-relative:text;width:119.4pt;height:18.85pt;z-index:251672576;rotation:330;" fillcolor="#404040" filled="true" stroked="false" type="#_x0000_t136">
            <v:fill opacity="0.400000"/>
            <v:textpath style="font-family:&quot;STSong&quot;;font-size:20;v-text-kern:t;mso-text-shadow:auto" string="仅供内部审核"/>
          </v:shape>
        </w:pict>
      </w:r>
      <w:r>
        <w:pict>
          <v:shape id="_x0000_s260" style="position:absolute;margin-left:86.92pt;margin-top:472.067pt;mso-position-vertical-relative:text;mso-position-horizontal-relative:text;width:119.4pt;height:18.85pt;z-index:251673600;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4682132" cy="7043795"/>
            <wp:effectExtent l="0" t="0" r="0" b="0"/>
            <wp:docPr id="10" name="IM 10"/>
            <wp:cNvGraphicFramePr/>
            <a:graphic>
              <a:graphicData uri="http://schemas.openxmlformats.org/drawingml/2006/picture">
                <pic:pic>
                  <pic:nvPicPr>
                    <pic:cNvPr id="10" name="IM 10"/>
                    <pic:cNvPicPr/>
                  </pic:nvPicPr>
                  <pic:blipFill>
                    <a:blip r:embed="rId42"/>
                    <a:stretch>
                      <a:fillRect/>
                    </a:stretch>
                  </pic:blipFill>
                  <pic:spPr>
                    <a:xfrm rot="0">
                      <a:off x="0" y="0"/>
                      <a:ext cx="4682132" cy="7043795"/>
                    </a:xfrm>
                    <a:prstGeom prst="rect">
                      <a:avLst/>
                    </a:prstGeom>
                  </pic:spPr>
                </pic:pic>
              </a:graphicData>
            </a:graphic>
          </wp:inline>
        </w:drawing>
      </w:r>
    </w:p>
    <w:p>
      <w:pPr>
        <w:spacing w:line="11093" w:lineRule="exact"/>
        <w:sectPr>
          <w:footerReference w:type="default" r:id="rId41"/>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437"/>
        <w:spacing w:line="11093" w:lineRule="exact"/>
        <w:rPr/>
      </w:pPr>
      <w:r>
        <w:pict>
          <v:shape id="_x0000_s262" style="position:absolute;margin-left:391.92pt;margin-top:228.067pt;mso-position-vertical-relative:text;mso-position-horizontal-relative:text;width:119.4pt;height:18.85pt;z-index:251674624;rotation:330;" fillcolor="#404040" filled="true" stroked="false" type="#_x0000_t136">
            <v:fill opacity="0.400000"/>
            <v:textpath style="font-family:&quot;STSong&quot;;font-size:20;v-text-kern:t;mso-text-shadow:auto" string="仅供内部审核"/>
          </v:shape>
        </w:pict>
      </w:r>
      <w:r>
        <w:pict>
          <v:shape id="_x0000_s264" style="position:absolute;margin-left:86.92pt;margin-top:472.067pt;mso-position-vertical-relative:text;mso-position-horizontal-relative:text;width:119.4pt;height:18.85pt;z-index:251675648;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4476174" cy="7043795"/>
            <wp:effectExtent l="0" t="0" r="0" b="0"/>
            <wp:docPr id="12" name="IM 12"/>
            <wp:cNvGraphicFramePr/>
            <a:graphic>
              <a:graphicData uri="http://schemas.openxmlformats.org/drawingml/2006/picture">
                <pic:pic>
                  <pic:nvPicPr>
                    <pic:cNvPr id="12" name="IM 12"/>
                    <pic:cNvPicPr/>
                  </pic:nvPicPr>
                  <pic:blipFill>
                    <a:blip r:embed="rId44"/>
                    <a:stretch>
                      <a:fillRect/>
                    </a:stretch>
                  </pic:blipFill>
                  <pic:spPr>
                    <a:xfrm rot="0">
                      <a:off x="0" y="0"/>
                      <a:ext cx="4476174" cy="7043795"/>
                    </a:xfrm>
                    <a:prstGeom prst="rect">
                      <a:avLst/>
                    </a:prstGeom>
                  </pic:spPr>
                </pic:pic>
              </a:graphicData>
            </a:graphic>
          </wp:inline>
        </w:drawing>
      </w:r>
    </w:p>
    <w:p>
      <w:pPr>
        <w:spacing w:line="11093" w:lineRule="exact"/>
        <w:sectPr>
          <w:footerReference w:type="default" r:id="rId43"/>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156"/>
        <w:spacing w:line="11169" w:lineRule="exact"/>
        <w:rPr/>
      </w:pPr>
      <w:r>
        <w:pict>
          <v:shape id="_x0000_s266" style="position:absolute;margin-left:86.92pt;margin-top:472.067pt;mso-position-vertical-relative:text;mso-position-horizontal-relative:text;width:119.4pt;height:18.85pt;z-index:251676672;rotation:330;" fillcolor="#404040" filled="true" stroked="false" type="#_x0000_t136">
            <v:fill opacity="0.400000"/>
            <v:textpath style="font-family:&quot;STSong&quot;;font-size:20;v-text-kern:t;mso-text-shadow:auto" string="仅供内部审核"/>
          </v:shape>
        </w:pict>
      </w:r>
      <w:r>
        <w:pict>
          <v:shape id="_x0000_s268" style="position:absolute;margin-left:391.92pt;margin-top:228.067pt;mso-position-vertical-relative:text;mso-position-horizontal-relative:text;width:119.4pt;height:18.85pt;z-index:251677696;rotation:330;" fillcolor="#404040" filled="true" stroked="false" type="#_x0000_t136">
            <v:fill opacity="0.400000"/>
            <v:textpath style="font-family:&quot;STSong&quot;;font-size:20;v-text-kern:t;mso-text-shadow:auto" string="仅供内部审核"/>
          </v:shape>
        </w:pict>
      </w:r>
      <w:r>
        <w:rPr>
          <w:position w:val="-223"/>
        </w:rPr>
        <w:drawing>
          <wp:inline distT="0" distB="0" distL="0" distR="0">
            <wp:extent cx="4833168" cy="7091850"/>
            <wp:effectExtent l="0" t="0" r="0" b="0"/>
            <wp:docPr id="14" name="IM 14"/>
            <wp:cNvGraphicFramePr/>
            <a:graphic>
              <a:graphicData uri="http://schemas.openxmlformats.org/drawingml/2006/picture">
                <pic:pic>
                  <pic:nvPicPr>
                    <pic:cNvPr id="14" name="IM 14"/>
                    <pic:cNvPicPr/>
                  </pic:nvPicPr>
                  <pic:blipFill>
                    <a:blip r:embed="rId46"/>
                    <a:stretch>
                      <a:fillRect/>
                    </a:stretch>
                  </pic:blipFill>
                  <pic:spPr>
                    <a:xfrm rot="0">
                      <a:off x="0" y="0"/>
                      <a:ext cx="4833168" cy="7091850"/>
                    </a:xfrm>
                    <a:prstGeom prst="rect">
                      <a:avLst/>
                    </a:prstGeom>
                  </pic:spPr>
                </pic:pic>
              </a:graphicData>
            </a:graphic>
          </wp:inline>
        </w:drawing>
      </w:r>
    </w:p>
    <w:p>
      <w:pPr>
        <w:spacing w:line="11169" w:lineRule="exact"/>
        <w:sectPr>
          <w:footerReference w:type="default" r:id="rId45"/>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178"/>
        <w:spacing w:line="11060" w:lineRule="exact"/>
        <w:rPr/>
      </w:pPr>
      <w:r>
        <w:pict>
          <v:shape id="_x0000_s270" style="position:absolute;margin-left:86.92pt;margin-top:472.067pt;mso-position-vertical-relative:text;mso-position-horizontal-relative:text;width:119.4pt;height:18.85pt;z-index:251678720;rotation:330;" fillcolor="#404040" filled="true" stroked="false" type="#_x0000_t136">
            <v:fill opacity="0.400000"/>
            <v:textpath style="font-family:&quot;STSong&quot;;font-size:20;v-text-kern:t;mso-text-shadow:auto" string="仅供内部审核"/>
          </v:shape>
        </w:pict>
      </w:r>
      <w:r>
        <w:pict>
          <v:shape id="_x0000_s272" style="position:absolute;margin-left:391.92pt;margin-top:228.067pt;mso-position-vertical-relative:text;mso-position-horizontal-relative:text;width:119.4pt;height:18.85pt;z-index:251679744;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4805707" cy="7023199"/>
            <wp:effectExtent l="0" t="0" r="0" b="0"/>
            <wp:docPr id="16" name="IM 16"/>
            <wp:cNvGraphicFramePr/>
            <a:graphic>
              <a:graphicData uri="http://schemas.openxmlformats.org/drawingml/2006/picture">
                <pic:pic>
                  <pic:nvPicPr>
                    <pic:cNvPr id="16" name="IM 16"/>
                    <pic:cNvPicPr/>
                  </pic:nvPicPr>
                  <pic:blipFill>
                    <a:blip r:embed="rId48"/>
                    <a:stretch>
                      <a:fillRect/>
                    </a:stretch>
                  </pic:blipFill>
                  <pic:spPr>
                    <a:xfrm rot="0">
                      <a:off x="0" y="0"/>
                      <a:ext cx="4805707" cy="7023199"/>
                    </a:xfrm>
                    <a:prstGeom prst="rect">
                      <a:avLst/>
                    </a:prstGeom>
                  </pic:spPr>
                </pic:pic>
              </a:graphicData>
            </a:graphic>
          </wp:inline>
        </w:drawing>
      </w:r>
    </w:p>
    <w:p>
      <w:pPr>
        <w:spacing w:line="11060" w:lineRule="exact"/>
        <w:sectPr>
          <w:footerReference w:type="default" r:id="rId47"/>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178"/>
        <w:spacing w:line="11060" w:lineRule="exact"/>
        <w:rPr/>
      </w:pPr>
      <w:r>
        <w:pict>
          <v:shape id="_x0000_s274" style="position:absolute;margin-left:391.92pt;margin-top:228.067pt;mso-position-vertical-relative:text;mso-position-horizontal-relative:text;width:119.4pt;height:18.85pt;z-index:251680768;rotation:330;" fillcolor="#404040" filled="true" stroked="false" type="#_x0000_t136">
            <v:fill opacity="0.400000"/>
            <v:textpath style="font-family:&quot;STSong&quot;;font-size:20;v-text-kern:t;mso-text-shadow:auto" string="仅供内部审核"/>
          </v:shape>
        </w:pict>
      </w:r>
      <w:r>
        <w:pict>
          <v:shape id="_x0000_s276" style="position:absolute;margin-left:86.92pt;margin-top:472.067pt;mso-position-vertical-relative:text;mso-position-horizontal-relative:text;width:119.4pt;height:18.85pt;z-index:251681792;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4805707" cy="7023199"/>
            <wp:effectExtent l="0" t="0" r="0" b="0"/>
            <wp:docPr id="18" name="IM 18"/>
            <wp:cNvGraphicFramePr/>
            <a:graphic>
              <a:graphicData uri="http://schemas.openxmlformats.org/drawingml/2006/picture">
                <pic:pic>
                  <pic:nvPicPr>
                    <pic:cNvPr id="18" name="IM 18"/>
                    <pic:cNvPicPr/>
                  </pic:nvPicPr>
                  <pic:blipFill>
                    <a:blip r:embed="rId50"/>
                    <a:stretch>
                      <a:fillRect/>
                    </a:stretch>
                  </pic:blipFill>
                  <pic:spPr>
                    <a:xfrm rot="0">
                      <a:off x="0" y="0"/>
                      <a:ext cx="4805707" cy="7023199"/>
                    </a:xfrm>
                    <a:prstGeom prst="rect">
                      <a:avLst/>
                    </a:prstGeom>
                  </pic:spPr>
                </pic:pic>
              </a:graphicData>
            </a:graphic>
          </wp:inline>
        </w:drawing>
      </w:r>
    </w:p>
    <w:p>
      <w:pPr>
        <w:spacing w:line="11060" w:lineRule="exact"/>
        <w:sectPr>
          <w:footerReference w:type="default" r:id="rId49"/>
          <w:pgSz w:w="11900" w:h="16840"/>
          <w:pgMar w:top="642" w:right="0" w:bottom="340" w:left="0" w:header="326" w:footer="91" w:gutter="0"/>
        </w:sectPr>
        <w:rPr/>
      </w:pPr>
    </w:p>
    <w:p>
      <w:pPr>
        <w:pStyle w:val="BodyText"/>
        <w:spacing w:line="277" w:lineRule="auto"/>
        <w:rPr/>
      </w:pPr>
      <w:r/>
    </w:p>
    <w:p>
      <w:pPr>
        <w:pStyle w:val="BodyText"/>
        <w:spacing w:line="278" w:lineRule="auto"/>
        <w:rPr/>
      </w:pPr>
      <w:r/>
    </w:p>
    <w:p>
      <w:pPr>
        <w:ind w:firstLine="2113"/>
        <w:spacing w:line="11093" w:lineRule="exact"/>
        <w:rPr/>
      </w:pPr>
      <w:r>
        <w:pict>
          <v:shape id="_x0000_s278" style="position:absolute;margin-left:391.92pt;margin-top:228.067pt;mso-position-vertical-relative:text;mso-position-horizontal-relative:text;width:119.4pt;height:18.85pt;z-index:251682816;rotation:330;" fillcolor="#404040" filled="true" stroked="false" type="#_x0000_t136">
            <v:fill opacity="0.400000"/>
            <v:textpath style="font-family:&quot;STSong&quot;;font-size:20;v-text-kern:t;mso-text-shadow:auto" string="仅供内部审核"/>
          </v:shape>
        </w:pict>
      </w:r>
      <w:r>
        <w:pict>
          <v:shape id="_x0000_s280" style="position:absolute;margin-left:86.92pt;margin-top:472.067pt;mso-position-vertical-relative:text;mso-position-horizontal-relative:text;width:119.4pt;height:18.85pt;z-index:251683840;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4894957" cy="7043795"/>
            <wp:effectExtent l="0" t="0" r="0" b="0"/>
            <wp:docPr id="20" name="IM 20"/>
            <wp:cNvGraphicFramePr/>
            <a:graphic>
              <a:graphicData uri="http://schemas.openxmlformats.org/drawingml/2006/picture">
                <pic:pic>
                  <pic:nvPicPr>
                    <pic:cNvPr id="20" name="IM 20"/>
                    <pic:cNvPicPr/>
                  </pic:nvPicPr>
                  <pic:blipFill>
                    <a:blip r:embed="rId52"/>
                    <a:stretch>
                      <a:fillRect/>
                    </a:stretch>
                  </pic:blipFill>
                  <pic:spPr>
                    <a:xfrm rot="0">
                      <a:off x="0" y="0"/>
                      <a:ext cx="4894957" cy="7043795"/>
                    </a:xfrm>
                    <a:prstGeom prst="rect">
                      <a:avLst/>
                    </a:prstGeom>
                  </pic:spPr>
                </pic:pic>
              </a:graphicData>
            </a:graphic>
          </wp:inline>
        </w:drawing>
      </w:r>
    </w:p>
    <w:p>
      <w:pPr>
        <w:spacing w:line="11093" w:lineRule="exact"/>
        <w:sectPr>
          <w:footerReference w:type="default" r:id="rId51"/>
          <w:pgSz w:w="11900" w:h="16840"/>
          <w:pgMar w:top="642" w:right="0" w:bottom="340" w:left="0" w:header="326" w:footer="93" w:gutter="0"/>
        </w:sectPr>
        <w:rPr/>
      </w:pPr>
    </w:p>
    <w:p>
      <w:pPr>
        <w:pStyle w:val="BodyText"/>
        <w:spacing w:line="277" w:lineRule="auto"/>
        <w:rPr/>
      </w:pPr>
      <w:r>
        <w:pict>
          <v:shape id="_x0000_s290" style="position:absolute;margin-left:491.92pt;margin-top:44.1055pt;mso-position-vertical-relative:page;mso-position-horizontal-relative:page;width:119.4pt;height:18.85pt;z-index:25168691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573"/>
        <w:spacing w:line="12574" w:lineRule="exact"/>
        <w:rPr/>
      </w:pPr>
      <w:r>
        <w:pict>
          <v:shape id="_x0000_s292" style="position:absolute;margin-left:-13.08pt;margin-top:228.067pt;mso-position-vertical-relative:text;mso-position-horizontal-relative:text;width:119.4pt;height:18.85pt;z-index:251684864;rotation:330;" fillcolor="#404040" filled="true" stroked="false" type="#_x0000_t136">
            <v:fill opacity="0.400000"/>
            <v:textpath style="font-family:&quot;STSong&quot;;font-size:20;v-text-kern:t;mso-text-shadow:auto" string="仅供内部审核"/>
          </v:shape>
        </w:pict>
      </w:r>
      <w:r>
        <w:pict>
          <v:shape id="_x0000_s294" style="position:absolute;margin-left:391.92pt;margin-top:228.067pt;mso-position-vertical-relative:text;mso-position-horizontal-relative:text;width:119.4pt;height:18.85pt;z-index:251685888;rotation:330;" fillcolor="#404040" filled="true" stroked="false" type="#_x0000_t136">
            <v:fill opacity="0.400000"/>
            <v:textpath style="font-family:&quot;STSong&quot;;font-size:20;v-text-kern:t;mso-text-shadow:auto" string="仅供内部审核"/>
          </v:shape>
        </w:pict>
      </w:r>
      <w:r>
        <w:pict>
          <v:shape id="_x0000_s296" style="position:absolute;margin-left:491.92pt;margin-top:472.067pt;mso-position-vertical-relative:text;mso-position-horizontal-relative:text;width:119.4pt;height:18.85pt;z-index:251687936;rotation:330;" fillcolor="#404040" filled="true" stroked="false" type="#_x0000_t136">
            <v:fill opacity="0.400000"/>
            <v:textpath style="font-family:&quot;STSong&quot;;font-size:20;v-text-kern:t;mso-text-shadow:auto" string="仅供内部审核"/>
          </v:shape>
        </w:pict>
      </w:r>
      <w:r>
        <w:pict>
          <v:shape id="_x0000_s298" style="position:absolute;margin-left:86.92pt;margin-top:472.067pt;mso-position-vertical-relative:text;mso-position-horizontal-relative:text;width:119.4pt;height:18.85pt;z-index:251688960;rotation:330;" fillcolor="#404040" filled="true" stroked="false" type="#_x0000_t136">
            <v:fill opacity="0.400000"/>
            <v:textpath style="font-family:&quot;STSong&quot;;font-size:20;v-text-kern:t;mso-text-shadow:auto" string="仅供内部审核"/>
          </v:shape>
        </w:pict>
      </w:r>
      <w:r>
        <w:rPr>
          <w:position w:val="-251"/>
        </w:rPr>
        <w:drawing>
          <wp:inline distT="0" distB="0" distL="0" distR="0">
            <wp:extent cx="5574622" cy="7984340"/>
            <wp:effectExtent l="0" t="0" r="0" b="0"/>
            <wp:docPr id="22" name="IM 22"/>
            <wp:cNvGraphicFramePr/>
            <a:graphic>
              <a:graphicData uri="http://schemas.openxmlformats.org/drawingml/2006/picture">
                <pic:pic>
                  <pic:nvPicPr>
                    <pic:cNvPr id="22" name="IM 22"/>
                    <pic:cNvPicPr/>
                  </pic:nvPicPr>
                  <pic:blipFill>
                    <a:blip r:embed="rId55"/>
                    <a:stretch>
                      <a:fillRect/>
                    </a:stretch>
                  </pic:blipFill>
                  <pic:spPr>
                    <a:xfrm rot="0">
                      <a:off x="0" y="0"/>
                      <a:ext cx="5574622" cy="7984340"/>
                    </a:xfrm>
                    <a:prstGeom prst="rect">
                      <a:avLst/>
                    </a:prstGeom>
                  </pic:spPr>
                </pic:pic>
              </a:graphicData>
            </a:graphic>
          </wp:inline>
        </w:drawing>
      </w:r>
    </w:p>
    <w:p>
      <w:pPr>
        <w:spacing w:line="12574" w:lineRule="exact"/>
        <w:sectPr>
          <w:headerReference w:type="default" r:id="rId53"/>
          <w:footerReference w:type="default" r:id="rId5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124"/>
        <w:spacing w:line="11309" w:lineRule="exact"/>
        <w:rPr/>
      </w:pPr>
      <w:r>
        <w:pict>
          <v:shape id="_x0000_s300" style="position:absolute;margin-left:86.92pt;margin-top:472.067pt;mso-position-vertical-relative:text;mso-position-horizontal-relative:text;width:119.4pt;height:18.85pt;z-index:251689984;rotation:330;" fillcolor="#404040" filled="true" stroked="false" type="#_x0000_t136">
            <v:fill opacity="0.400000"/>
            <v:textpath style="font-family:&quot;STSong&quot;;font-size:20;v-text-kern:t;mso-text-shadow:auto" string="仅供内部审核"/>
          </v:shape>
        </w:pict>
      </w:r>
      <w:r>
        <w:pict>
          <v:shape id="_x0000_s302" style="position:absolute;margin-left:391.92pt;margin-top:228.067pt;mso-position-vertical-relative:text;mso-position-horizontal-relative:text;width:119.4pt;height:18.85pt;z-index:251691008;rotation:330;" fillcolor="#404040" filled="true" stroked="false" type="#_x0000_t136">
            <v:fill opacity="0.400000"/>
            <v:textpath style="font-family:&quot;STSong&quot;;font-size:20;v-text-kern:t;mso-text-shadow:auto" string="仅供内部审核"/>
          </v:shape>
        </w:pict>
      </w:r>
      <w:r>
        <w:rPr>
          <w:position w:val="-226"/>
        </w:rPr>
        <w:drawing>
          <wp:inline distT="0" distB="0" distL="0" distR="0">
            <wp:extent cx="4874361" cy="7181101"/>
            <wp:effectExtent l="0" t="0" r="0" b="0"/>
            <wp:docPr id="24" name="IM 24"/>
            <wp:cNvGraphicFramePr/>
            <a:graphic>
              <a:graphicData uri="http://schemas.openxmlformats.org/drawingml/2006/picture">
                <pic:pic>
                  <pic:nvPicPr>
                    <pic:cNvPr id="24" name="IM 24"/>
                    <pic:cNvPicPr/>
                  </pic:nvPicPr>
                  <pic:blipFill>
                    <a:blip r:embed="rId57"/>
                    <a:stretch>
                      <a:fillRect/>
                    </a:stretch>
                  </pic:blipFill>
                  <pic:spPr>
                    <a:xfrm rot="0">
                      <a:off x="0" y="0"/>
                      <a:ext cx="4874361" cy="7181101"/>
                    </a:xfrm>
                    <a:prstGeom prst="rect">
                      <a:avLst/>
                    </a:prstGeom>
                  </pic:spPr>
                </pic:pic>
              </a:graphicData>
            </a:graphic>
          </wp:inline>
        </w:drawing>
      </w:r>
    </w:p>
    <w:p>
      <w:pPr>
        <w:spacing w:line="11309" w:lineRule="exact"/>
        <w:sectPr>
          <w:headerReference w:type="default" r:id="rId32"/>
          <w:footerReference w:type="default" r:id="rId5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405"/>
        <w:spacing w:line="11060" w:lineRule="exact"/>
        <w:rPr/>
      </w:pPr>
      <w:r>
        <w:pict>
          <v:shape id="_x0000_s304" style="position:absolute;margin-left:86.92pt;margin-top:472.067pt;mso-position-vertical-relative:text;mso-position-horizontal-relative:text;width:119.4pt;height:18.85pt;z-index:251695104;rotation:330;" fillcolor="#404040" filled="true" stroked="false" type="#_x0000_t136">
            <v:fill opacity="0.400000"/>
            <v:textpath style="font-family:&quot;STSong&quot;;font-size:20;v-text-kern:t;mso-text-shadow:auto" string="仅供内部审核"/>
          </v:shape>
        </w:pict>
      </w:r>
      <w:r>
        <w:pict>
          <v:shape id="_x0000_s306" style="position:absolute;margin-left:391.92pt;margin-top:228.067pt;mso-position-vertical-relative:text;mso-position-horizontal-relative:text;width:119.4pt;height:18.85pt;z-index:251696128;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4517364" cy="7023199"/>
            <wp:effectExtent l="0" t="0" r="0" b="0"/>
            <wp:docPr id="26" name="IM 26"/>
            <wp:cNvGraphicFramePr/>
            <a:graphic>
              <a:graphicData uri="http://schemas.openxmlformats.org/drawingml/2006/picture">
                <pic:pic>
                  <pic:nvPicPr>
                    <pic:cNvPr id="26" name="IM 26"/>
                    <pic:cNvPicPr/>
                  </pic:nvPicPr>
                  <pic:blipFill>
                    <a:blip r:embed="rId59"/>
                    <a:stretch>
                      <a:fillRect/>
                    </a:stretch>
                  </pic:blipFill>
                  <pic:spPr>
                    <a:xfrm rot="0">
                      <a:off x="0" y="0"/>
                      <a:ext cx="4517364" cy="7023199"/>
                    </a:xfrm>
                    <a:prstGeom prst="rect">
                      <a:avLst/>
                    </a:prstGeom>
                  </pic:spPr>
                </pic:pic>
              </a:graphicData>
            </a:graphic>
          </wp:inline>
        </w:drawing>
      </w:r>
    </w:p>
    <w:p>
      <w:pPr>
        <w:spacing w:line="11060" w:lineRule="exact"/>
        <w:sectPr>
          <w:footerReference w:type="default" r:id="rId58"/>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091"/>
        <w:spacing w:line="11093" w:lineRule="exact"/>
        <w:rPr/>
      </w:pPr>
      <w:r>
        <w:pict>
          <v:shape id="_x0000_s308" style="position:absolute;margin-left:86.92pt;margin-top:472.067pt;mso-position-vertical-relative:text;mso-position-horizontal-relative:text;width:119.4pt;height:18.85pt;z-index:251700224;rotation:330;" fillcolor="#404040" filled="true" stroked="false" type="#_x0000_t136">
            <v:fill opacity="0.400000"/>
            <v:textpath style="font-family:&quot;STSong&quot;;font-size:20;v-text-kern:t;mso-text-shadow:auto" string="仅供内部审核"/>
          </v:shape>
        </w:pict>
      </w:r>
      <w:r>
        <w:pict>
          <v:shape id="_x0000_s310" style="position:absolute;margin-left:391.92pt;margin-top:228.067pt;mso-position-vertical-relative:text;mso-position-horizontal-relative:text;width:119.4pt;height:18.85pt;z-index:251701248;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4915553" cy="7043795"/>
            <wp:effectExtent l="0" t="0" r="0" b="0"/>
            <wp:docPr id="28" name="IM 28"/>
            <wp:cNvGraphicFramePr/>
            <a:graphic>
              <a:graphicData uri="http://schemas.openxmlformats.org/drawingml/2006/picture">
                <pic:pic>
                  <pic:nvPicPr>
                    <pic:cNvPr id="28" name="IM 28"/>
                    <pic:cNvPicPr/>
                  </pic:nvPicPr>
                  <pic:blipFill>
                    <a:blip r:embed="rId61"/>
                    <a:stretch>
                      <a:fillRect/>
                    </a:stretch>
                  </pic:blipFill>
                  <pic:spPr>
                    <a:xfrm rot="0">
                      <a:off x="0" y="0"/>
                      <a:ext cx="4915553" cy="7043795"/>
                    </a:xfrm>
                    <a:prstGeom prst="rect">
                      <a:avLst/>
                    </a:prstGeom>
                  </pic:spPr>
                </pic:pic>
              </a:graphicData>
            </a:graphic>
          </wp:inline>
        </w:drawing>
      </w:r>
    </w:p>
    <w:p>
      <w:pPr>
        <w:spacing w:line="11093" w:lineRule="exact"/>
        <w:sectPr>
          <w:footerReference w:type="default" r:id="rId60"/>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243"/>
        <w:spacing w:line="11093" w:lineRule="exact"/>
        <w:rPr/>
      </w:pPr>
      <w:r>
        <w:pict>
          <v:shape id="_x0000_s312" style="position:absolute;margin-left:86.92pt;margin-top:472.067pt;mso-position-vertical-relative:text;mso-position-horizontal-relative:text;width:119.4pt;height:18.85pt;z-index:251705344;rotation:330;" fillcolor="#404040" filled="true" stroked="false" type="#_x0000_t136">
            <v:fill opacity="0.400000"/>
            <v:textpath style="font-family:&quot;STSong&quot;;font-size:20;v-text-kern:t;mso-text-shadow:auto" string="仅供内部审核"/>
          </v:shape>
        </w:pict>
      </w:r>
      <w:r>
        <w:pict>
          <v:shape id="_x0000_s314" style="position:absolute;margin-left:391.92pt;margin-top:228.067pt;mso-position-vertical-relative:text;mso-position-horizontal-relative:text;width:119.4pt;height:18.85pt;z-index:251706368;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4723324" cy="7043795"/>
            <wp:effectExtent l="0" t="0" r="0" b="0"/>
            <wp:docPr id="30" name="IM 30"/>
            <wp:cNvGraphicFramePr/>
            <a:graphic>
              <a:graphicData uri="http://schemas.openxmlformats.org/drawingml/2006/picture">
                <pic:pic>
                  <pic:nvPicPr>
                    <pic:cNvPr id="30" name="IM 30"/>
                    <pic:cNvPicPr/>
                  </pic:nvPicPr>
                  <pic:blipFill>
                    <a:blip r:embed="rId63"/>
                    <a:stretch>
                      <a:fillRect/>
                    </a:stretch>
                  </pic:blipFill>
                  <pic:spPr>
                    <a:xfrm rot="0">
                      <a:off x="0" y="0"/>
                      <a:ext cx="4723324" cy="7043795"/>
                    </a:xfrm>
                    <a:prstGeom prst="rect">
                      <a:avLst/>
                    </a:prstGeom>
                  </pic:spPr>
                </pic:pic>
              </a:graphicData>
            </a:graphic>
          </wp:inline>
        </w:drawing>
      </w:r>
    </w:p>
    <w:p>
      <w:pPr>
        <w:spacing w:line="11093" w:lineRule="exact"/>
        <w:sectPr>
          <w:footerReference w:type="default" r:id="rId62"/>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005"/>
        <w:spacing w:line="11147" w:lineRule="exact"/>
        <w:rPr/>
      </w:pPr>
      <w:r>
        <w:pict>
          <v:shape id="_x0000_s328" style="position:absolute;margin-left:-13.08pt;margin-top:228.067pt;mso-position-vertical-relative:text;mso-position-horizontal-relative:text;width:119.4pt;height:18.85pt;z-index:251710464;rotation:330;" fillcolor="#404040" filled="true" stroked="false" type="#_x0000_t136">
            <v:fill opacity="0.400000"/>
            <v:textpath style="font-family:&quot;STSong&quot;;font-size:20;v-text-kern:t;mso-text-shadow:auto" string="仅供内部审核"/>
          </v:shape>
        </w:pict>
      </w:r>
      <w:r>
        <w:pict>
          <v:shape id="_x0000_s330" style="position:absolute;margin-left:391.92pt;margin-top:228.067pt;mso-position-vertical-relative:text;mso-position-horizontal-relative:text;width:119.4pt;height:18.85pt;z-index:251711488;rotation:330;" fillcolor="#404040" filled="true" stroked="false" type="#_x0000_t136">
            <v:fill opacity="0.400000"/>
            <v:textpath style="font-family:&quot;STSong&quot;;font-size:20;v-text-kern:t;mso-text-shadow:auto" string="仅供内部审核"/>
          </v:shape>
        </w:pict>
      </w:r>
      <w:r>
        <w:pict>
          <v:shape id="_x0000_s332" style="position:absolute;margin-left:86.92pt;margin-top:472.067pt;mso-position-vertical-relative:text;mso-position-horizontal-relative:text;width:119.4pt;height:18.85pt;z-index:251712512;rotation:330;" fillcolor="#404040" filled="true" stroked="false" type="#_x0000_t136">
            <v:fill opacity="0.400000"/>
            <v:textpath style="font-family:&quot;STSong&quot;;font-size:20;v-text-kern:t;mso-text-shadow:auto" string="仅供内部审核"/>
          </v:shape>
        </w:pict>
      </w:r>
      <w:r>
        <w:rPr>
          <w:position w:val="-222"/>
        </w:rPr>
        <w:drawing>
          <wp:inline distT="0" distB="0" distL="0" distR="0">
            <wp:extent cx="5025397" cy="7078121"/>
            <wp:effectExtent l="0" t="0" r="0" b="0"/>
            <wp:docPr id="32" name="IM 32"/>
            <wp:cNvGraphicFramePr/>
            <a:graphic>
              <a:graphicData uri="http://schemas.openxmlformats.org/drawingml/2006/picture">
                <pic:pic>
                  <pic:nvPicPr>
                    <pic:cNvPr id="32" name="IM 32"/>
                    <pic:cNvPicPr/>
                  </pic:nvPicPr>
                  <pic:blipFill>
                    <a:blip r:embed="rId66"/>
                    <a:stretch>
                      <a:fillRect/>
                    </a:stretch>
                  </pic:blipFill>
                  <pic:spPr>
                    <a:xfrm rot="0">
                      <a:off x="0" y="0"/>
                      <a:ext cx="5025397" cy="7078121"/>
                    </a:xfrm>
                    <a:prstGeom prst="rect">
                      <a:avLst/>
                    </a:prstGeom>
                  </pic:spPr>
                </pic:pic>
              </a:graphicData>
            </a:graphic>
          </wp:inline>
        </w:drawing>
      </w:r>
    </w:p>
    <w:p>
      <w:pPr>
        <w:spacing w:line="11147" w:lineRule="exact"/>
        <w:sectPr>
          <w:headerReference w:type="default" r:id="rId64"/>
          <w:footerReference w:type="default" r:id="rId65"/>
          <w:pgSz w:w="11900" w:h="16840"/>
          <w:pgMar w:top="642" w:right="0" w:bottom="340" w:left="0" w:header="326" w:footer="93" w:gutter="0"/>
        </w:sectPr>
        <w:rPr/>
      </w:pPr>
    </w:p>
    <w:p>
      <w:pPr>
        <w:pStyle w:val="BodyText"/>
        <w:spacing w:line="277" w:lineRule="auto"/>
        <w:rPr/>
      </w:pPr>
      <w:r>
        <w:pict>
          <v:shape id="_x0000_s334" style="position:absolute;margin-left:491.92pt;margin-top:44.1055pt;mso-position-vertical-relative:page;mso-position-horizontal-relative:page;width:119.4pt;height:18.85pt;z-index:25171968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73"/>
        <w:spacing w:line="11060" w:lineRule="exact"/>
        <w:rPr/>
      </w:pPr>
      <w:r>
        <w:pict>
          <v:shape id="_x0000_s336" style="position:absolute;margin-left:-13.08pt;margin-top:228.067pt;mso-position-vertical-relative:text;mso-position-horizontal-relative:text;width:119.4pt;height:18.85pt;z-index:251715584;rotation:330;" fillcolor="#404040" filled="true" stroked="false" type="#_x0000_t136">
            <v:fill opacity="0.400000"/>
            <v:textpath style="font-family:&quot;STSong&quot;;font-size:20;v-text-kern:t;mso-text-shadow:auto" string="仅供内部审核"/>
          </v:shape>
        </w:pict>
      </w:r>
      <w:r>
        <w:pict>
          <v:shape id="_x0000_s338" style="position:absolute;margin-left:391.92pt;margin-top:228.067pt;mso-position-vertical-relative:text;mso-position-horizontal-relative:text;width:119.4pt;height:18.85pt;z-index:251716608;rotation:330;" fillcolor="#404040" filled="true" stroked="false" type="#_x0000_t136">
            <v:fill opacity="0.400000"/>
            <v:textpath style="font-family:&quot;STSong&quot;;font-size:20;v-text-kern:t;mso-text-shadow:auto" string="仅供内部审核"/>
          </v:shape>
        </w:pict>
      </w:r>
      <w:r>
        <w:pict>
          <v:shape id="_x0000_s340" style="position:absolute;margin-left:491.92pt;margin-top:472.067pt;mso-position-vertical-relative:text;mso-position-horizontal-relative:text;width:119.4pt;height:18.85pt;z-index:251717632;rotation:330;" fillcolor="#404040" filled="true" stroked="false" type="#_x0000_t136">
            <v:fill opacity="0.400000"/>
            <v:textpath style="font-family:&quot;STSong&quot;;font-size:20;v-text-kern:t;mso-text-shadow:auto" string="仅供内部审核"/>
          </v:shape>
        </w:pict>
      </w:r>
      <w:r>
        <w:pict>
          <v:shape id="_x0000_s342" style="position:absolute;margin-left:86.92pt;margin-top:472.067pt;mso-position-vertical-relative:text;mso-position-horizontal-relative:text;width:119.4pt;height:18.85pt;z-index:251718656;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5066588" cy="7023199"/>
            <wp:effectExtent l="0" t="0" r="0" b="0"/>
            <wp:docPr id="34" name="IM 34"/>
            <wp:cNvGraphicFramePr/>
            <a:graphic>
              <a:graphicData uri="http://schemas.openxmlformats.org/drawingml/2006/picture">
                <pic:pic>
                  <pic:nvPicPr>
                    <pic:cNvPr id="34" name="IM 34"/>
                    <pic:cNvPicPr/>
                  </pic:nvPicPr>
                  <pic:blipFill>
                    <a:blip r:embed="rId68"/>
                    <a:stretch>
                      <a:fillRect/>
                    </a:stretch>
                  </pic:blipFill>
                  <pic:spPr>
                    <a:xfrm rot="0">
                      <a:off x="0" y="0"/>
                      <a:ext cx="5066588" cy="7023199"/>
                    </a:xfrm>
                    <a:prstGeom prst="rect">
                      <a:avLst/>
                    </a:prstGeom>
                  </pic:spPr>
                </pic:pic>
              </a:graphicData>
            </a:graphic>
          </wp:inline>
        </w:drawing>
      </w:r>
    </w:p>
    <w:sectPr>
      <w:headerReference w:type="default" r:id="rId53"/>
      <w:footerReference w:type="default" r:id="rId67"/>
      <w:pgSz w:w="11900" w:h="1684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-35-</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56" style="position:absolute;margin-left:-13.08pt;margin-top:28.7862pt;mso-position-vertical-relative:text;mso-position-horizontal-relative:text;width:119.4pt;height:18.85pt;z-index:-251572224;rotation:330;" fillcolor="#404040" filled="true" stroked="false" type="#_x0000_t136">
          <v:fill opacity="0.400000"/>
          <v:textpath style="font-family:&quot;STSong&quot;;font-size:20;v-text-kern:t;mso-text-shadow:auto" string="仅供内部审核"/>
        </v:shape>
      </w:pict>
    </w:r>
    <w:r>
      <w:pict>
        <v:shape id="PowerPlusWaterMarkObject158" style="position:absolute;margin-left:312.92pt;margin-top:45.1055pt;mso-position-vertical-relative:page;mso-position-horizontal-relative:page;width:119.4pt;height:18.85pt;z-index:-251573248;rotation:330;" o:allowincell="f" fillcolor="#404040" filled="true" stroked="false" type="#_x0000_t136">
          <v:fill opacity="0.400000"/>
          <v:textpath style="font-family:&quot;STSong&quot;;font-size:20;v-text-kern:t;mso-text-shadow:auto" string="仅供内部审核"/>
        </v:shape>
      </w:pict>
    </w:r>
    <w:r>
      <w:pict>
        <v:shape id="PowerPlusWaterMarkObject160" style="position:absolute;margin-left:86.92pt;margin-top:287.106pt;mso-position-vertical-relative:page;mso-position-horizontal-relative:page;width:119.4pt;height:18.85pt;z-index:-251579392;rotation:330;" o:allowincell="f" fillcolor="#404040" filled="true" stroked="false" type="#_x0000_t136">
          <v:fill opacity="0.400000"/>
          <v:textpath style="font-family:&quot;STSong&quot;;font-size:20;v-text-kern:t;mso-text-shadow:auto" string="仅供内部审核"/>
        </v:shape>
      </w:pict>
    </w:r>
    <w:r>
      <w:pict>
        <v:shape id="PowerPlusWaterMarkObject162" style="position:absolute;margin-left:638.92pt;margin-top:45.1055pt;mso-position-vertical-relative:page;mso-position-horizontal-relative:page;width:119.4pt;height:18.85pt;z-index:-251574272;rotation:330;" o:allowincell="f" fillcolor="#404040" filled="true" stroked="false" type="#_x0000_t136">
          <v:fill opacity="0.400000"/>
          <v:textpath style="font-family:&quot;STSong&quot;;font-size:20;v-text-kern:t;mso-text-shadow:auto" string="仅供内部审核"/>
        </v:shape>
      </w:pict>
    </w:r>
    <w:r>
      <w:pict>
        <v:shape id="PowerPlusWaterMarkObject164" style="position:absolute;margin-left:-45.0434pt;margin-top:406.395pt;mso-position-vertical-relative:page;mso-position-horizontal-relative:page;width:609.35pt;height:22.25pt;z-index:-251578368;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66" style="position:absolute;margin-left:280.957pt;margin-top:406.395pt;mso-position-vertical-relative:page;mso-position-horizontal-relative:page;width:609.35pt;height:22.25pt;z-index:-251577344;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68" style="position:absolute;margin-left:638.92pt;margin-top:529.106pt;mso-position-vertical-relative:page;mso-position-horizontal-relative:page;width:119.4pt;height:18.85pt;z-index:-251576320;rotation:330;" o:allowincell="f" fillcolor="#404040" filled="true" stroked="false" type="#_x0000_t136">
          <v:fill opacity="0.400000"/>
          <v:textpath style="font-family:&quot;STSong&quot;;font-size:20;v-text-kern:t;mso-text-shadow:auto" string="仅供内部审核"/>
        </v:shape>
      </w:pict>
    </w:r>
    <w:r>
      <w:pict>
        <v:shape id="_x0000_s170" style="position:absolute;margin-left:30pt;margin-top:29.5pt;mso-position-vertical-relative:page;mso-position-horizontal-relative:page;width:782pt;height:1pt;z-index:-251575296;" o:allowincell="f" filled="false" strokecolor="#646464" strokeweight="1.00pt" coordsize="15640,20" coordorigin="0,0" path="m0,10l15640,10e">
          <v:stroke joinstyle="miter" miterlimit="10"/>
        </v:shape>
      </w:pict>
    </w:r>
    <w:r>
      <w:rPr>
        <w:rFonts w:ascii="STSong" w:hAnsi="STSong" w:eastAsia="STSong" w:cs="STSong"/>
        <w:sz w:val="16"/>
        <w:szCs w:val="16"/>
        <w:spacing w:val="-1"/>
      </w:rPr>
      <w:t>长治高新技术产业开发区行政审批局2024年部门决算公开报告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74" style="position:absolute;margin-left:86.92pt;margin-top:27.7862pt;mso-position-vertical-relative:text;mso-position-horizontal-relative:text;width:119.4pt;height:18.85pt;z-index:-251563008;rotation:330;" fillcolor="#404040" filled="true" stroked="false" type="#_x0000_t136">
          <v:fill opacity="0.400000"/>
          <v:textpath style="font-family:&quot;STSong&quot;;font-size:20;v-text-kern:t;mso-text-shadow:auto" string="仅供内部审核"/>
        </v:shape>
      </w:pict>
    </w:r>
    <w:r>
      <w:pict>
        <v:shape id="PowerPlusWaterMarkObject176" style="position:absolute;margin-left:-13.08pt;margin-top:288.105pt;mso-position-vertical-relative:page;mso-position-horizontal-relative:page;width:119.4pt;height:18.85pt;z-index:-251571200;rotation:330;" o:allowincell="f" fillcolor="#404040" filled="true" stroked="false" type="#_x0000_t136">
          <v:fill opacity="0.400000"/>
          <v:textpath style="font-family:&quot;STSong&quot;;font-size:20;v-text-kern:t;mso-text-shadow:auto" string="仅供内部审核"/>
        </v:shape>
      </w:pict>
    </w:r>
    <w:r>
      <w:pict>
        <v:shape id="PowerPlusWaterMarkObject178" style="position:absolute;margin-left:491.92pt;margin-top:44.1055pt;mso-position-vertical-relative:page;mso-position-horizontal-relative:page;width:119.4pt;height:18.85pt;z-index:-251564032;rotation:330;" o:allowincell="f" fillcolor="#404040" filled="true" stroked="false" type="#_x0000_t136">
          <v:fill opacity="0.400000"/>
          <v:textpath style="font-family:&quot;STSong&quot;;font-size:20;v-text-kern:t;mso-text-shadow:auto" string="仅供内部审核"/>
        </v:shape>
      </w:pict>
    </w:r>
    <w:r>
      <w:pict>
        <v:shape id="PowerPlusWaterMarkObject180" style="position:absolute;margin-left:391.92pt;margin-top:288.105pt;mso-position-vertical-relative:page;mso-position-horizontal-relative:page;width:119.4pt;height:18.85pt;z-index:-251566080;rotation:330;" o:allowincell="f" fillcolor="#404040" filled="true" stroked="false" type="#_x0000_t136">
          <v:fill opacity="0.400000"/>
          <v:textpath style="font-family:&quot;STSong&quot;;font-size:20;v-text-kern:t;mso-text-shadow:auto" string="仅供内部审核"/>
        </v:shape>
      </w:pict>
    </w:r>
    <w:r>
      <w:pict>
        <v:shape id="PowerPlusWaterMarkObject182" style="position:absolute;margin-left:86.92pt;margin-top:532.106pt;mso-position-vertical-relative:page;mso-position-horizontal-relative:page;width:119.4pt;height:18.85pt;z-index:-251570176;rotation:330;" o:allowincell="f" fillcolor="#404040" filled="true" stroked="false" type="#_x0000_t136">
          <v:fill opacity="0.400000"/>
          <v:textpath style="font-family:&quot;STSong&quot;;font-size:20;v-text-kern:t;mso-text-shadow:auto" string="仅供内部审核"/>
        </v:shape>
      </w:pict>
    </w:r>
    <w:r>
      <w:pict>
        <v:shape id="PowerPlusWaterMarkObject184" style="position:absolute;margin-left:-13.08pt;margin-top:776.106pt;mso-position-vertical-relative:page;mso-position-horizontal-relative:page;width:119.4pt;height:18.85pt;z-index:-251569152;rotation:330;" o:allowincell="f" fillcolor="#404040" filled="true" stroked="false" type="#_x0000_t136">
          <v:fill opacity="0.400000"/>
          <v:textpath style="font-family:&quot;STSong&quot;;font-size:20;v-text-kern:t;mso-text-shadow:auto" string="仅供内部审核"/>
        </v:shape>
      </w:pict>
    </w:r>
    <w:r>
      <w:pict>
        <v:shape id="PowerPlusWaterMarkObject186" style="position:absolute;margin-left:491.92pt;margin-top:532.106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PowerPlusWaterMarkObject188" style="position:absolute;margin-left:391.92pt;margin-top:776.106pt;mso-position-vertical-relative:page;mso-position-horizontal-relative:page;width:119.4pt;height:18.85pt;z-index:-251568128;rotation:330;" o:allowincell="f" fillcolor="#404040" filled="true" stroked="false" type="#_x0000_t136">
          <v:fill opacity="0.400000"/>
          <v:textpath style="font-family:&quot;STSong&quot;;font-size:20;v-text-kern:t;mso-text-shadow:auto" string="仅供内部审核"/>
        </v:shape>
      </w:pict>
    </w:r>
    <w:r>
      <w:pict>
        <v:shape id="_x0000_s190" style="position:absolute;margin-left:30pt;margin-top:29.5pt;mso-position-vertical-relative:page;mso-position-horizontal-relative:page;width:535pt;height:1pt;z-index:-251565056;"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长治高新技术产业开发区行政审批局2024年部门决算公开报告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92" style="position:absolute;margin-left:86.92pt;margin-top:27.7862pt;mso-position-vertical-relative:text;mso-position-horizontal-relative:text;width:119.4pt;height:18.85pt;z-index:-251553792;rotation:330;" fillcolor="#404040" filled="true" stroked="false" type="#_x0000_t136">
          <v:fill opacity="0.400000"/>
          <v:textpath style="font-family:&quot;STSong&quot;;font-size:20;v-text-kern:t;mso-text-shadow:auto" string="仅供内部审核"/>
        </v:shape>
      </w:pict>
    </w:r>
    <w:r>
      <w:pict>
        <v:shape id="PowerPlusWaterMarkObject194" style="position:absolute;margin-left:-13.08pt;margin-top:288.105pt;mso-position-vertical-relative:page;mso-position-horizontal-relative:page;width:119.4pt;height:18.85pt;z-index:-251561984;rotation:330;" o:allowincell="f" fillcolor="#404040" filled="true" stroked="false" type="#_x0000_t136">
          <v:fill opacity="0.400000"/>
          <v:textpath style="font-family:&quot;STSong&quot;;font-size:20;v-text-kern:t;mso-text-shadow:auto" string="仅供内部审核"/>
        </v:shape>
      </w:pict>
    </w:r>
    <w:r>
      <w:pict>
        <v:shape id="PowerPlusWaterMarkObject196" style="position:absolute;margin-left:491.92pt;margin-top:44.1055pt;mso-position-vertical-relative:page;mso-position-horizontal-relative:page;width:119.4pt;height:18.85pt;z-index:-251554816;rotation:330;" o:allowincell="f" fillcolor="#404040" filled="true" stroked="false" type="#_x0000_t136">
          <v:fill opacity="0.400000"/>
          <v:textpath style="font-family:&quot;STSong&quot;;font-size:20;v-text-kern:t;mso-text-shadow:auto" string="仅供内部审核"/>
        </v:shape>
      </w:pict>
    </w:r>
    <w:r>
      <w:pict>
        <v:shape id="PowerPlusWaterMarkObject198" style="position:absolute;margin-left:391.92pt;margin-top:288.105pt;mso-position-vertical-relative:page;mso-position-horizontal-relative:page;width:119.4pt;height:18.85pt;z-index:-251560960;rotation:330;" o:allowincell="f" fillcolor="#404040" filled="true" stroked="false" type="#_x0000_t136">
          <v:fill opacity="0.400000"/>
          <v:textpath style="font-family:&quot;STSong&quot;;font-size:20;v-text-kern:t;mso-text-shadow:auto" string="仅供内部审核"/>
        </v:shape>
      </w:pict>
    </w:r>
    <w:r>
      <w:pict>
        <v:shape id="PowerPlusWaterMarkObject200" style="position:absolute;margin-left:86.92pt;margin-top:532.106pt;mso-position-vertical-relative:page;mso-position-horizontal-relative:page;width:119.4pt;height:18.85pt;z-index:-251559936;rotation:330;" o:allowincell="f" fillcolor="#404040" filled="true" stroked="false" type="#_x0000_t136">
          <v:fill opacity="0.400000"/>
          <v:textpath style="font-family:&quot;STSong&quot;;font-size:20;v-text-kern:t;mso-text-shadow:auto" string="仅供内部审核"/>
        </v:shape>
      </w:pict>
    </w:r>
    <w:r>
      <w:pict>
        <v:shape id="PowerPlusWaterMarkObject202" style="position:absolute;margin-left:-13.08pt;margin-top:776.106pt;mso-position-vertical-relative:page;mso-position-horizontal-relative:page;width:119.4pt;height:18.85pt;z-index:-251557888;rotation:330;" o:allowincell="f" fillcolor="#404040" filled="true" stroked="false" type="#_x0000_t136">
          <v:fill opacity="0.400000"/>
          <v:textpath style="font-family:&quot;STSong&quot;;font-size:20;v-text-kern:t;mso-text-shadow:auto" string="仅供内部审核"/>
        </v:shape>
      </w:pict>
    </w:r>
    <w:r>
      <w:pict>
        <v:shape id="PowerPlusWaterMarkObject204" style="position:absolute;margin-left:491.92pt;margin-top:532.106pt;mso-position-vertical-relative:page;mso-position-horizontal-relative:page;width:119.4pt;height:18.85pt;z-index:-251558912;rotation:330;" o:allowincell="f" fillcolor="#404040" filled="true" stroked="false" type="#_x0000_t136">
          <v:fill opacity="0.400000"/>
          <v:textpath style="font-family:&quot;STSong&quot;;font-size:20;v-text-kern:t;mso-text-shadow:auto" string="仅供内部审核"/>
        </v:shape>
      </w:pict>
    </w:r>
    <w:r>
      <w:pict>
        <v:shape id="PowerPlusWaterMarkObject206" style="position:absolute;margin-left:391.92pt;margin-top:776.106pt;mso-position-vertical-relative:page;mso-position-horizontal-relative:page;width:119.4pt;height:18.85pt;z-index:-251556864;rotation:330;" o:allowincell="f" fillcolor="#404040" filled="true" stroked="false" type="#_x0000_t136">
          <v:fill opacity="0.400000"/>
          <v:textpath style="font-family:&quot;STSong&quot;;font-size:20;v-text-kern:t;mso-text-shadow:auto" string="仅供内部审核"/>
        </v:shape>
      </w:pict>
    </w:r>
    <w:r>
      <w:pict>
        <v:shape id="_x0000_s208" style="position:absolute;margin-left:30pt;margin-top:29.5pt;mso-position-vertical-relative:page;mso-position-horizontal-relative:page;width:535pt;height:1pt;z-index:-2515558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长治高新技术产业开发区行政审批局2024年部门决算公开报告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210" style="position:absolute;margin-left:86.92pt;margin-top:27.7862pt;mso-position-vertical-relative:text;mso-position-horizontal-relative:text;width:119.4pt;height:18.85pt;z-index:-251544576;rotation:330;" fillcolor="#404040" filled="true" stroked="false" type="#_x0000_t136">
          <v:fill opacity="0.400000"/>
          <v:textpath style="font-family:&quot;STSong&quot;;font-size:20;v-text-kern:t;mso-text-shadow:auto" string="仅供内部审核"/>
        </v:shape>
      </w:pict>
    </w:r>
    <w:r>
      <w:pict>
        <v:shape id="PowerPlusWaterMarkObject212" style="position:absolute;margin-left:-13.08pt;margin-top:288.105pt;mso-position-vertical-relative:page;mso-position-horizontal-relative:page;width:119.4pt;height:18.85pt;z-index:-251552768;rotation:330;" o:allowincell="f" fillcolor="#404040" filled="true" stroked="false" type="#_x0000_t136">
          <v:fill opacity="0.400000"/>
          <v:textpath style="font-family:&quot;STSong&quot;;font-size:20;v-text-kern:t;mso-text-shadow:auto" string="仅供内部审核"/>
        </v:shape>
      </w:pict>
    </w:r>
    <w:r>
      <w:pict>
        <v:shape id="PowerPlusWaterMarkObject214" style="position:absolute;margin-left:491.92pt;margin-top:44.1055pt;mso-position-vertical-relative:page;mso-position-horizontal-relative:page;width:119.4pt;height:18.85pt;z-index:-251545600;rotation:330;" o:allowincell="f" fillcolor="#404040" filled="true" stroked="false" type="#_x0000_t136">
          <v:fill opacity="0.400000"/>
          <v:textpath style="font-family:&quot;STSong&quot;;font-size:20;v-text-kern:t;mso-text-shadow:auto" string="仅供内部审核"/>
        </v:shape>
      </w:pict>
    </w:r>
    <w:r>
      <w:pict>
        <v:shape id="PowerPlusWaterMarkObject216" style="position:absolute;margin-left:391.92pt;margin-top:288.105pt;mso-position-vertical-relative:page;mso-position-horizontal-relative:page;width:119.4pt;height:18.85pt;z-index:-251547648;rotation:330;" o:allowincell="f" fillcolor="#404040" filled="true" stroked="false" type="#_x0000_t136">
          <v:fill opacity="0.400000"/>
          <v:textpath style="font-family:&quot;STSong&quot;;font-size:20;v-text-kern:t;mso-text-shadow:auto" string="仅供内部审核"/>
        </v:shape>
      </w:pict>
    </w:r>
    <w:r>
      <w:pict>
        <v:shape id="PowerPlusWaterMarkObject218" style="position:absolute;margin-left:86.92pt;margin-top:532.106pt;mso-position-vertical-relative:page;mso-position-horizontal-relative:page;width:119.4pt;height:18.85pt;z-index:-251551744;rotation:330;" o:allowincell="f" fillcolor="#404040" filled="true" stroked="false" type="#_x0000_t136">
          <v:fill opacity="0.400000"/>
          <v:textpath style="font-family:&quot;STSong&quot;;font-size:20;v-text-kern:t;mso-text-shadow:auto" string="仅供内部审核"/>
        </v:shape>
      </w:pict>
    </w:r>
    <w:r>
      <w:pict>
        <v:shape id="PowerPlusWaterMarkObject220" style="position:absolute;margin-left:-13.08pt;margin-top:776.106pt;mso-position-vertical-relative:page;mso-position-horizontal-relative:page;width:119.4pt;height:18.85pt;z-index:-251548672;rotation:330;" o:allowincell="f" fillcolor="#404040" filled="true" stroked="false" type="#_x0000_t136">
          <v:fill opacity="0.400000"/>
          <v:textpath style="font-family:&quot;STSong&quot;;font-size:20;v-text-kern:t;mso-text-shadow:auto" string="仅供内部审核"/>
        </v:shape>
      </w:pict>
    </w:r>
    <w:r>
      <w:pict>
        <v:shape id="PowerPlusWaterMarkObject222" style="position:absolute;margin-left:491.92pt;margin-top:532.106pt;mso-position-vertical-relative:page;mso-position-horizontal-relative:page;width:119.4pt;height:18.85pt;z-index:-251550720;rotation:330;" o:allowincell="f" fillcolor="#404040" filled="true" stroked="false" type="#_x0000_t136">
          <v:fill opacity="0.400000"/>
          <v:textpath style="font-family:&quot;STSong&quot;;font-size:20;v-text-kern:t;mso-text-shadow:auto" string="仅供内部审核"/>
        </v:shape>
      </w:pict>
    </w:r>
    <w:r>
      <w:pict>
        <v:shape id="PowerPlusWaterMarkObject224" style="position:absolute;margin-left:391.92pt;margin-top:776.106pt;mso-position-vertical-relative:page;mso-position-horizontal-relative:page;width:119.4pt;height:18.85pt;z-index:-251549696;rotation:330;" o:allowincell="f" fillcolor="#404040" filled="true" stroked="false" type="#_x0000_t136">
          <v:fill opacity="0.400000"/>
          <v:textpath style="font-family:&quot;STSong&quot;;font-size:20;v-text-kern:t;mso-text-shadow:auto" string="仅供内部审核"/>
        </v:shape>
      </w:pict>
    </w:r>
    <w:r>
      <w:pict>
        <v:shape id="_x0000_s226" style="position:absolute;margin-left:30pt;margin-top:29.5pt;mso-position-vertical-relative:page;mso-position-horizontal-relative:page;width:535pt;height:1pt;z-index:-25154662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长治高新技术产业开发区行政审批局2024年部门决算公开报告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228" style="position:absolute;margin-left:86.92pt;margin-top:27.7862pt;mso-position-vertical-relative:text;mso-position-horizontal-relative:text;width:119.4pt;height:18.85pt;z-index:-251537408;rotation:330;" fillcolor="#404040" filled="true" stroked="false" type="#_x0000_t136">
          <v:fill opacity="0.400000"/>
          <v:textpath style="font-family:&quot;STSong&quot;;font-size:20;v-text-kern:t;mso-text-shadow:auto" string="仅供内部审核"/>
        </v:shape>
      </w:pict>
    </w:r>
    <w:r>
      <w:pict>
        <v:shape id="PowerPlusWaterMarkObject230" style="position:absolute;margin-left:-13.08pt;margin-top:288.105pt;mso-position-vertical-relative:page;mso-position-horizontal-relative:page;width:119.4pt;height:18.85pt;z-index:-251540480;rotation:330;" o:allowincell="f" fillcolor="#404040" filled="true" stroked="false" type="#_x0000_t136">
          <v:fill opacity="0.400000"/>
          <v:textpath style="font-family:&quot;STSong&quot;;font-size:20;v-text-kern:t;mso-text-shadow:auto" string="仅供内部审核"/>
        </v:shape>
      </w:pict>
    </w:r>
    <w:r>
      <w:pict>
        <v:shape id="PowerPlusWaterMarkObject232" style="position:absolute;margin-left:491.92pt;margin-top:44.1055pt;mso-position-vertical-relative:page;mso-position-horizontal-relative:page;width:119.4pt;height:18.85pt;z-index:-251538432;rotation:330;" o:allowincell="f" fillcolor="#404040" filled="true" stroked="false" type="#_x0000_t136">
          <v:fill opacity="0.400000"/>
          <v:textpath style="font-family:&quot;STSong&quot;;font-size:20;v-text-kern:t;mso-text-shadow:auto" string="仅供内部审核"/>
        </v:shape>
      </w:pict>
    </w:r>
    <w:r>
      <w:pict>
        <v:shape id="PowerPlusWaterMarkObject234" style="position:absolute;margin-left:-13.08pt;margin-top:776.106pt;mso-position-vertical-relative:page;mso-position-horizontal-relative:page;width:119.4pt;height:18.85pt;z-index:-251541504;rotation:330;" o:allowincell="f" fillcolor="#404040" filled="true" stroked="false" type="#_x0000_t136">
          <v:fill opacity="0.400000"/>
          <v:textpath style="font-family:&quot;STSong&quot;;font-size:20;v-text-kern:t;mso-text-shadow:auto" string="仅供内部审核"/>
        </v:shape>
      </w:pict>
    </w:r>
    <w:r>
      <w:pict>
        <v:shape id="PowerPlusWaterMarkObject236" style="position:absolute;margin-left:491.92pt;margin-top:532.106pt;mso-position-vertical-relative:page;mso-position-horizontal-relative:page;width:119.4pt;height:18.85pt;z-index:-251543552;rotation:330;" o:allowincell="f" fillcolor="#404040" filled="true" stroked="false" type="#_x0000_t136">
          <v:fill opacity="0.400000"/>
          <v:textpath style="font-family:&quot;STSong&quot;;font-size:20;v-text-kern:t;mso-text-shadow:auto" string="仅供内部审核"/>
        </v:shape>
      </w:pict>
    </w:r>
    <w:r>
      <w:pict>
        <v:shape id="PowerPlusWaterMarkObject238" style="position:absolute;margin-left:391.92pt;margin-top:776.106pt;mso-position-vertical-relative:page;mso-position-horizontal-relative:page;width:119.4pt;height:18.85pt;z-index:-251542528;rotation:330;" o:allowincell="f" fillcolor="#404040" filled="true" stroked="false" type="#_x0000_t136">
          <v:fill opacity="0.400000"/>
          <v:textpath style="font-family:&quot;STSong&quot;;font-size:20;v-text-kern:t;mso-text-shadow:auto" string="仅供内部审核"/>
        </v:shape>
      </w:pict>
    </w:r>
    <w:r>
      <w:pict>
        <v:shape id="_x0000_s240" style="position:absolute;margin-left:30pt;margin-top:29.5pt;mso-position-vertical-relative:page;mso-position-horizontal-relative:page;width:535pt;height:1pt;z-index:-251539456;"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长治高新技术产业开发区行政审批局2024年部门决算公开报告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282" style="position:absolute;margin-left:86.92pt;margin-top:27.7862pt;mso-position-vertical-relative:text;mso-position-horizontal-relative:text;width:119.4pt;height:18.85pt;z-index:-251533312;rotation:330;" fillcolor="#404040" filled="true" stroked="false" type="#_x0000_t136">
          <v:fill opacity="0.400000"/>
          <v:textpath style="font-family:&quot;STSong&quot;;font-size:20;v-text-kern:t;mso-text-shadow:auto" string="仅供内部审核"/>
        </v:shape>
      </w:pict>
    </w:r>
    <w:r>
      <w:pict>
        <v:shape id="PowerPlusWaterMarkObject284" style="position:absolute;margin-left:-13.08pt;margin-top:776.106pt;mso-position-vertical-relative:page;mso-position-horizontal-relative:page;width:119.4pt;height:18.85pt;z-index:-251535360;rotation:330;" o:allowincell="f" fillcolor="#404040" filled="true" stroked="false" type="#_x0000_t136">
          <v:fill opacity="0.400000"/>
          <v:textpath style="font-family:&quot;STSong&quot;;font-size:20;v-text-kern:t;mso-text-shadow:auto" string="仅供内部审核"/>
        </v:shape>
      </w:pict>
    </w:r>
    <w:r>
      <w:pict>
        <v:shape id="PowerPlusWaterMarkObject286" style="position:absolute;margin-left:391.92pt;margin-top:776.106pt;mso-position-vertical-relative:page;mso-position-horizontal-relative:page;width:119.4pt;height:18.85pt;z-index:-251536384;rotation:330;" o:allowincell="f" fillcolor="#404040" filled="true" stroked="false" type="#_x0000_t136">
          <v:fill opacity="0.400000"/>
          <v:textpath style="font-family:&quot;STSong&quot;;font-size:20;v-text-kern:t;mso-text-shadow:auto" string="仅供内部审核"/>
        </v:shape>
      </w:pict>
    </w:r>
    <w:r>
      <w:pict>
        <v:shape id="_x0000_s288" style="position:absolute;margin-left:30pt;margin-top:29.5pt;mso-position-vertical-relative:page;mso-position-horizontal-relative:page;width:535pt;height:1pt;z-index:-251534336;"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长治高新技术产业开发区行政审批局2024年部门决算公开报告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316" style="position:absolute;margin-left:86.92pt;margin-top:27.7862pt;mso-position-vertical-relative:text;mso-position-horizontal-relative:text;width:119.4pt;height:18.85pt;z-index:-251527168;rotation:330;" fillcolor="#404040" filled="true" stroked="false" type="#_x0000_t136">
          <v:fill opacity="0.400000"/>
          <v:textpath style="font-family:&quot;STSong&quot;;font-size:20;v-text-kern:t;mso-text-shadow:auto" string="仅供内部审核"/>
        </v:shape>
      </w:pict>
    </w:r>
    <w:r>
      <w:pict>
        <v:shape id="PowerPlusWaterMarkObject318" style="position:absolute;margin-left:491.92pt;margin-top:44.1055pt;mso-position-vertical-relative:page;mso-position-horizontal-relative:page;width:119.4pt;height:18.85pt;z-index:-251528192;rotation:330;" o:allowincell="f" fillcolor="#404040" filled="true" stroked="false" type="#_x0000_t136">
          <v:fill opacity="0.400000"/>
          <v:textpath style="font-family:&quot;STSong&quot;;font-size:20;v-text-kern:t;mso-text-shadow:auto" string="仅供内部审核"/>
        </v:shape>
      </w:pict>
    </w:r>
    <w:r>
      <w:pict>
        <v:shape id="PowerPlusWaterMarkObject320" style="position:absolute;margin-left:-13.08pt;margin-top:776.106pt;mso-position-vertical-relative:page;mso-position-horizontal-relative:page;width:119.4pt;height:18.85pt;z-index:-251530240;rotation:330;" o:allowincell="f" fillcolor="#404040" filled="true" stroked="false" type="#_x0000_t136">
          <v:fill opacity="0.400000"/>
          <v:textpath style="font-family:&quot;STSong&quot;;font-size:20;v-text-kern:t;mso-text-shadow:auto" string="仅供内部审核"/>
        </v:shape>
      </w:pict>
    </w:r>
    <w:r>
      <w:pict>
        <v:shape id="PowerPlusWaterMarkObject322" style="position:absolute;margin-left:491.92pt;margin-top:532.106pt;mso-position-vertical-relative:page;mso-position-horizontal-relative:page;width:119.4pt;height:18.85pt;z-index:-251532288;rotation:330;" o:allowincell="f" fillcolor="#404040" filled="true" stroked="false" type="#_x0000_t136">
          <v:fill opacity="0.400000"/>
          <v:textpath style="font-family:&quot;STSong&quot;;font-size:20;v-text-kern:t;mso-text-shadow:auto" string="仅供内部审核"/>
        </v:shape>
      </w:pict>
    </w:r>
    <w:r>
      <w:pict>
        <v:shape id="PowerPlusWaterMarkObject324" style="position:absolute;margin-left:391.92pt;margin-top:776.106pt;mso-position-vertical-relative:page;mso-position-horizontal-relative:page;width:119.4pt;height:18.85pt;z-index:-251531264;rotation:330;" o:allowincell="f" fillcolor="#404040" filled="true" stroked="false" type="#_x0000_t136">
          <v:fill opacity="0.400000"/>
          <v:textpath style="font-family:&quot;STSong&quot;;font-size:20;v-text-kern:t;mso-text-shadow:auto" string="仅供内部审核"/>
        </v:shape>
      </w:pict>
    </w:r>
    <w:r>
      <w:pict>
        <v:shape id="_x0000_s326" style="position:absolute;margin-left:30pt;margin-top:29.5pt;mso-position-vertical-relative:page;mso-position-horizontal-relative:page;width:535pt;height:1pt;z-index:-251529216;"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长治高新技术产业开发区行政审批局2024年部门决算公开报告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13.08pt;margin-top:776.106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491.92pt;margin-top:532.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86.92pt;margin-top:532.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391.92pt;margin-top:288.105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34" style="position:absolute;margin-left:86.92pt;margin-top:27.7862pt;mso-position-vertical-relative:text;mso-position-horizontal-relative:text;width:119.4pt;height:18.85pt;z-index:-251633664;rotation:330;" fillcolor="#404040" filled="true" stroked="false" type="#_x0000_t136">
          <v:fill opacity="0.400000"/>
          <v:textpath style="font-family:&quot;STSong&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长治高新技术产业开发区行政审批局2024年部门决算公开报告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52" style="position:absolute;margin-left:86.92pt;margin-top:27.7862pt;mso-position-vertical-relative:text;mso-position-horizontal-relative:text;width:119.4pt;height:18.85pt;z-index:-251624448;rotation:330;" fillcolor="#404040" filled="true" stroked="false" type="#_x0000_t136">
          <v:fill opacity="0.400000"/>
          <v:textpath style="font-family:&quot;STSong&quot;;font-size:20;v-text-kern:t;mso-text-shadow:auto" string="仅供内部审核"/>
        </v:shape>
      </w:pict>
    </w:r>
    <w:r>
      <w:pict>
        <v:shape id="PowerPlusWaterMarkObject54" style="position:absolute;margin-left:-13.08pt;margin-top:288.105pt;mso-position-vertical-relative:page;mso-position-horizontal-relative:page;width:119.4pt;height:18.85pt;z-index:-251627520;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86.92pt;margin-top:532.106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13.08pt;margin-top:776.106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长治高新技术产业开发区行政审批局2024年部门决算公开报告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70" style="position:absolute;margin-left:86.92pt;margin-top:27.7862pt;mso-position-vertical-relative:text;mso-position-horizontal-relative:text;width:119.4pt;height:18.85pt;z-index:-251615232;rotation:330;" fillcolor="#404040" filled="true" stroked="false" type="#_x0000_t136">
          <v:fill opacity="0.400000"/>
          <v:textpath style="font-family:&quot;STSong&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长治高新技术产业开发区行政审批局2024年部门决算公开报告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88" style="position:absolute;margin-left:86.92pt;margin-top:27.7862pt;mso-position-vertical-relative:text;mso-position-horizontal-relative:text;width:119.4pt;height:18.85pt;z-index:-251606016;rotation:330;" fillcolor="#404040" filled="true" stroked="false" type="#_x0000_t136">
          <v:fill opacity="0.400000"/>
          <v:textpath style="font-family:&quot;STSong&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86.92pt;margin-top:532.106pt;mso-position-vertical-relative:page;mso-position-horizontal-relative:page;width:119.4pt;height:18.85pt;z-index:-251609088;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13.08pt;margin-top:776.106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长治高新技术产业开发区行政审批局2024年部门决算公开报告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06" style="position:absolute;margin-left:-13.08pt;margin-top:28.7862pt;mso-position-vertical-relative:text;mso-position-horizontal-relative:text;width:119.4pt;height:18.85pt;z-index:-251597824;rotation:330;" fillcolor="#404040" filled="true" stroked="false" type="#_x0000_t136">
          <v:fill opacity="0.400000"/>
          <v:textpath style="font-family:&quot;STSong&quot;;font-size:20;v-text-kern:t;mso-text-shadow:auto" string="仅供内部审核"/>
        </v:shape>
      </w:pict>
    </w:r>
    <w:r>
      <w:pict>
        <v:shape id="PowerPlusWaterMarkObject108" style="position:absolute;margin-left:312.92pt;margin-top:45.1055pt;mso-position-vertical-relative:page;mso-position-horizontal-relative:page;width:119.4pt;height:18.85pt;z-index:-251598848;rotation:330;" o:allowincell="f" fillcolor="#404040" filled="true" stroked="false" type="#_x0000_t136">
          <v:fill opacity="0.400000"/>
          <v:textpath style="font-family:&quot;STSong&quot;;font-size:20;v-text-kern:t;mso-text-shadow:auto" string="仅供内部审核"/>
        </v:shape>
      </w:pict>
    </w:r>
    <w:r>
      <w:pict>
        <v:shape id="PowerPlusWaterMarkObject110" style="position:absolute;margin-left:86.92pt;margin-top:287.106pt;mso-position-vertical-relative:page;mso-position-horizontal-relative:page;width:119.4pt;height:18.85pt;z-index:-251601920;rotation:330;" o:allowincell="f" fillcolor="#404040" filled="true" stroked="false" type="#_x0000_t136">
          <v:fill opacity="0.400000"/>
          <v:textpath style="font-family:&quot;STSong&quot;;font-size:20;v-text-kern:t;mso-text-shadow:auto" string="仅供内部审核"/>
        </v:shape>
      </w:pict>
    </w:r>
    <w:r>
      <w:pict>
        <v:shape id="PowerPlusWaterMarkObject112"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TSong&quot;;font-size:20;v-text-kern:t;mso-text-shadow:auto" string="仅供内部审核"/>
        </v:shape>
      </w:pict>
    </w:r>
    <w:r>
      <w:pict>
        <v:shape id="PowerPlusWaterMarkObject114" style="position:absolute;margin-left:-45.0434pt;margin-top:406.395pt;mso-position-vertical-relative:page;mso-position-horizontal-relative:page;width:609.35pt;height:22.25pt;z-index:-251603968;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6" style="position:absolute;margin-left:280.957pt;margin-top:406.395pt;mso-position-vertical-relative:page;mso-position-horizontal-relative:page;width:609.35pt;height:22.25pt;z-index:-251604992;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8"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TSong&quot;;font-size:20;v-text-kern:t;mso-text-shadow:auto" string="仅供内部审核"/>
        </v:shape>
      </w:pict>
    </w:r>
    <w:r>
      <w:pict>
        <v:shape id="_x0000_s120" style="position:absolute;margin-left:30pt;margin-top:29.5pt;mso-position-vertical-relative:page;mso-position-horizontal-relative:page;width:782pt;height:1pt;z-index:-251600896;" o:allowincell="f" filled="false" strokecolor="#646464" strokeweight="1.00pt" coordsize="15640,20" coordorigin="0,0" path="m0,10l15640,10e">
          <v:stroke joinstyle="miter" miterlimit="10"/>
        </v:shape>
      </w:pict>
    </w:r>
    <w:r>
      <w:rPr>
        <w:rFonts w:ascii="STSong" w:hAnsi="STSong" w:eastAsia="STSong" w:cs="STSong"/>
        <w:sz w:val="16"/>
        <w:szCs w:val="16"/>
        <w:spacing w:val="-1"/>
      </w:rPr>
      <w:t>长治高新技术产业开发区行政审批局2024年部门决算公开报告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22" style="position:absolute;margin-left:-13.08pt;margin-top:28.7862pt;mso-position-vertical-relative:text;mso-position-horizontal-relative:text;width:119.4pt;height:18.85pt;z-index:-251589632;rotation:330;" fillcolor="#404040" filled="true" stroked="false" type="#_x0000_t136">
          <v:fill opacity="0.400000"/>
          <v:textpath style="font-family:&quot;STSong&quot;;font-size:20;v-text-kern:t;mso-text-shadow:auto" string="仅供内部审核"/>
        </v:shape>
      </w:pict>
    </w:r>
    <w:r>
      <w:pict>
        <v:shape id="PowerPlusWaterMarkObject124" style="position:absolute;margin-left:312.92pt;margin-top:45.1055pt;mso-position-vertical-relative:page;mso-position-horizontal-relative:page;width:119.4pt;height:18.85pt;z-index:-251590656;rotation:330;" o:allowincell="f" fillcolor="#404040" filled="true" stroked="false" type="#_x0000_t136">
          <v:fill opacity="0.400000"/>
          <v:textpath style="font-family:&quot;STSong&quot;;font-size:20;v-text-kern:t;mso-text-shadow:auto" string="仅供内部审核"/>
        </v:shape>
      </w:pict>
    </w:r>
    <w:r>
      <w:pict>
        <v:shape id="PowerPlusWaterMarkObject126" style="position:absolute;margin-left:86.92pt;margin-top:287.106pt;mso-position-vertical-relative:page;mso-position-horizontal-relative:page;width:119.4pt;height:18.85pt;z-index:-251596800;rotation:330;" o:allowincell="f" fillcolor="#404040" filled="true" stroked="false" type="#_x0000_t136">
          <v:fill opacity="0.400000"/>
          <v:textpath style="font-family:&quot;STSong&quot;;font-size:20;v-text-kern:t;mso-text-shadow:auto" string="仅供内部审核"/>
        </v:shape>
      </w:pict>
    </w:r>
    <w:r>
      <w:pict>
        <v:shape id="PowerPlusWaterMarkObject128" style="position:absolute;margin-left:638.92pt;margin-top:45.1055pt;mso-position-vertical-relative:page;mso-position-horizontal-relative:page;width:119.4pt;height:18.85pt;z-index:-251591680;rotation:330;" o:allowincell="f" fillcolor="#404040" filled="true" stroked="false" type="#_x0000_t136">
          <v:fill opacity="0.400000"/>
          <v:textpath style="font-family:&quot;STSong&quot;;font-size:20;v-text-kern:t;mso-text-shadow:auto" string="仅供内部审核"/>
        </v:shape>
      </w:pict>
    </w:r>
    <w:r>
      <w:pict>
        <v:shape id="PowerPlusWaterMarkObject130" style="position:absolute;margin-left:-45.0434pt;margin-top:406.395pt;mso-position-vertical-relative:page;mso-position-horizontal-relative:page;width:609.35pt;height:22.25pt;z-index:-251593728;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32" style="position:absolute;margin-left:280.957pt;margin-top:406.395pt;mso-position-vertical-relative:page;mso-position-horizontal-relative:page;width:609.35pt;height:22.25pt;z-index:-25159577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34" style="position:absolute;margin-left:638.92pt;margin-top:529.106pt;mso-position-vertical-relative:page;mso-position-horizontal-relative:page;width:119.4pt;height:18.85pt;z-index:-251594752;rotation:330;" o:allowincell="f" fillcolor="#404040" filled="true" stroked="false" type="#_x0000_t136">
          <v:fill opacity="0.400000"/>
          <v:textpath style="font-family:&quot;STSong&quot;;font-size:20;v-text-kern:t;mso-text-shadow:auto" string="仅供内部审核"/>
        </v:shape>
      </w:pict>
    </w:r>
    <w:r>
      <w:pict>
        <v:shape id="_x0000_s136" style="position:absolute;margin-left:30pt;margin-top:29.5pt;mso-position-vertical-relative:page;mso-position-horizontal-relative:page;width:782pt;height:1pt;z-index:-251592704;" o:allowincell="f" filled="false" strokecolor="#646464" strokeweight="1.00pt" coordsize="15640,20" coordorigin="0,0" path="m0,10l15640,10e">
          <v:stroke joinstyle="miter" miterlimit="10"/>
        </v:shape>
      </w:pict>
    </w:r>
    <w:r>
      <w:rPr>
        <w:rFonts w:ascii="STSong" w:hAnsi="STSong" w:eastAsia="STSong" w:cs="STSong"/>
        <w:sz w:val="16"/>
        <w:szCs w:val="16"/>
        <w:spacing w:val="-1"/>
      </w:rPr>
      <w:t>长治高新技术产业开发区行政审批局2024年部门决算公开报告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38" style="position:absolute;margin-left:86.92pt;margin-top:27.7862pt;mso-position-vertical-relative:text;mso-position-horizontal-relative:text;width:119.4pt;height:18.85pt;z-index:-251580416;rotation:330;" fillcolor="#404040" filled="true" stroked="false" type="#_x0000_t136">
          <v:fill opacity="0.400000"/>
          <v:textpath style="font-family:&quot;STSong&quot;;font-size:20;v-text-kern:t;mso-text-shadow:auto" string="仅供内部审核"/>
        </v:shape>
      </w:pict>
    </w:r>
    <w:r>
      <w:pict>
        <v:shape id="PowerPlusWaterMarkObject140" style="position:absolute;margin-left:-13.08pt;margin-top:288.105pt;mso-position-vertical-relative:page;mso-position-horizontal-relative:page;width:119.4pt;height:18.85pt;z-index:-251587584;rotation:330;" o:allowincell="f" fillcolor="#404040" filled="true" stroked="false" type="#_x0000_t136">
          <v:fill opacity="0.400000"/>
          <v:textpath style="font-family:&quot;STSong&quot;;font-size:20;v-text-kern:t;mso-text-shadow:auto" string="仅供内部审核"/>
        </v:shape>
      </w:pict>
    </w:r>
    <w:r>
      <w:pict>
        <v:shape id="PowerPlusWaterMarkObject142" style="position:absolute;margin-left:491.92pt;margin-top:44.1055pt;mso-position-vertical-relative:page;mso-position-horizontal-relative:page;width:119.4pt;height:18.85pt;z-index:-251581440;rotation:330;" o:allowincell="f" fillcolor="#404040" filled="true" stroked="false" type="#_x0000_t136">
          <v:fill opacity="0.400000"/>
          <v:textpath style="font-family:&quot;STSong&quot;;font-size:20;v-text-kern:t;mso-text-shadow:auto" string="仅供内部审核"/>
        </v:shape>
      </w:pict>
    </w:r>
    <w:r>
      <w:pict>
        <v:shape id="PowerPlusWaterMarkObject144" style="position:absolute;margin-left:391.92pt;margin-top:288.105pt;mso-position-vertical-relative:page;mso-position-horizontal-relative:page;width:119.4pt;height:18.85pt;z-index:-251588608;rotation:330;" o:allowincell="f" fillcolor="#404040" filled="true" stroked="false" type="#_x0000_t136">
          <v:fill opacity="0.400000"/>
          <v:textpath style="font-family:&quot;STSong&quot;;font-size:20;v-text-kern:t;mso-text-shadow:auto" string="仅供内部审核"/>
        </v:shape>
      </w:pict>
    </w:r>
    <w:r>
      <w:pict>
        <v:shape id="PowerPlusWaterMarkObject146" style="position:absolute;margin-left:86.92pt;margin-top:532.106pt;mso-position-vertical-relative:page;mso-position-horizontal-relative:page;width:119.4pt;height:18.85pt;z-index:-251585536;rotation:330;" o:allowincell="f" fillcolor="#404040" filled="true" stroked="false" type="#_x0000_t136">
          <v:fill opacity="0.400000"/>
          <v:textpath style="font-family:&quot;STSong&quot;;font-size:20;v-text-kern:t;mso-text-shadow:auto" string="仅供内部审核"/>
        </v:shape>
      </w:pict>
    </w:r>
    <w:r>
      <w:pict>
        <v:shape id="PowerPlusWaterMarkObject148"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TSong&quot;;font-size:20;v-text-kern:t;mso-text-shadow:auto" string="仅供内部审核"/>
        </v:shape>
      </w:pict>
    </w:r>
    <w:r>
      <w:pict>
        <v:shape id="PowerPlusWaterMarkObject150" style="position:absolute;margin-left:491.92pt;margin-top:532.106pt;mso-position-vertical-relative:page;mso-position-horizontal-relative:page;width:119.4pt;height:18.85pt;z-index:-251586560;rotation:330;" o:allowincell="f" fillcolor="#404040" filled="true" stroked="false" type="#_x0000_t136">
          <v:fill opacity="0.400000"/>
          <v:textpath style="font-family:&quot;STSong&quot;;font-size:20;v-text-kern:t;mso-text-shadow:auto" string="仅供内部审核"/>
        </v:shape>
      </w:pict>
    </w:r>
    <w:r>
      <w:pict>
        <v:shape id="PowerPlusWaterMarkObject152" style="position:absolute;margin-left:391.92pt;margin-top:776.106pt;mso-position-vertical-relative:page;mso-position-horizontal-relative:page;width:119.4pt;height:18.85pt;z-index:-251584512;rotation:330;" o:allowincell="f" fillcolor="#404040" filled="true" stroked="false" type="#_x0000_t136">
          <v:fill opacity="0.400000"/>
          <v:textpath style="font-family:&quot;STSong&quot;;font-size:20;v-text-kern:t;mso-text-shadow:auto" string="仅供内部审核"/>
        </v:shape>
      </w:pict>
    </w:r>
    <w:r>
      <w:pict>
        <v:shape id="_x0000_s154" style="position:absolute;margin-left:30pt;margin-top:29.5pt;mso-position-vertical-relative:page;mso-position-horizontal-relative:page;width:535pt;height:1pt;z-index:-2515824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长治高新技术产业开发区行政审批局2024年部门决算公开报告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5.xml"/><Relationship Id="rId71" Type="http://schemas.openxmlformats.org/officeDocument/2006/relationships/fontTable" Target="fontTable.xml"/><Relationship Id="rId70" Type="http://schemas.openxmlformats.org/officeDocument/2006/relationships/styles" Target="styles.xml"/><Relationship Id="rId7" Type="http://schemas.openxmlformats.org/officeDocument/2006/relationships/footer" Target="footer3.xml"/><Relationship Id="rId69" Type="http://schemas.openxmlformats.org/officeDocument/2006/relationships/settings" Target="settings.xml"/><Relationship Id="rId68" Type="http://schemas.openxmlformats.org/officeDocument/2006/relationships/image" Target="media/image17.png"/><Relationship Id="rId67" Type="http://schemas.openxmlformats.org/officeDocument/2006/relationships/footer" Target="footer35.xml"/><Relationship Id="rId66" Type="http://schemas.openxmlformats.org/officeDocument/2006/relationships/image" Target="media/image16.png"/><Relationship Id="rId65" Type="http://schemas.openxmlformats.org/officeDocument/2006/relationships/footer" Target="footer34.xml"/><Relationship Id="rId64" Type="http://schemas.openxmlformats.org/officeDocument/2006/relationships/header" Target="header16.xml"/><Relationship Id="rId63" Type="http://schemas.openxmlformats.org/officeDocument/2006/relationships/image" Target="media/image15.png"/><Relationship Id="rId62" Type="http://schemas.openxmlformats.org/officeDocument/2006/relationships/footer" Target="footer33.xml"/><Relationship Id="rId61" Type="http://schemas.openxmlformats.org/officeDocument/2006/relationships/image" Target="media/image14.png"/><Relationship Id="rId60" Type="http://schemas.openxmlformats.org/officeDocument/2006/relationships/footer" Target="footer32.xml"/><Relationship Id="rId6" Type="http://schemas.openxmlformats.org/officeDocument/2006/relationships/footer" Target="footer2.xml"/><Relationship Id="rId59" Type="http://schemas.openxmlformats.org/officeDocument/2006/relationships/image" Target="media/image13.png"/><Relationship Id="rId58" Type="http://schemas.openxmlformats.org/officeDocument/2006/relationships/footer" Target="footer31.xml"/><Relationship Id="rId57" Type="http://schemas.openxmlformats.org/officeDocument/2006/relationships/image" Target="media/image12.png"/><Relationship Id="rId56" Type="http://schemas.openxmlformats.org/officeDocument/2006/relationships/footer" Target="footer30.xml"/><Relationship Id="rId55" Type="http://schemas.openxmlformats.org/officeDocument/2006/relationships/image" Target="media/image11.png"/><Relationship Id="rId54" Type="http://schemas.openxmlformats.org/officeDocument/2006/relationships/footer" Target="footer29.xml"/><Relationship Id="rId53" Type="http://schemas.openxmlformats.org/officeDocument/2006/relationships/header" Target="header15.xml"/><Relationship Id="rId52" Type="http://schemas.openxmlformats.org/officeDocument/2006/relationships/image" Target="media/image10.png"/><Relationship Id="rId51" Type="http://schemas.openxmlformats.org/officeDocument/2006/relationships/footer" Target="footer28.xml"/><Relationship Id="rId50" Type="http://schemas.openxmlformats.org/officeDocument/2006/relationships/image" Target="media/image9.png"/><Relationship Id="rId5" Type="http://schemas.openxmlformats.org/officeDocument/2006/relationships/header" Target="header4.xml"/><Relationship Id="rId49" Type="http://schemas.openxmlformats.org/officeDocument/2006/relationships/footer" Target="footer27.xml"/><Relationship Id="rId48" Type="http://schemas.openxmlformats.org/officeDocument/2006/relationships/image" Target="media/image8.png"/><Relationship Id="rId47" Type="http://schemas.openxmlformats.org/officeDocument/2006/relationships/footer" Target="footer26.xml"/><Relationship Id="rId46" Type="http://schemas.openxmlformats.org/officeDocument/2006/relationships/image" Target="media/image7.png"/><Relationship Id="rId45" Type="http://schemas.openxmlformats.org/officeDocument/2006/relationships/footer" Target="footer25.xml"/><Relationship Id="rId44" Type="http://schemas.openxmlformats.org/officeDocument/2006/relationships/image" Target="media/image6.png"/><Relationship Id="rId43" Type="http://schemas.openxmlformats.org/officeDocument/2006/relationships/footer" Target="footer24.xml"/><Relationship Id="rId42" Type="http://schemas.openxmlformats.org/officeDocument/2006/relationships/image" Target="media/image5.png"/><Relationship Id="rId41" Type="http://schemas.openxmlformats.org/officeDocument/2006/relationships/footer" Target="footer23.xml"/><Relationship Id="rId40" Type="http://schemas.openxmlformats.org/officeDocument/2006/relationships/image" Target="media/image4.png"/><Relationship Id="rId4" Type="http://schemas.openxmlformats.org/officeDocument/2006/relationships/footer" Target="footer1.xml"/><Relationship Id="rId39" Type="http://schemas.openxmlformats.org/officeDocument/2006/relationships/footer" Target="footer22.xml"/><Relationship Id="rId38" Type="http://schemas.openxmlformats.org/officeDocument/2006/relationships/image" Target="media/image3.png"/><Relationship Id="rId37" Type="http://schemas.openxmlformats.org/officeDocument/2006/relationships/footer" Target="footer21.xml"/><Relationship Id="rId36" Type="http://schemas.openxmlformats.org/officeDocument/2006/relationships/image" Target="media/image2.png"/><Relationship Id="rId35" Type="http://schemas.openxmlformats.org/officeDocument/2006/relationships/footer" Target="footer20.xml"/><Relationship Id="rId34" Type="http://schemas.openxmlformats.org/officeDocument/2006/relationships/image" Target="media/image1.png"/><Relationship Id="rId33" Type="http://schemas.openxmlformats.org/officeDocument/2006/relationships/footer" Target="footer19.xml"/><Relationship Id="rId32" Type="http://schemas.openxmlformats.org/officeDocument/2006/relationships/header" Target="header14.xml"/><Relationship Id="rId31" Type="http://schemas.openxmlformats.org/officeDocument/2006/relationships/footer" Target="footer18.xml"/><Relationship Id="rId30" Type="http://schemas.openxmlformats.org/officeDocument/2006/relationships/footer" Target="footer17.xml"/><Relationship Id="rId3" Type="http://schemas.openxmlformats.org/officeDocument/2006/relationships/header" Target="header3.xml"/><Relationship Id="rId29" Type="http://schemas.openxmlformats.org/officeDocument/2006/relationships/header" Target="header13.xml"/><Relationship Id="rId28" Type="http://schemas.openxmlformats.org/officeDocument/2006/relationships/footer" Target="footer16.xml"/><Relationship Id="rId27" Type="http://schemas.openxmlformats.org/officeDocument/2006/relationships/header" Target="header12.xml"/><Relationship Id="rId26" Type="http://schemas.openxmlformats.org/officeDocument/2006/relationships/footer" Target="footer15.xml"/><Relationship Id="rId25" Type="http://schemas.openxmlformats.org/officeDocument/2006/relationships/header" Target="header11.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header" Target="header10.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header" Target="header2.xml"/><Relationship Id="rId19" Type="http://schemas.openxmlformats.org/officeDocument/2006/relationships/header" Target="header9.xml"/><Relationship Id="rId18" Type="http://schemas.openxmlformats.org/officeDocument/2006/relationships/footer" Target="footer10.xml"/><Relationship Id="rId17" Type="http://schemas.openxmlformats.org/officeDocument/2006/relationships/header" Target="header8.xml"/><Relationship Id="rId16" Type="http://schemas.openxmlformats.org/officeDocument/2006/relationships/footer" Target="footer9.xml"/><Relationship Id="rId15" Type="http://schemas.openxmlformats.org/officeDocument/2006/relationships/header" Target="header7.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6.xml"/><Relationship Id="rId10" Type="http://schemas.openxmlformats.org/officeDocument/2006/relationships/footer" Target="footer5.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2025-07-31T16:34:32Z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2025-07-31T16:45:44</vt:filetime>
  </property>
</Properties>
</file>