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661A8">
      <w:pPr>
        <w:pStyle w:val="2"/>
        <w:spacing w:line="243" w:lineRule="auto"/>
      </w:pPr>
      <w:bookmarkStart w:id="48" w:name="_GoBack"/>
      <w:bookmarkEnd w:id="48"/>
    </w:p>
    <w:p w14:paraId="1A964461">
      <w:pPr>
        <w:pStyle w:val="2"/>
        <w:spacing w:line="243" w:lineRule="auto"/>
      </w:pPr>
    </w:p>
    <w:p w14:paraId="073402B0">
      <w:pPr>
        <w:pStyle w:val="2"/>
        <w:spacing w:line="243" w:lineRule="auto"/>
      </w:pPr>
    </w:p>
    <w:p w14:paraId="28F9F355">
      <w:pPr>
        <w:pStyle w:val="2"/>
        <w:spacing w:line="243" w:lineRule="auto"/>
      </w:pPr>
    </w:p>
    <w:p w14:paraId="5D676ECE">
      <w:pPr>
        <w:pStyle w:val="2"/>
        <w:spacing w:line="243" w:lineRule="auto"/>
      </w:pPr>
    </w:p>
    <w:p w14:paraId="59AC2D56">
      <w:pPr>
        <w:pStyle w:val="2"/>
        <w:spacing w:line="243" w:lineRule="auto"/>
      </w:pPr>
    </w:p>
    <w:p w14:paraId="4C3F575D">
      <w:pPr>
        <w:pStyle w:val="2"/>
        <w:spacing w:line="243" w:lineRule="auto"/>
      </w:pPr>
    </w:p>
    <w:p w14:paraId="06530373">
      <w:pPr>
        <w:pStyle w:val="2"/>
        <w:spacing w:line="243" w:lineRule="auto"/>
      </w:pPr>
    </w:p>
    <w:p w14:paraId="0086F068">
      <w:pPr>
        <w:pStyle w:val="2"/>
        <w:spacing w:line="243" w:lineRule="auto"/>
      </w:pPr>
    </w:p>
    <w:p w14:paraId="1F76D8C6">
      <w:pPr>
        <w:pStyle w:val="2"/>
        <w:spacing w:line="243" w:lineRule="auto"/>
      </w:pPr>
    </w:p>
    <w:p w14:paraId="68FD514A">
      <w:pPr>
        <w:pStyle w:val="2"/>
        <w:spacing w:line="243" w:lineRule="auto"/>
      </w:pPr>
    </w:p>
    <w:p w14:paraId="5562BD63">
      <w:pPr>
        <w:pStyle w:val="2"/>
        <w:spacing w:line="243" w:lineRule="auto"/>
      </w:pPr>
    </w:p>
    <w:p w14:paraId="4A6E7BD1">
      <w:pPr>
        <w:pStyle w:val="2"/>
        <w:spacing w:line="243" w:lineRule="auto"/>
      </w:pPr>
    </w:p>
    <w:p w14:paraId="5102F0AF">
      <w:pPr>
        <w:pStyle w:val="2"/>
        <w:spacing w:line="244" w:lineRule="auto"/>
      </w:pPr>
    </w:p>
    <w:p w14:paraId="5328D097">
      <w:pPr>
        <w:pStyle w:val="2"/>
        <w:spacing w:line="244" w:lineRule="auto"/>
      </w:pPr>
    </w:p>
    <w:p w14:paraId="49A326BF">
      <w:pPr>
        <w:pStyle w:val="2"/>
        <w:spacing w:line="244" w:lineRule="auto"/>
      </w:pPr>
    </w:p>
    <w:p w14:paraId="1B69A0BA">
      <w:pPr>
        <w:pStyle w:val="2"/>
        <w:spacing w:line="244" w:lineRule="auto"/>
      </w:pPr>
    </w:p>
    <w:p w14:paraId="2BCC6A4A">
      <w:pPr>
        <w:pStyle w:val="2"/>
        <w:spacing w:line="244" w:lineRule="auto"/>
      </w:pPr>
    </w:p>
    <w:p w14:paraId="672ECA86">
      <w:pPr>
        <w:pStyle w:val="2"/>
        <w:spacing w:line="244" w:lineRule="auto"/>
      </w:pPr>
    </w:p>
    <w:p w14:paraId="021FED56">
      <w:pPr>
        <w:pStyle w:val="2"/>
        <w:spacing w:line="244" w:lineRule="auto"/>
      </w:pPr>
    </w:p>
    <w:p w14:paraId="4FF63D48">
      <w:pPr>
        <w:pStyle w:val="2"/>
        <w:spacing w:line="244" w:lineRule="auto"/>
      </w:pPr>
    </w:p>
    <w:p w14:paraId="0F22C44F">
      <w:pPr>
        <w:pStyle w:val="2"/>
        <w:spacing w:line="244" w:lineRule="auto"/>
      </w:pPr>
    </w:p>
    <w:p w14:paraId="4C40A599">
      <w:pPr>
        <w:pStyle w:val="2"/>
        <w:spacing w:line="244" w:lineRule="auto"/>
      </w:pPr>
    </w:p>
    <w:p w14:paraId="66ACDC43">
      <w:pPr>
        <w:pStyle w:val="2"/>
        <w:spacing w:line="244" w:lineRule="auto"/>
      </w:pPr>
    </w:p>
    <w:p w14:paraId="11004E48">
      <w:pPr>
        <w:pStyle w:val="2"/>
        <w:spacing w:line="244" w:lineRule="auto"/>
      </w:pPr>
    </w:p>
    <w:p w14:paraId="47409258">
      <w:pPr>
        <w:spacing w:before="159" w:line="198" w:lineRule="auto"/>
        <w:ind w:left="1659"/>
        <w:rPr>
          <w:rFonts w:ascii="华文中宋" w:hAnsi="华文中宋" w:eastAsia="华文中宋" w:cs="华文中宋"/>
          <w:sz w:val="43"/>
          <w:szCs w:val="43"/>
        </w:rPr>
      </w:pPr>
      <w:r>
        <w:rPr>
          <w:rFonts w:ascii="华文中宋" w:hAnsi="华文中宋" w:eastAsia="华文中宋" w:cs="华文中宋"/>
          <w:spacing w:val="103"/>
          <w:sz w:val="43"/>
          <w:szCs w:val="43"/>
        </w:rPr>
        <w:t>长治市规划和自然资源局开发区分局</w:t>
      </w:r>
    </w:p>
    <w:p w14:paraId="57CD6C00">
      <w:pPr>
        <w:pStyle w:val="2"/>
        <w:spacing w:line="349" w:lineRule="auto"/>
      </w:pPr>
    </w:p>
    <w:p w14:paraId="6026DCA4">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1"/>
          <w:position w:val="7"/>
          <w:sz w:val="43"/>
          <w:szCs w:val="43"/>
        </w:rPr>
        <w:t>2 0 2 5 年</w:t>
      </w:r>
      <w:r>
        <w:rPr>
          <w:rFonts w:ascii="华文中宋" w:hAnsi="华文中宋" w:eastAsia="华文中宋" w:cs="华文中宋"/>
          <w:spacing w:val="-12"/>
          <w:position w:val="7"/>
          <w:sz w:val="43"/>
          <w:szCs w:val="43"/>
        </w:rPr>
        <w:t xml:space="preserve"> </w:t>
      </w:r>
      <w:r>
        <w:rPr>
          <w:rFonts w:ascii="华文中宋" w:hAnsi="华文中宋" w:eastAsia="华文中宋" w:cs="华文中宋"/>
          <w:spacing w:val="-11"/>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1"/>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1"/>
          <w:position w:val="7"/>
          <w:sz w:val="43"/>
          <w:szCs w:val="43"/>
        </w:rPr>
        <w:t>位</w:t>
      </w:r>
      <w:r>
        <w:rPr>
          <w:rFonts w:ascii="华文中宋" w:hAnsi="华文中宋" w:eastAsia="华文中宋" w:cs="华文中宋"/>
          <w:spacing w:val="-30"/>
          <w:position w:val="7"/>
          <w:sz w:val="43"/>
          <w:szCs w:val="43"/>
        </w:rPr>
        <w:t xml:space="preserve"> </w:t>
      </w:r>
      <w:r>
        <w:rPr>
          <w:rFonts w:ascii="华文中宋" w:hAnsi="华文中宋" w:eastAsia="华文中宋" w:cs="华文中宋"/>
          <w:spacing w:val="-11"/>
          <w:position w:val="7"/>
          <w:sz w:val="43"/>
          <w:szCs w:val="43"/>
        </w:rPr>
        <w:t>预</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1"/>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1"/>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1"/>
          <w:position w:val="7"/>
          <w:sz w:val="43"/>
          <w:szCs w:val="43"/>
        </w:rPr>
        <w:t>开</w:t>
      </w:r>
    </w:p>
    <w:p w14:paraId="435B51C6">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3C49BCAD">
      <w:pPr>
        <w:pStyle w:val="2"/>
        <w:spacing w:line="475" w:lineRule="auto"/>
      </w:pPr>
    </w:p>
    <w:p w14:paraId="626AFE4A">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AF4A123">
      <w:pPr>
        <w:pStyle w:val="2"/>
        <w:spacing w:line="444" w:lineRule="auto"/>
      </w:pPr>
    </w:p>
    <w:sdt>
      <w:sdtPr>
        <w:rPr>
          <w:rFonts w:ascii="仿宋" w:hAnsi="仿宋" w:eastAsia="仿宋" w:cs="仿宋"/>
          <w:sz w:val="32"/>
          <w:szCs w:val="32"/>
        </w:rPr>
        <w:id w:val="147462715"/>
        <w:docPartObj>
          <w:docPartGallery w:val="Table of Contents"/>
          <w:docPartUnique/>
        </w:docPartObj>
      </w:sdtPr>
      <w:sdtEndPr>
        <w:rPr>
          <w:rFonts w:ascii="仿宋" w:hAnsi="仿宋" w:eastAsia="仿宋" w:cs="仿宋"/>
          <w:sz w:val="32"/>
          <w:szCs w:val="32"/>
        </w:rPr>
      </w:sdtEndPr>
      <w:sdtContent>
        <w:p w14:paraId="75809C5F">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1BC2719">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251C60E">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02E06B8">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F2B64C8">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表一2024年预算收支总表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37F138BC">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表二2024年预算收入总表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2B32A0B5">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表三2024年预算支出总表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70D9FC24">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表四2024年财政拨款收支总表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3510823D">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表五2024年一般公共预算支出预算表（不含上年结转）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02E66B38">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表六2024年一般公共预算安排基本支出分经济科目表（不含</w:t>
          </w:r>
          <w:r>
            <w:rPr>
              <w:rFonts w:ascii="仿宋" w:hAnsi="仿宋" w:eastAsia="仿宋" w:cs="仿宋"/>
              <w:spacing w:val="-1"/>
              <w:sz w:val="32"/>
              <w:szCs w:val="32"/>
            </w:rPr>
            <w:fldChar w:fldCharType="end"/>
          </w:r>
        </w:p>
        <w:p w14:paraId="348D5349">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1E0BA026">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表七2024年政府性基金预算收入表（不含上年结转）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27C26646">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表八2024年政府性基金预算支出表（不含上年结转）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6946D959">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表九2024年国有资本经营预算收支预算表（不含上年结转）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0"/>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52795"/>
        <w:docPartObj>
          <w:docPartGallery w:val="Table of Contents"/>
          <w:docPartUnique/>
        </w:docPartObj>
      </w:sdtPr>
      <w:sdtEndPr>
        <w:rPr>
          <w:rFonts w:ascii="仿宋" w:hAnsi="仿宋" w:eastAsia="仿宋" w:cs="仿宋"/>
          <w:sz w:val="32"/>
          <w:szCs w:val="32"/>
        </w:rPr>
      </w:sdtEndPr>
      <w:sdtContent>
        <w:p w14:paraId="210660D1">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表十2024年财政拨款安排“三公”经费支出预算表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70CDDC7C">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表十一2024年财政拨款安排机关运行经费预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21CEE495">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表十二2024年项目支出预算表（本年预算）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93AEA58">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表十三2024年项目支出预算表（上年结转）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16B8AF5">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0024DF55">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A039C2B">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2C2986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70A27C3">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A5846A0">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1679DCC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323EF985">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74E570EB">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sdtContent>
    </w:sdt>
    <w:p w14:paraId="28BD331A">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781F0C9">
      <w:pPr>
        <w:pStyle w:val="2"/>
        <w:spacing w:line="438" w:lineRule="auto"/>
      </w:pPr>
    </w:p>
    <w:sdt>
      <w:sdtPr>
        <w:rPr>
          <w:rFonts w:ascii="仿宋" w:hAnsi="仿宋" w:eastAsia="仿宋" w:cs="仿宋"/>
          <w:sz w:val="32"/>
          <w:szCs w:val="32"/>
        </w:rPr>
        <w:id w:val="147478498"/>
        <w:docPartObj>
          <w:docPartGallery w:val="Table of Contents"/>
          <w:docPartUnique/>
        </w:docPartObj>
      </w:sdtPr>
      <w:sdtEndPr>
        <w:rPr>
          <w:rFonts w:ascii="仿宋" w:hAnsi="仿宋" w:eastAsia="仿宋" w:cs="仿宋"/>
          <w:sz w:val="32"/>
          <w:szCs w:val="32"/>
        </w:rPr>
      </w:sdtEndPr>
      <w:sdtContent>
        <w:p w14:paraId="2BBC4007">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0101248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714971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2"/>
              <w:sz w:val="32"/>
              <w:szCs w:val="32"/>
            </w:rPr>
            <w:t xml:space="preserve"> </w:t>
          </w:r>
          <w:r>
            <w:rPr>
              <w:rFonts w:ascii="仿宋" w:hAnsi="仿宋" w:eastAsia="仿宋" w:cs="仿宋"/>
              <w:spacing w:val="-5"/>
              <w:sz w:val="32"/>
              <w:szCs w:val="32"/>
            </w:rPr>
            <w:t>75</w:t>
          </w:r>
          <w:r>
            <w:rPr>
              <w:rFonts w:ascii="仿宋" w:hAnsi="仿宋" w:eastAsia="仿宋" w:cs="仿宋"/>
              <w:spacing w:val="-5"/>
              <w:sz w:val="32"/>
              <w:szCs w:val="32"/>
            </w:rPr>
            <w:fldChar w:fldCharType="end"/>
          </w:r>
        </w:p>
        <w:p w14:paraId="325B2EFC">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5"/>
              <w:sz w:val="32"/>
              <w:szCs w:val="32"/>
            </w:rPr>
            <w:t>75</w:t>
          </w:r>
          <w:r>
            <w:rPr>
              <w:rFonts w:ascii="仿宋" w:hAnsi="仿宋" w:eastAsia="仿宋" w:cs="仿宋"/>
              <w:spacing w:val="-5"/>
              <w:sz w:val="32"/>
              <w:szCs w:val="32"/>
            </w:rPr>
            <w:fldChar w:fldCharType="end"/>
          </w:r>
        </w:p>
        <w:p w14:paraId="4D9F7A82">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pacing w:val="-5"/>
              <w:sz w:val="32"/>
              <w:szCs w:val="32"/>
            </w:rPr>
            <w:t>75</w:t>
          </w:r>
          <w:r>
            <w:rPr>
              <w:rFonts w:ascii="仿宋" w:hAnsi="仿宋" w:eastAsia="仿宋" w:cs="仿宋"/>
              <w:spacing w:val="-5"/>
              <w:sz w:val="32"/>
              <w:szCs w:val="32"/>
            </w:rPr>
            <w:fldChar w:fldCharType="end"/>
          </w:r>
        </w:p>
        <w:p w14:paraId="66CE9654">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5"/>
              <w:sz w:val="32"/>
              <w:szCs w:val="32"/>
            </w:rPr>
            <w:t>75</w:t>
          </w:r>
          <w:r>
            <w:rPr>
              <w:rFonts w:ascii="仿宋" w:hAnsi="仿宋" w:eastAsia="仿宋" w:cs="仿宋"/>
              <w:spacing w:val="-5"/>
              <w:sz w:val="32"/>
              <w:szCs w:val="32"/>
            </w:rPr>
            <w:fldChar w:fldCharType="end"/>
          </w:r>
        </w:p>
        <w:p w14:paraId="0DF49DAE">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b/>
              <w:bCs/>
              <w:spacing w:val="-9"/>
              <w:sz w:val="32"/>
              <w:szCs w:val="32"/>
            </w:rPr>
            <w:t>77</w:t>
          </w:r>
          <w:r>
            <w:rPr>
              <w:rFonts w:ascii="仿宋" w:hAnsi="仿宋" w:eastAsia="仿宋" w:cs="仿宋"/>
              <w:b/>
              <w:bCs/>
              <w:spacing w:val="-9"/>
              <w:sz w:val="32"/>
              <w:szCs w:val="32"/>
            </w:rPr>
            <w:fldChar w:fldCharType="end"/>
          </w:r>
        </w:p>
      </w:sdtContent>
    </w:sdt>
    <w:p w14:paraId="03FB59B0">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63CAF398">
      <w:pPr>
        <w:pStyle w:val="2"/>
        <w:spacing w:line="266" w:lineRule="auto"/>
      </w:pPr>
    </w:p>
    <w:p w14:paraId="3C57040A">
      <w:pPr>
        <w:pStyle w:val="2"/>
        <w:spacing w:line="266" w:lineRule="auto"/>
      </w:pPr>
    </w:p>
    <w:p w14:paraId="28A35879">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29FBE819">
      <w:pPr>
        <w:pStyle w:val="2"/>
        <w:spacing w:line="255" w:lineRule="auto"/>
      </w:pPr>
    </w:p>
    <w:p w14:paraId="0177F222">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4451C822">
      <w:pPr>
        <w:spacing w:before="282" w:line="267" w:lineRule="auto"/>
        <w:ind w:left="1539" w:right="1474" w:hanging="24"/>
        <w:rPr>
          <w:rFonts w:ascii="仿宋" w:hAnsi="仿宋" w:eastAsia="仿宋" w:cs="仿宋"/>
          <w:sz w:val="24"/>
          <w:szCs w:val="24"/>
        </w:rPr>
      </w:pPr>
      <w:r>
        <w:rPr>
          <w:rFonts w:ascii="仿宋" w:hAnsi="仿宋" w:eastAsia="仿宋" w:cs="仿宋"/>
          <w:spacing w:val="-1"/>
          <w:sz w:val="24"/>
          <w:szCs w:val="24"/>
        </w:rPr>
        <w:t>（一）负责“</w:t>
      </w:r>
      <w:r>
        <w:rPr>
          <w:rFonts w:ascii="仿宋" w:hAnsi="仿宋" w:eastAsia="仿宋" w:cs="仿宋"/>
          <w:spacing w:val="-89"/>
          <w:sz w:val="24"/>
          <w:szCs w:val="24"/>
        </w:rPr>
        <w:t xml:space="preserve"> </w:t>
      </w:r>
      <w:r>
        <w:rPr>
          <w:rFonts w:ascii="仿宋" w:hAnsi="仿宋" w:eastAsia="仿宋" w:cs="仿宋"/>
          <w:spacing w:val="-1"/>
          <w:sz w:val="24"/>
          <w:szCs w:val="24"/>
        </w:rPr>
        <w:t>两区</w:t>
      </w:r>
      <w:r>
        <w:rPr>
          <w:rFonts w:ascii="仿宋" w:hAnsi="仿宋" w:eastAsia="仿宋" w:cs="仿宋"/>
          <w:spacing w:val="-86"/>
          <w:sz w:val="24"/>
          <w:szCs w:val="24"/>
        </w:rPr>
        <w:t xml:space="preserve"> </w:t>
      </w:r>
      <w:r>
        <w:rPr>
          <w:rFonts w:ascii="仿宋" w:hAnsi="仿宋" w:eastAsia="仿宋" w:cs="仿宋"/>
          <w:spacing w:val="-1"/>
          <w:sz w:val="24"/>
          <w:szCs w:val="24"/>
        </w:rPr>
        <w:t>”规划范围土地的划拨、出让（非商品房项目用地）、租赁、作价</w:t>
      </w:r>
      <w:r>
        <w:rPr>
          <w:rFonts w:ascii="仿宋" w:hAnsi="仿宋" w:eastAsia="仿宋" w:cs="仿宋"/>
          <w:sz w:val="24"/>
          <w:szCs w:val="24"/>
        </w:rPr>
        <w:t xml:space="preserve"> </w:t>
      </w:r>
      <w:r>
        <w:rPr>
          <w:rFonts w:ascii="仿宋" w:hAnsi="仿宋" w:eastAsia="仿宋" w:cs="仿宋"/>
          <w:spacing w:val="-5"/>
          <w:sz w:val="24"/>
          <w:szCs w:val="24"/>
        </w:rPr>
        <w:t>出资和储备，负责对已供土地的批后监管；</w:t>
      </w:r>
    </w:p>
    <w:p w14:paraId="6F90B818">
      <w:pPr>
        <w:spacing w:before="115" w:line="261" w:lineRule="auto"/>
        <w:ind w:left="1520" w:right="1474" w:hanging="5"/>
        <w:rPr>
          <w:rFonts w:ascii="仿宋" w:hAnsi="仿宋" w:eastAsia="仿宋" w:cs="仿宋"/>
          <w:sz w:val="24"/>
          <w:szCs w:val="24"/>
        </w:rPr>
      </w:pPr>
      <w:r>
        <w:rPr>
          <w:rFonts w:ascii="仿宋" w:hAnsi="仿宋" w:eastAsia="仿宋" w:cs="仿宋"/>
          <w:spacing w:val="-1"/>
          <w:sz w:val="24"/>
          <w:szCs w:val="24"/>
        </w:rPr>
        <w:t>（二）负责“</w:t>
      </w:r>
      <w:r>
        <w:rPr>
          <w:rFonts w:ascii="仿宋" w:hAnsi="仿宋" w:eastAsia="仿宋" w:cs="仿宋"/>
          <w:spacing w:val="-89"/>
          <w:sz w:val="24"/>
          <w:szCs w:val="24"/>
        </w:rPr>
        <w:t xml:space="preserve"> </w:t>
      </w:r>
      <w:r>
        <w:rPr>
          <w:rFonts w:ascii="仿宋" w:hAnsi="仿宋" w:eastAsia="仿宋" w:cs="仿宋"/>
          <w:spacing w:val="-1"/>
          <w:sz w:val="24"/>
          <w:szCs w:val="24"/>
        </w:rPr>
        <w:t>两区</w:t>
      </w:r>
      <w:r>
        <w:rPr>
          <w:rFonts w:ascii="仿宋" w:hAnsi="仿宋" w:eastAsia="仿宋" w:cs="仿宋"/>
          <w:spacing w:val="-86"/>
          <w:sz w:val="24"/>
          <w:szCs w:val="24"/>
        </w:rPr>
        <w:t xml:space="preserve"> </w:t>
      </w:r>
      <w:r>
        <w:rPr>
          <w:rFonts w:ascii="仿宋" w:hAnsi="仿宋" w:eastAsia="仿宋" w:cs="仿宋"/>
          <w:spacing w:val="-1"/>
          <w:sz w:val="24"/>
          <w:szCs w:val="24"/>
        </w:rPr>
        <w:t>”规划范围内土地的合理开发利用。开展土地利用评价考核和土地</w:t>
      </w:r>
      <w:r>
        <w:rPr>
          <w:rFonts w:ascii="仿宋" w:hAnsi="仿宋" w:eastAsia="仿宋" w:cs="仿宋"/>
          <w:sz w:val="24"/>
          <w:szCs w:val="24"/>
        </w:rPr>
        <w:t xml:space="preserve"> </w:t>
      </w:r>
      <w:r>
        <w:rPr>
          <w:rFonts w:ascii="仿宋" w:hAnsi="仿宋" w:eastAsia="仿宋" w:cs="仿宋"/>
          <w:spacing w:val="-2"/>
          <w:sz w:val="24"/>
          <w:szCs w:val="24"/>
        </w:rPr>
        <w:t>节约集约利用，负责“两区”规范范围土地</w:t>
      </w:r>
      <w:r>
        <w:rPr>
          <w:rFonts w:ascii="仿宋" w:hAnsi="仿宋" w:eastAsia="仿宋" w:cs="仿宋"/>
          <w:spacing w:val="-3"/>
          <w:sz w:val="24"/>
          <w:szCs w:val="24"/>
        </w:rPr>
        <w:t>市场监管。</w:t>
      </w:r>
    </w:p>
    <w:p w14:paraId="1D3F643C">
      <w:pPr>
        <w:spacing w:before="117" w:line="291" w:lineRule="auto"/>
        <w:ind w:left="1517" w:right="1474" w:hanging="2"/>
        <w:rPr>
          <w:rFonts w:ascii="仿宋" w:hAnsi="仿宋" w:eastAsia="仿宋" w:cs="仿宋"/>
          <w:sz w:val="24"/>
          <w:szCs w:val="24"/>
        </w:rPr>
      </w:pPr>
      <w:r>
        <w:rPr>
          <w:rFonts w:ascii="仿宋" w:hAnsi="仿宋" w:eastAsia="仿宋" w:cs="仿宋"/>
          <w:spacing w:val="-2"/>
          <w:sz w:val="24"/>
          <w:szCs w:val="24"/>
        </w:rPr>
        <w:t>（三）协助属地自然资源部门建立“</w:t>
      </w:r>
      <w:r>
        <w:rPr>
          <w:rFonts w:ascii="仿宋" w:hAnsi="仿宋" w:eastAsia="仿宋" w:cs="仿宋"/>
          <w:spacing w:val="-81"/>
          <w:sz w:val="24"/>
          <w:szCs w:val="24"/>
        </w:rPr>
        <w:t xml:space="preserve"> </w:t>
      </w:r>
      <w:r>
        <w:rPr>
          <w:rFonts w:ascii="仿宋" w:hAnsi="仿宋" w:eastAsia="仿宋" w:cs="仿宋"/>
          <w:spacing w:val="-2"/>
          <w:sz w:val="24"/>
          <w:szCs w:val="24"/>
        </w:rPr>
        <w:t>两区</w:t>
      </w:r>
      <w:r>
        <w:rPr>
          <w:rFonts w:ascii="仿宋" w:hAnsi="仿宋" w:eastAsia="仿宋" w:cs="仿宋"/>
          <w:spacing w:val="-87"/>
          <w:sz w:val="24"/>
          <w:szCs w:val="24"/>
        </w:rPr>
        <w:t xml:space="preserve"> </w:t>
      </w:r>
      <w:r>
        <w:rPr>
          <w:rFonts w:ascii="仿宋" w:hAnsi="仿宋" w:eastAsia="仿宋" w:cs="仿宋"/>
          <w:spacing w:val="-2"/>
          <w:sz w:val="24"/>
          <w:szCs w:val="24"/>
        </w:rPr>
        <w:t>”空间规划体系并监督实施。监督实施“</w:t>
      </w:r>
      <w:r>
        <w:rPr>
          <w:rFonts w:ascii="仿宋" w:hAnsi="仿宋" w:eastAsia="仿宋" w:cs="仿宋"/>
          <w:spacing w:val="-90"/>
          <w:sz w:val="24"/>
          <w:szCs w:val="24"/>
        </w:rPr>
        <w:t xml:space="preserve"> </w:t>
      </w:r>
      <w:r>
        <w:rPr>
          <w:rFonts w:ascii="仿宋" w:hAnsi="仿宋" w:eastAsia="仿宋" w:cs="仿宋"/>
          <w:spacing w:val="-2"/>
          <w:sz w:val="24"/>
          <w:szCs w:val="24"/>
        </w:rPr>
        <w:t>两</w:t>
      </w:r>
      <w:r>
        <w:rPr>
          <w:rFonts w:ascii="仿宋" w:hAnsi="仿宋" w:eastAsia="仿宋" w:cs="仿宋"/>
          <w:sz w:val="24"/>
          <w:szCs w:val="24"/>
        </w:rPr>
        <w:t xml:space="preserve"> </w:t>
      </w:r>
      <w:r>
        <w:rPr>
          <w:rFonts w:ascii="仿宋" w:hAnsi="仿宋" w:eastAsia="仿宋" w:cs="仿宋"/>
          <w:spacing w:val="-2"/>
          <w:sz w:val="24"/>
          <w:szCs w:val="24"/>
        </w:rPr>
        <w:t>区</w:t>
      </w:r>
      <w:r>
        <w:rPr>
          <w:rFonts w:ascii="仿宋" w:hAnsi="仿宋" w:eastAsia="仿宋" w:cs="仿宋"/>
          <w:spacing w:val="-84"/>
          <w:sz w:val="24"/>
          <w:szCs w:val="24"/>
        </w:rPr>
        <w:t xml:space="preserve"> </w:t>
      </w:r>
      <w:r>
        <w:rPr>
          <w:rFonts w:ascii="仿宋" w:hAnsi="仿宋" w:eastAsia="仿宋" w:cs="仿宋"/>
          <w:spacing w:val="-2"/>
          <w:sz w:val="24"/>
          <w:szCs w:val="24"/>
        </w:rPr>
        <w:t>”国土空间规划和相关专项规划，建立健全“</w:t>
      </w:r>
      <w:r>
        <w:rPr>
          <w:rFonts w:ascii="仿宋" w:hAnsi="仿宋" w:eastAsia="仿宋" w:cs="仿宋"/>
          <w:spacing w:val="-90"/>
          <w:sz w:val="24"/>
          <w:szCs w:val="24"/>
        </w:rPr>
        <w:t xml:space="preserve"> </w:t>
      </w:r>
      <w:r>
        <w:rPr>
          <w:rFonts w:ascii="仿宋" w:hAnsi="仿宋" w:eastAsia="仿宋" w:cs="仿宋"/>
          <w:spacing w:val="-2"/>
          <w:sz w:val="24"/>
          <w:szCs w:val="24"/>
        </w:rPr>
        <w:t>两区</w:t>
      </w:r>
      <w:r>
        <w:rPr>
          <w:rFonts w:ascii="仿宋" w:hAnsi="仿宋" w:eastAsia="仿宋" w:cs="仿宋"/>
          <w:spacing w:val="-87"/>
          <w:sz w:val="24"/>
          <w:szCs w:val="24"/>
        </w:rPr>
        <w:t xml:space="preserve"> </w:t>
      </w:r>
      <w:r>
        <w:rPr>
          <w:rFonts w:ascii="仿宋" w:hAnsi="仿宋" w:eastAsia="仿宋" w:cs="仿宋"/>
          <w:spacing w:val="-2"/>
          <w:sz w:val="24"/>
          <w:szCs w:val="24"/>
        </w:rPr>
        <w:t>”国土空间用途管制制度并监督</w:t>
      </w:r>
      <w:r>
        <w:rPr>
          <w:rFonts w:ascii="仿宋" w:hAnsi="仿宋" w:eastAsia="仿宋" w:cs="仿宋"/>
          <w:sz w:val="24"/>
          <w:szCs w:val="24"/>
        </w:rPr>
        <w:t xml:space="preserve"> </w:t>
      </w:r>
      <w:r>
        <w:rPr>
          <w:rFonts w:ascii="仿宋" w:hAnsi="仿宋" w:eastAsia="仿宋" w:cs="仿宋"/>
          <w:spacing w:val="-1"/>
          <w:sz w:val="24"/>
          <w:szCs w:val="24"/>
        </w:rPr>
        <w:t>实施。组织拟订并实施“</w:t>
      </w:r>
      <w:r>
        <w:rPr>
          <w:rFonts w:ascii="仿宋" w:hAnsi="仿宋" w:eastAsia="仿宋" w:cs="仿宋"/>
          <w:spacing w:val="-91"/>
          <w:sz w:val="24"/>
          <w:szCs w:val="24"/>
        </w:rPr>
        <w:t xml:space="preserve"> </w:t>
      </w:r>
      <w:r>
        <w:rPr>
          <w:rFonts w:ascii="仿宋" w:hAnsi="仿宋" w:eastAsia="仿宋" w:cs="仿宋"/>
          <w:spacing w:val="-1"/>
          <w:sz w:val="24"/>
          <w:szCs w:val="24"/>
        </w:rPr>
        <w:t>两区</w:t>
      </w:r>
      <w:r>
        <w:rPr>
          <w:rFonts w:ascii="仿宋" w:hAnsi="仿宋" w:eastAsia="仿宋" w:cs="仿宋"/>
          <w:spacing w:val="-87"/>
          <w:sz w:val="24"/>
          <w:szCs w:val="24"/>
        </w:rPr>
        <w:t xml:space="preserve"> </w:t>
      </w:r>
      <w:r>
        <w:rPr>
          <w:rFonts w:ascii="仿宋" w:hAnsi="仿宋" w:eastAsia="仿宋" w:cs="仿宋"/>
          <w:spacing w:val="-1"/>
          <w:sz w:val="24"/>
          <w:szCs w:val="24"/>
        </w:rPr>
        <w:t>”土地年度利用计划，负责土地等国土空间用途转用工</w:t>
      </w:r>
      <w:r>
        <w:rPr>
          <w:rFonts w:ascii="仿宋" w:hAnsi="仿宋" w:eastAsia="仿宋" w:cs="仿宋"/>
          <w:sz w:val="24"/>
          <w:szCs w:val="24"/>
        </w:rPr>
        <w:t xml:space="preserve"> </w:t>
      </w:r>
      <w:r>
        <w:rPr>
          <w:rFonts w:ascii="仿宋" w:hAnsi="仿宋" w:eastAsia="仿宋" w:cs="仿宋"/>
          <w:spacing w:val="-1"/>
          <w:sz w:val="24"/>
          <w:szCs w:val="24"/>
        </w:rPr>
        <w:t>作和征收征用管理。负责对“</w:t>
      </w:r>
      <w:r>
        <w:rPr>
          <w:rFonts w:ascii="仿宋" w:hAnsi="仿宋" w:eastAsia="仿宋" w:cs="仿宋"/>
          <w:spacing w:val="-90"/>
          <w:sz w:val="24"/>
          <w:szCs w:val="24"/>
        </w:rPr>
        <w:t xml:space="preserve"> </w:t>
      </w:r>
      <w:r>
        <w:rPr>
          <w:rFonts w:ascii="仿宋" w:hAnsi="仿宋" w:eastAsia="仿宋" w:cs="仿宋"/>
          <w:spacing w:val="-1"/>
          <w:sz w:val="24"/>
          <w:szCs w:val="24"/>
        </w:rPr>
        <w:t>两区</w:t>
      </w:r>
      <w:r>
        <w:rPr>
          <w:rFonts w:ascii="仿宋" w:hAnsi="仿宋" w:eastAsia="仿宋" w:cs="仿宋"/>
          <w:spacing w:val="-87"/>
          <w:sz w:val="24"/>
          <w:szCs w:val="24"/>
        </w:rPr>
        <w:t xml:space="preserve"> </w:t>
      </w:r>
      <w:r>
        <w:rPr>
          <w:rFonts w:ascii="仿宋" w:hAnsi="仿宋" w:eastAsia="仿宋" w:cs="仿宋"/>
          <w:spacing w:val="-1"/>
          <w:sz w:val="24"/>
          <w:szCs w:val="24"/>
        </w:rPr>
        <w:t>”规划区内</w:t>
      </w:r>
      <w:r>
        <w:rPr>
          <w:rFonts w:ascii="仿宋" w:hAnsi="仿宋" w:eastAsia="仿宋" w:cs="仿宋"/>
          <w:spacing w:val="-2"/>
          <w:sz w:val="24"/>
          <w:szCs w:val="24"/>
        </w:rPr>
        <w:t>各类详细规划（包括控制性和修建性）</w:t>
      </w:r>
      <w:r>
        <w:rPr>
          <w:rFonts w:ascii="仿宋" w:hAnsi="仿宋" w:eastAsia="仿宋" w:cs="仿宋"/>
          <w:sz w:val="24"/>
          <w:szCs w:val="24"/>
        </w:rPr>
        <w:t xml:space="preserve"> </w:t>
      </w:r>
      <w:r>
        <w:rPr>
          <w:rFonts w:ascii="仿宋" w:hAnsi="仿宋" w:eastAsia="仿宋" w:cs="仿宋"/>
          <w:spacing w:val="-4"/>
          <w:sz w:val="24"/>
          <w:szCs w:val="24"/>
        </w:rPr>
        <w:t>及专项规划进行监督实施。</w:t>
      </w:r>
    </w:p>
    <w:p w14:paraId="0FDCFA28">
      <w:pPr>
        <w:spacing w:before="104" w:line="282" w:lineRule="auto"/>
        <w:ind w:left="1515" w:right="1474"/>
        <w:rPr>
          <w:rFonts w:ascii="仿宋" w:hAnsi="仿宋" w:eastAsia="仿宋" w:cs="仿宋"/>
          <w:sz w:val="24"/>
          <w:szCs w:val="24"/>
        </w:rPr>
      </w:pPr>
      <w:r>
        <w:rPr>
          <w:rFonts w:ascii="仿宋" w:hAnsi="仿宋" w:eastAsia="仿宋" w:cs="仿宋"/>
          <w:spacing w:val="-2"/>
          <w:sz w:val="24"/>
          <w:szCs w:val="24"/>
        </w:rPr>
        <w:t>（四）负责对“</w:t>
      </w:r>
      <w:r>
        <w:rPr>
          <w:rFonts w:ascii="仿宋" w:hAnsi="仿宋" w:eastAsia="仿宋" w:cs="仿宋"/>
          <w:spacing w:val="-85"/>
          <w:sz w:val="24"/>
          <w:szCs w:val="24"/>
        </w:rPr>
        <w:t xml:space="preserve"> </w:t>
      </w:r>
      <w:r>
        <w:rPr>
          <w:rFonts w:ascii="仿宋" w:hAnsi="仿宋" w:eastAsia="仿宋" w:cs="仿宋"/>
          <w:spacing w:val="-2"/>
          <w:sz w:val="24"/>
          <w:szCs w:val="24"/>
        </w:rPr>
        <w:t>两区</w:t>
      </w:r>
      <w:r>
        <w:rPr>
          <w:rFonts w:ascii="仿宋" w:hAnsi="仿宋" w:eastAsia="仿宋" w:cs="仿宋"/>
          <w:spacing w:val="-87"/>
          <w:sz w:val="24"/>
          <w:szCs w:val="24"/>
        </w:rPr>
        <w:t xml:space="preserve"> </w:t>
      </w:r>
      <w:r>
        <w:rPr>
          <w:rFonts w:ascii="仿宋" w:hAnsi="仿宋" w:eastAsia="仿宋" w:cs="仿宋"/>
          <w:spacing w:val="-2"/>
          <w:sz w:val="24"/>
          <w:szCs w:val="24"/>
        </w:rPr>
        <w:t>”规划区内转型项目、工业项目“一书三证</w:t>
      </w:r>
      <w:r>
        <w:rPr>
          <w:rFonts w:ascii="仿宋" w:hAnsi="仿宋" w:eastAsia="仿宋" w:cs="仿宋"/>
          <w:spacing w:val="-86"/>
          <w:sz w:val="24"/>
          <w:szCs w:val="24"/>
        </w:rPr>
        <w:t xml:space="preserve"> </w:t>
      </w:r>
      <w:r>
        <w:rPr>
          <w:rFonts w:ascii="仿宋" w:hAnsi="仿宋" w:eastAsia="仿宋" w:cs="仿宋"/>
          <w:spacing w:val="-2"/>
          <w:sz w:val="24"/>
          <w:szCs w:val="24"/>
        </w:rPr>
        <w:t>”（即选址意见书、</w:t>
      </w:r>
      <w:r>
        <w:rPr>
          <w:rFonts w:ascii="仿宋" w:hAnsi="仿宋" w:eastAsia="仿宋" w:cs="仿宋"/>
          <w:sz w:val="24"/>
          <w:szCs w:val="24"/>
        </w:rPr>
        <w:t xml:space="preserve"> </w:t>
      </w:r>
      <w:r>
        <w:rPr>
          <w:rFonts w:ascii="仿宋" w:hAnsi="仿宋" w:eastAsia="仿宋" w:cs="仿宋"/>
          <w:spacing w:val="1"/>
          <w:sz w:val="24"/>
          <w:szCs w:val="24"/>
        </w:rPr>
        <w:t>建设用地规划许可证、建设工程规划许可证、建设工程竣工认可</w:t>
      </w:r>
      <w:r>
        <w:rPr>
          <w:rFonts w:ascii="仿宋" w:hAnsi="仿宋" w:eastAsia="仿宋" w:cs="仿宋"/>
          <w:sz w:val="24"/>
          <w:szCs w:val="24"/>
        </w:rPr>
        <w:t xml:space="preserve">证）的行政许可及规 </w:t>
      </w:r>
      <w:r>
        <w:rPr>
          <w:rFonts w:ascii="仿宋" w:hAnsi="仿宋" w:eastAsia="仿宋" w:cs="仿宋"/>
          <w:spacing w:val="-9"/>
          <w:sz w:val="24"/>
          <w:szCs w:val="24"/>
        </w:rPr>
        <w:t>划管理。</w:t>
      </w:r>
    </w:p>
    <w:p w14:paraId="697CCA6F">
      <w:pPr>
        <w:spacing w:before="101" w:line="281" w:lineRule="auto"/>
        <w:ind w:left="1515" w:right="1474"/>
        <w:rPr>
          <w:rFonts w:ascii="仿宋" w:hAnsi="仿宋" w:eastAsia="仿宋" w:cs="仿宋"/>
          <w:sz w:val="24"/>
          <w:szCs w:val="24"/>
        </w:rPr>
      </w:pPr>
      <w:r>
        <w:rPr>
          <w:rFonts w:ascii="仿宋" w:hAnsi="仿宋" w:eastAsia="仿宋" w:cs="仿宋"/>
          <w:spacing w:val="-3"/>
          <w:sz w:val="24"/>
          <w:szCs w:val="24"/>
        </w:rPr>
        <w:t>（五）负责组织实施“</w:t>
      </w:r>
      <w:r>
        <w:rPr>
          <w:rFonts w:ascii="仿宋" w:hAnsi="仿宋" w:eastAsia="仿宋" w:cs="仿宋"/>
          <w:spacing w:val="-77"/>
          <w:sz w:val="24"/>
          <w:szCs w:val="24"/>
        </w:rPr>
        <w:t xml:space="preserve"> </w:t>
      </w:r>
      <w:r>
        <w:rPr>
          <w:rFonts w:ascii="仿宋" w:hAnsi="仿宋" w:eastAsia="仿宋" w:cs="仿宋"/>
          <w:spacing w:val="-3"/>
          <w:sz w:val="24"/>
          <w:szCs w:val="24"/>
        </w:rPr>
        <w:t>两区</w:t>
      </w:r>
      <w:r>
        <w:rPr>
          <w:rFonts w:ascii="仿宋" w:hAnsi="仿宋" w:eastAsia="仿宋" w:cs="仿宋"/>
          <w:spacing w:val="-87"/>
          <w:sz w:val="24"/>
          <w:szCs w:val="24"/>
        </w:rPr>
        <w:t xml:space="preserve"> </w:t>
      </w:r>
      <w:r>
        <w:rPr>
          <w:rFonts w:ascii="仿宋" w:hAnsi="仿宋" w:eastAsia="仿宋" w:cs="仿宋"/>
          <w:spacing w:val="-3"/>
          <w:sz w:val="24"/>
          <w:szCs w:val="24"/>
        </w:rPr>
        <w:t>”最严格的耕地保护制度。牵头拟订并实施“</w:t>
      </w:r>
      <w:r>
        <w:rPr>
          <w:rFonts w:ascii="仿宋" w:hAnsi="仿宋" w:eastAsia="仿宋" w:cs="仿宋"/>
          <w:spacing w:val="-91"/>
          <w:sz w:val="24"/>
          <w:szCs w:val="24"/>
        </w:rPr>
        <w:t xml:space="preserve"> </w:t>
      </w:r>
      <w:r>
        <w:rPr>
          <w:rFonts w:ascii="仿宋" w:hAnsi="仿宋" w:eastAsia="仿宋" w:cs="仿宋"/>
          <w:spacing w:val="-3"/>
          <w:sz w:val="24"/>
          <w:szCs w:val="24"/>
        </w:rPr>
        <w:t>两区</w:t>
      </w:r>
      <w:r>
        <w:rPr>
          <w:rFonts w:ascii="仿宋" w:hAnsi="仿宋" w:eastAsia="仿宋" w:cs="仿宋"/>
          <w:spacing w:val="-86"/>
          <w:sz w:val="24"/>
          <w:szCs w:val="24"/>
        </w:rPr>
        <w:t xml:space="preserve"> </w:t>
      </w:r>
      <w:r>
        <w:rPr>
          <w:rFonts w:ascii="仿宋" w:hAnsi="仿宋" w:eastAsia="仿宋" w:cs="仿宋"/>
          <w:spacing w:val="-3"/>
          <w:sz w:val="24"/>
          <w:szCs w:val="24"/>
        </w:rPr>
        <w:t>”耕地</w:t>
      </w:r>
      <w:r>
        <w:rPr>
          <w:rFonts w:ascii="仿宋" w:hAnsi="仿宋" w:eastAsia="仿宋" w:cs="仿宋"/>
          <w:sz w:val="24"/>
          <w:szCs w:val="24"/>
        </w:rPr>
        <w:t xml:space="preserve"> </w:t>
      </w:r>
      <w:r>
        <w:rPr>
          <w:rFonts w:ascii="仿宋" w:hAnsi="仿宋" w:eastAsia="仿宋" w:cs="仿宋"/>
          <w:spacing w:val="-1"/>
          <w:sz w:val="24"/>
          <w:szCs w:val="24"/>
        </w:rPr>
        <w:t>保护政策，负责耕地数量、质量、生态保护。完善“</w:t>
      </w:r>
      <w:r>
        <w:rPr>
          <w:rFonts w:ascii="仿宋" w:hAnsi="仿宋" w:eastAsia="仿宋" w:cs="仿宋"/>
          <w:spacing w:val="-89"/>
          <w:sz w:val="24"/>
          <w:szCs w:val="24"/>
        </w:rPr>
        <w:t xml:space="preserve"> </w:t>
      </w:r>
      <w:r>
        <w:rPr>
          <w:rFonts w:ascii="仿宋" w:hAnsi="仿宋" w:eastAsia="仿宋" w:cs="仿宋"/>
          <w:spacing w:val="-1"/>
          <w:sz w:val="24"/>
          <w:szCs w:val="24"/>
        </w:rPr>
        <w:t>两区</w:t>
      </w:r>
      <w:r>
        <w:rPr>
          <w:rFonts w:ascii="仿宋" w:hAnsi="仿宋" w:eastAsia="仿宋" w:cs="仿宋"/>
          <w:spacing w:val="-87"/>
          <w:sz w:val="24"/>
          <w:szCs w:val="24"/>
        </w:rPr>
        <w:t xml:space="preserve"> </w:t>
      </w:r>
      <w:r>
        <w:rPr>
          <w:rFonts w:ascii="仿宋" w:hAnsi="仿宋" w:eastAsia="仿宋" w:cs="仿宋"/>
          <w:spacing w:val="-1"/>
          <w:sz w:val="24"/>
          <w:szCs w:val="24"/>
        </w:rPr>
        <w:t>”耕地占补平衡制度，监督</w:t>
      </w:r>
      <w:r>
        <w:rPr>
          <w:rFonts w:ascii="仿宋" w:hAnsi="仿宋" w:eastAsia="仿宋" w:cs="仿宋"/>
          <w:sz w:val="24"/>
          <w:szCs w:val="24"/>
        </w:rPr>
        <w:t xml:space="preserve"> </w:t>
      </w:r>
      <w:r>
        <w:rPr>
          <w:rFonts w:ascii="仿宋" w:hAnsi="仿宋" w:eastAsia="仿宋" w:cs="仿宋"/>
          <w:spacing w:val="-1"/>
          <w:sz w:val="24"/>
          <w:szCs w:val="24"/>
        </w:rPr>
        <w:t>占用耕地补偿制度执行情况。完成长治市规划和自然资源局交办的其他事项</w:t>
      </w:r>
    </w:p>
    <w:p w14:paraId="59642672">
      <w:pPr>
        <w:spacing w:before="282"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7FD47586">
      <w:pPr>
        <w:spacing w:before="117" w:line="306" w:lineRule="auto"/>
        <w:ind w:left="1516" w:right="1474"/>
        <w:jc w:val="both"/>
        <w:rPr>
          <w:rFonts w:ascii="仿宋" w:hAnsi="仿宋" w:eastAsia="仿宋" w:cs="仿宋"/>
          <w:sz w:val="24"/>
          <w:szCs w:val="24"/>
        </w:rPr>
      </w:pPr>
      <w:r>
        <w:rPr>
          <w:rFonts w:ascii="仿宋" w:hAnsi="仿宋" w:eastAsia="仿宋" w:cs="仿宋"/>
          <w:spacing w:val="1"/>
          <w:sz w:val="24"/>
          <w:szCs w:val="24"/>
        </w:rPr>
        <w:t>本部门内设综合办公室、综合业务科，为正科级建制，共核定</w:t>
      </w:r>
      <w:r>
        <w:rPr>
          <w:rFonts w:ascii="仿宋" w:hAnsi="仿宋" w:eastAsia="仿宋" w:cs="仿宋"/>
          <w:sz w:val="24"/>
          <w:szCs w:val="24"/>
        </w:rPr>
        <w:t xml:space="preserve">行政编制4名，设局长1 </w:t>
      </w:r>
      <w:r>
        <w:rPr>
          <w:rFonts w:ascii="仿宋" w:hAnsi="仿宋" w:eastAsia="仿宋" w:cs="仿宋"/>
          <w:spacing w:val="1"/>
          <w:sz w:val="24"/>
          <w:szCs w:val="24"/>
        </w:rPr>
        <w:t>名，副局长1名，副科级领导职数2名。从预算单位构成看，</w:t>
      </w:r>
      <w:r>
        <w:rPr>
          <w:rFonts w:ascii="仿宋" w:hAnsi="仿宋" w:eastAsia="仿宋" w:cs="仿宋"/>
          <w:sz w:val="24"/>
          <w:szCs w:val="24"/>
        </w:rPr>
        <w:t xml:space="preserve">纳入本部门2025年部门汇 </w:t>
      </w:r>
      <w:r>
        <w:rPr>
          <w:rFonts w:ascii="仿宋" w:hAnsi="仿宋" w:eastAsia="仿宋" w:cs="仿宋"/>
          <w:spacing w:val="-2"/>
          <w:sz w:val="24"/>
          <w:szCs w:val="24"/>
        </w:rPr>
        <w:t>总预算编制范围的预算单位为长治市规划和自然资源局开发区分局。</w:t>
      </w:r>
    </w:p>
    <w:p w14:paraId="7FC7FAC5">
      <w:pPr>
        <w:spacing w:line="306"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751C4B74">
      <w:pPr>
        <w:pStyle w:val="2"/>
        <w:spacing w:line="303" w:lineRule="auto"/>
      </w:pPr>
    </w:p>
    <w:p w14:paraId="4DC9B96F">
      <w:pPr>
        <w:pStyle w:val="2"/>
        <w:spacing w:line="303" w:lineRule="auto"/>
      </w:pPr>
    </w:p>
    <w:p w14:paraId="631E0B22">
      <w:pPr>
        <w:spacing w:before="98" w:line="238"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0CDDDBAD">
      <w:pPr>
        <w:spacing w:before="23"/>
      </w:pPr>
    </w:p>
    <w:p w14:paraId="6C5E4551">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4"/>
        <w:gridCol w:w="1228"/>
        <w:gridCol w:w="1887"/>
        <w:gridCol w:w="1258"/>
        <w:gridCol w:w="1228"/>
        <w:gridCol w:w="1115"/>
      </w:tblGrid>
      <w:tr w14:paraId="6F3A8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6F4D06D0">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77705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B53DC10">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4B199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949" w:type="dxa"/>
            <w:gridSpan w:val="3"/>
            <w:tcBorders>
              <w:top w:val="single" w:color="FFFFFF" w:sz="6" w:space="0"/>
              <w:left w:val="single" w:color="FFFFFF" w:sz="2" w:space="0"/>
              <w:right w:val="single" w:color="FFFFFF" w:sz="2" w:space="0"/>
            </w:tcBorders>
            <w:vAlign w:val="top"/>
          </w:tcPr>
          <w:p w14:paraId="06822143">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单位名称：长治市规划和自然资源局开发区分局</w:t>
            </w:r>
          </w:p>
        </w:tc>
        <w:tc>
          <w:tcPr>
            <w:tcW w:w="3601" w:type="dxa"/>
            <w:gridSpan w:val="3"/>
            <w:tcBorders>
              <w:top w:val="single" w:color="FFFFFF" w:sz="6" w:space="0"/>
              <w:left w:val="single" w:color="FFFFFF" w:sz="2" w:space="0"/>
              <w:right w:val="single" w:color="FFFFFF" w:sz="2" w:space="0"/>
            </w:tcBorders>
            <w:vAlign w:val="top"/>
          </w:tcPr>
          <w:p w14:paraId="72CC98C4">
            <w:pPr>
              <w:spacing w:before="170" w:line="219" w:lineRule="auto"/>
              <w:ind w:left="2669"/>
              <w:rPr>
                <w:rFonts w:ascii="宋体" w:hAnsi="宋体" w:eastAsia="宋体" w:cs="宋体"/>
                <w:sz w:val="18"/>
                <w:szCs w:val="18"/>
              </w:rPr>
            </w:pPr>
            <w:r>
              <w:rPr>
                <w:rFonts w:ascii="宋体" w:hAnsi="宋体" w:eastAsia="宋体" w:cs="宋体"/>
                <w:color w:val="212529"/>
                <w:spacing w:val="-2"/>
                <w:sz w:val="18"/>
                <w:szCs w:val="18"/>
              </w:rPr>
              <w:t>单位：万元</w:t>
            </w:r>
          </w:p>
        </w:tc>
      </w:tr>
      <w:tr w14:paraId="559AE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62" w:type="dxa"/>
            <w:gridSpan w:val="2"/>
            <w:vAlign w:val="top"/>
          </w:tcPr>
          <w:p w14:paraId="00AA4D72">
            <w:pPr>
              <w:spacing w:before="168" w:line="179" w:lineRule="exact"/>
              <w:ind w:left="133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488" w:type="dxa"/>
            <w:gridSpan w:val="4"/>
            <w:vAlign w:val="top"/>
          </w:tcPr>
          <w:p w14:paraId="2EB308B4">
            <w:pPr>
              <w:spacing w:before="168" w:line="175" w:lineRule="exact"/>
              <w:ind w:left="254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4D59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3E4061F9">
            <w:pPr>
              <w:spacing w:before="172" w:line="175" w:lineRule="exact"/>
              <w:ind w:left="71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5D10AE91">
            <w:pPr>
              <w:spacing w:before="169" w:line="177" w:lineRule="exact"/>
              <w:ind w:left="3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1887" w:type="dxa"/>
            <w:vAlign w:val="top"/>
          </w:tcPr>
          <w:p w14:paraId="0A85E148">
            <w:pPr>
              <w:spacing w:before="172" w:line="175" w:lineRule="exact"/>
              <w:ind w:left="7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58" w:type="dxa"/>
            <w:vAlign w:val="top"/>
          </w:tcPr>
          <w:p w14:paraId="379816AF">
            <w:pPr>
              <w:spacing w:before="169" w:line="177" w:lineRule="exact"/>
              <w:ind w:left="168"/>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228" w:type="dxa"/>
            <w:vAlign w:val="top"/>
          </w:tcPr>
          <w:p w14:paraId="08037072">
            <w:pPr>
              <w:spacing w:before="169" w:line="179" w:lineRule="exact"/>
              <w:ind w:left="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1115" w:type="dxa"/>
            <w:vAlign w:val="top"/>
          </w:tcPr>
          <w:p w14:paraId="5D5F41D6">
            <w:pPr>
              <w:spacing w:before="63" w:line="179" w:lineRule="exact"/>
              <w:ind w:left="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上年结转安</w:t>
            </w:r>
          </w:p>
          <w:p w14:paraId="332183F7">
            <w:pPr>
              <w:spacing w:before="31" w:line="176" w:lineRule="exact"/>
              <w:ind w:left="451"/>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排</w:t>
            </w:r>
          </w:p>
        </w:tc>
      </w:tr>
      <w:tr w14:paraId="18FE0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406DC0C4">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28" w:type="dxa"/>
            <w:vAlign w:val="top"/>
          </w:tcPr>
          <w:p w14:paraId="0D80501D">
            <w:pPr>
              <w:spacing w:before="173" w:line="238" w:lineRule="auto"/>
              <w:ind w:right="29"/>
              <w:jc w:val="right"/>
              <w:rPr>
                <w:rFonts w:ascii="宋体" w:hAnsi="宋体" w:eastAsia="宋体" w:cs="宋体"/>
                <w:sz w:val="18"/>
                <w:szCs w:val="18"/>
              </w:rPr>
            </w:pPr>
            <w:r>
              <w:rPr>
                <w:rFonts w:ascii="宋体" w:hAnsi="宋体" w:eastAsia="宋体" w:cs="宋体"/>
                <w:color w:val="212529"/>
                <w:spacing w:val="-1"/>
                <w:sz w:val="18"/>
                <w:szCs w:val="18"/>
              </w:rPr>
              <w:t>403.64</w:t>
            </w:r>
          </w:p>
        </w:tc>
        <w:tc>
          <w:tcPr>
            <w:tcW w:w="1887" w:type="dxa"/>
            <w:vAlign w:val="top"/>
          </w:tcPr>
          <w:p w14:paraId="769125B0">
            <w:pPr>
              <w:spacing w:before="172" w:line="219" w:lineRule="auto"/>
              <w:ind w:left="8"/>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58" w:type="dxa"/>
            <w:vAlign w:val="top"/>
          </w:tcPr>
          <w:p w14:paraId="765DD848">
            <w:pPr>
              <w:pStyle w:val="6"/>
            </w:pPr>
          </w:p>
        </w:tc>
        <w:tc>
          <w:tcPr>
            <w:tcW w:w="1228" w:type="dxa"/>
            <w:vAlign w:val="top"/>
          </w:tcPr>
          <w:p w14:paraId="22CF1C4C">
            <w:pPr>
              <w:pStyle w:val="6"/>
            </w:pPr>
          </w:p>
        </w:tc>
        <w:tc>
          <w:tcPr>
            <w:tcW w:w="1115" w:type="dxa"/>
            <w:vAlign w:val="top"/>
          </w:tcPr>
          <w:p w14:paraId="5AFCD870">
            <w:pPr>
              <w:pStyle w:val="6"/>
            </w:pPr>
          </w:p>
        </w:tc>
      </w:tr>
      <w:tr w14:paraId="7A96B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ACF211C">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28" w:type="dxa"/>
            <w:vAlign w:val="top"/>
          </w:tcPr>
          <w:p w14:paraId="7D50C753">
            <w:pPr>
              <w:spacing w:before="174"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27803.90</w:t>
            </w:r>
          </w:p>
        </w:tc>
        <w:tc>
          <w:tcPr>
            <w:tcW w:w="1887" w:type="dxa"/>
            <w:vAlign w:val="top"/>
          </w:tcPr>
          <w:p w14:paraId="64BED3E6">
            <w:pPr>
              <w:spacing w:before="174" w:line="219"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258" w:type="dxa"/>
            <w:vAlign w:val="top"/>
          </w:tcPr>
          <w:p w14:paraId="2D93B767">
            <w:pPr>
              <w:pStyle w:val="6"/>
            </w:pPr>
          </w:p>
        </w:tc>
        <w:tc>
          <w:tcPr>
            <w:tcW w:w="1228" w:type="dxa"/>
            <w:vAlign w:val="top"/>
          </w:tcPr>
          <w:p w14:paraId="6C662C28">
            <w:pPr>
              <w:pStyle w:val="6"/>
            </w:pPr>
          </w:p>
        </w:tc>
        <w:tc>
          <w:tcPr>
            <w:tcW w:w="1115" w:type="dxa"/>
            <w:vAlign w:val="top"/>
          </w:tcPr>
          <w:p w14:paraId="087E7C47">
            <w:pPr>
              <w:pStyle w:val="6"/>
            </w:pPr>
          </w:p>
        </w:tc>
      </w:tr>
      <w:tr w14:paraId="15367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56EA9B48">
            <w:pPr>
              <w:spacing w:before="69" w:line="218" w:lineRule="auto"/>
              <w:ind w:left="6" w:right="198"/>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pacing w:val="1"/>
                <w:sz w:val="18"/>
                <w:szCs w:val="18"/>
              </w:rPr>
              <w:t xml:space="preserve"> </w:t>
            </w:r>
            <w:r>
              <w:rPr>
                <w:rFonts w:ascii="宋体" w:hAnsi="宋体" w:eastAsia="宋体" w:cs="宋体"/>
                <w:color w:val="212529"/>
                <w:sz w:val="18"/>
                <w:szCs w:val="18"/>
              </w:rPr>
              <w:t>算</w:t>
            </w:r>
          </w:p>
        </w:tc>
        <w:tc>
          <w:tcPr>
            <w:tcW w:w="1228" w:type="dxa"/>
            <w:vAlign w:val="top"/>
          </w:tcPr>
          <w:p w14:paraId="5023E5CF">
            <w:pPr>
              <w:pStyle w:val="6"/>
            </w:pPr>
          </w:p>
        </w:tc>
        <w:tc>
          <w:tcPr>
            <w:tcW w:w="1887" w:type="dxa"/>
            <w:vAlign w:val="top"/>
          </w:tcPr>
          <w:p w14:paraId="11C938E3">
            <w:pPr>
              <w:spacing w:before="175" w:line="219" w:lineRule="auto"/>
              <w:ind w:left="5"/>
              <w:rPr>
                <w:rFonts w:ascii="宋体" w:hAnsi="宋体" w:eastAsia="宋体" w:cs="宋体"/>
                <w:sz w:val="18"/>
                <w:szCs w:val="18"/>
              </w:rPr>
            </w:pPr>
            <w:r>
              <w:rPr>
                <w:rFonts w:ascii="宋体" w:hAnsi="宋体" w:eastAsia="宋体" w:cs="宋体"/>
                <w:color w:val="212529"/>
                <w:spacing w:val="-1"/>
                <w:sz w:val="18"/>
                <w:szCs w:val="18"/>
              </w:rPr>
              <w:t>三、国防支出</w:t>
            </w:r>
          </w:p>
        </w:tc>
        <w:tc>
          <w:tcPr>
            <w:tcW w:w="1258" w:type="dxa"/>
            <w:vAlign w:val="top"/>
          </w:tcPr>
          <w:p w14:paraId="2A5BFCA5">
            <w:pPr>
              <w:pStyle w:val="6"/>
            </w:pPr>
          </w:p>
        </w:tc>
        <w:tc>
          <w:tcPr>
            <w:tcW w:w="1228" w:type="dxa"/>
            <w:vAlign w:val="top"/>
          </w:tcPr>
          <w:p w14:paraId="4C1EDF0E">
            <w:pPr>
              <w:pStyle w:val="6"/>
            </w:pPr>
          </w:p>
        </w:tc>
        <w:tc>
          <w:tcPr>
            <w:tcW w:w="1115" w:type="dxa"/>
            <w:vAlign w:val="top"/>
          </w:tcPr>
          <w:p w14:paraId="31E7B389">
            <w:pPr>
              <w:pStyle w:val="6"/>
            </w:pPr>
          </w:p>
        </w:tc>
      </w:tr>
      <w:tr w14:paraId="1061A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55C7505E">
            <w:pPr>
              <w:spacing w:before="70" w:line="221" w:lineRule="auto"/>
              <w:ind w:left="8" w:right="198" w:firstLine="15"/>
              <w:rPr>
                <w:rFonts w:ascii="宋体" w:hAnsi="宋体" w:eastAsia="宋体" w:cs="宋体"/>
                <w:sz w:val="18"/>
                <w:szCs w:val="18"/>
              </w:rPr>
            </w:pPr>
            <w:r>
              <w:rPr>
                <w:rFonts w:ascii="宋体" w:hAnsi="宋体" w:eastAsia="宋体" w:cs="宋体"/>
                <w:color w:val="212529"/>
                <w:spacing w:val="-3"/>
                <w:sz w:val="18"/>
                <w:szCs w:val="18"/>
              </w:rPr>
              <w:t>四、财政专户管理资</w:t>
            </w:r>
            <w:r>
              <w:rPr>
                <w:rFonts w:ascii="宋体" w:hAnsi="宋体" w:eastAsia="宋体" w:cs="宋体"/>
                <w:color w:val="212529"/>
                <w:spacing w:val="2"/>
                <w:sz w:val="18"/>
                <w:szCs w:val="18"/>
              </w:rPr>
              <w:t xml:space="preserve"> </w:t>
            </w:r>
            <w:r>
              <w:rPr>
                <w:rFonts w:ascii="宋体" w:hAnsi="宋体" w:eastAsia="宋体" w:cs="宋体"/>
                <w:color w:val="212529"/>
                <w:sz w:val="18"/>
                <w:szCs w:val="18"/>
              </w:rPr>
              <w:t>金</w:t>
            </w:r>
          </w:p>
        </w:tc>
        <w:tc>
          <w:tcPr>
            <w:tcW w:w="1228" w:type="dxa"/>
            <w:vAlign w:val="top"/>
          </w:tcPr>
          <w:p w14:paraId="3DC267B7">
            <w:pPr>
              <w:pStyle w:val="6"/>
            </w:pPr>
          </w:p>
        </w:tc>
        <w:tc>
          <w:tcPr>
            <w:tcW w:w="1887" w:type="dxa"/>
            <w:vAlign w:val="top"/>
          </w:tcPr>
          <w:p w14:paraId="250B7575">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58" w:type="dxa"/>
            <w:vAlign w:val="top"/>
          </w:tcPr>
          <w:p w14:paraId="41585E64">
            <w:pPr>
              <w:pStyle w:val="6"/>
            </w:pPr>
          </w:p>
        </w:tc>
        <w:tc>
          <w:tcPr>
            <w:tcW w:w="1228" w:type="dxa"/>
            <w:vAlign w:val="top"/>
          </w:tcPr>
          <w:p w14:paraId="350D0F8F">
            <w:pPr>
              <w:pStyle w:val="6"/>
            </w:pPr>
          </w:p>
        </w:tc>
        <w:tc>
          <w:tcPr>
            <w:tcW w:w="1115" w:type="dxa"/>
            <w:vAlign w:val="top"/>
          </w:tcPr>
          <w:p w14:paraId="25EAE8A6">
            <w:pPr>
              <w:pStyle w:val="6"/>
            </w:pPr>
          </w:p>
        </w:tc>
      </w:tr>
      <w:tr w14:paraId="4120E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09CBFD37">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28" w:type="dxa"/>
            <w:vAlign w:val="top"/>
          </w:tcPr>
          <w:p w14:paraId="5509DB27">
            <w:pPr>
              <w:pStyle w:val="6"/>
            </w:pPr>
          </w:p>
        </w:tc>
        <w:tc>
          <w:tcPr>
            <w:tcW w:w="1887" w:type="dxa"/>
            <w:vAlign w:val="top"/>
          </w:tcPr>
          <w:p w14:paraId="14D44346">
            <w:pPr>
              <w:spacing w:before="176"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258" w:type="dxa"/>
            <w:vAlign w:val="top"/>
          </w:tcPr>
          <w:p w14:paraId="64E090DC">
            <w:pPr>
              <w:pStyle w:val="6"/>
            </w:pPr>
          </w:p>
        </w:tc>
        <w:tc>
          <w:tcPr>
            <w:tcW w:w="1228" w:type="dxa"/>
            <w:vAlign w:val="top"/>
          </w:tcPr>
          <w:p w14:paraId="2BEC7173">
            <w:pPr>
              <w:pStyle w:val="6"/>
            </w:pPr>
          </w:p>
        </w:tc>
        <w:tc>
          <w:tcPr>
            <w:tcW w:w="1115" w:type="dxa"/>
            <w:vAlign w:val="top"/>
          </w:tcPr>
          <w:p w14:paraId="4961F598">
            <w:pPr>
              <w:pStyle w:val="6"/>
            </w:pPr>
          </w:p>
        </w:tc>
      </w:tr>
      <w:tr w14:paraId="2250F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2FC5E8ED">
            <w:pPr>
              <w:pStyle w:val="6"/>
            </w:pPr>
          </w:p>
        </w:tc>
        <w:tc>
          <w:tcPr>
            <w:tcW w:w="1228" w:type="dxa"/>
            <w:vAlign w:val="top"/>
          </w:tcPr>
          <w:p w14:paraId="177468F0">
            <w:pPr>
              <w:pStyle w:val="6"/>
            </w:pPr>
          </w:p>
        </w:tc>
        <w:tc>
          <w:tcPr>
            <w:tcW w:w="1887" w:type="dxa"/>
            <w:vAlign w:val="top"/>
          </w:tcPr>
          <w:p w14:paraId="17F3C992">
            <w:pPr>
              <w:spacing w:before="177" w:line="218" w:lineRule="auto"/>
              <w:ind w:left="6"/>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58" w:type="dxa"/>
            <w:vAlign w:val="top"/>
          </w:tcPr>
          <w:p w14:paraId="550D02FD">
            <w:pPr>
              <w:pStyle w:val="6"/>
            </w:pPr>
          </w:p>
        </w:tc>
        <w:tc>
          <w:tcPr>
            <w:tcW w:w="1228" w:type="dxa"/>
            <w:vAlign w:val="top"/>
          </w:tcPr>
          <w:p w14:paraId="67E9A1FE">
            <w:pPr>
              <w:pStyle w:val="6"/>
            </w:pPr>
          </w:p>
        </w:tc>
        <w:tc>
          <w:tcPr>
            <w:tcW w:w="1115" w:type="dxa"/>
            <w:vAlign w:val="top"/>
          </w:tcPr>
          <w:p w14:paraId="5418256A">
            <w:pPr>
              <w:pStyle w:val="6"/>
            </w:pPr>
          </w:p>
        </w:tc>
      </w:tr>
      <w:tr w14:paraId="2D016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744B1F9">
            <w:pPr>
              <w:pStyle w:val="6"/>
            </w:pPr>
          </w:p>
        </w:tc>
        <w:tc>
          <w:tcPr>
            <w:tcW w:w="1228" w:type="dxa"/>
            <w:vAlign w:val="top"/>
          </w:tcPr>
          <w:p w14:paraId="57D36DD0">
            <w:pPr>
              <w:pStyle w:val="6"/>
            </w:pPr>
          </w:p>
        </w:tc>
        <w:tc>
          <w:tcPr>
            <w:tcW w:w="1887" w:type="dxa"/>
            <w:vAlign w:val="top"/>
          </w:tcPr>
          <w:p w14:paraId="20E6D342">
            <w:pPr>
              <w:spacing w:before="74" w:line="217" w:lineRule="auto"/>
              <w:ind w:left="6" w:right="72"/>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1"/>
                <w:sz w:val="18"/>
                <w:szCs w:val="18"/>
              </w:rPr>
              <w:t xml:space="preserve"> </w:t>
            </w:r>
            <w:r>
              <w:rPr>
                <w:rFonts w:ascii="宋体" w:hAnsi="宋体" w:eastAsia="宋体" w:cs="宋体"/>
                <w:color w:val="212529"/>
                <w:spacing w:val="-2"/>
                <w:sz w:val="18"/>
                <w:szCs w:val="18"/>
              </w:rPr>
              <w:t>媒支出</w:t>
            </w:r>
          </w:p>
        </w:tc>
        <w:tc>
          <w:tcPr>
            <w:tcW w:w="1258" w:type="dxa"/>
            <w:vAlign w:val="top"/>
          </w:tcPr>
          <w:p w14:paraId="25123C28">
            <w:pPr>
              <w:pStyle w:val="6"/>
            </w:pPr>
          </w:p>
        </w:tc>
        <w:tc>
          <w:tcPr>
            <w:tcW w:w="1228" w:type="dxa"/>
            <w:vAlign w:val="top"/>
          </w:tcPr>
          <w:p w14:paraId="32215681">
            <w:pPr>
              <w:pStyle w:val="6"/>
            </w:pPr>
          </w:p>
        </w:tc>
        <w:tc>
          <w:tcPr>
            <w:tcW w:w="1115" w:type="dxa"/>
            <w:vAlign w:val="top"/>
          </w:tcPr>
          <w:p w14:paraId="7122D930">
            <w:pPr>
              <w:pStyle w:val="6"/>
            </w:pPr>
          </w:p>
        </w:tc>
      </w:tr>
      <w:tr w14:paraId="31DC2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024A8CC">
            <w:pPr>
              <w:pStyle w:val="6"/>
            </w:pPr>
          </w:p>
        </w:tc>
        <w:tc>
          <w:tcPr>
            <w:tcW w:w="1228" w:type="dxa"/>
            <w:vAlign w:val="top"/>
          </w:tcPr>
          <w:p w14:paraId="007BD601">
            <w:pPr>
              <w:pStyle w:val="6"/>
            </w:pPr>
          </w:p>
        </w:tc>
        <w:tc>
          <w:tcPr>
            <w:tcW w:w="1887" w:type="dxa"/>
            <w:vAlign w:val="top"/>
          </w:tcPr>
          <w:p w14:paraId="39DEAFAA">
            <w:pPr>
              <w:spacing w:before="75" w:line="219" w:lineRule="auto"/>
              <w:ind w:left="21" w:right="72" w:hanging="12"/>
              <w:rPr>
                <w:rFonts w:ascii="宋体" w:hAnsi="宋体" w:eastAsia="宋体" w:cs="宋体"/>
                <w:sz w:val="18"/>
                <w:szCs w:val="18"/>
              </w:rPr>
            </w:pPr>
            <w:r>
              <w:rPr>
                <w:rFonts w:ascii="宋体" w:hAnsi="宋体" w:eastAsia="宋体" w:cs="宋体"/>
                <w:color w:val="212529"/>
                <w:spacing w:val="-1"/>
                <w:sz w:val="18"/>
                <w:szCs w:val="18"/>
              </w:rPr>
              <w:t>八、社会保障和就业支</w:t>
            </w:r>
            <w:r>
              <w:rPr>
                <w:rFonts w:ascii="宋体" w:hAnsi="宋体" w:eastAsia="宋体" w:cs="宋体"/>
                <w:color w:val="212529"/>
                <w:sz w:val="18"/>
                <w:szCs w:val="18"/>
              </w:rPr>
              <w:t xml:space="preserve"> 出</w:t>
            </w:r>
          </w:p>
        </w:tc>
        <w:tc>
          <w:tcPr>
            <w:tcW w:w="1258" w:type="dxa"/>
            <w:vAlign w:val="top"/>
          </w:tcPr>
          <w:p w14:paraId="645C785E">
            <w:pPr>
              <w:spacing w:before="180" w:line="238" w:lineRule="auto"/>
              <w:ind w:right="28"/>
              <w:jc w:val="right"/>
              <w:rPr>
                <w:rFonts w:ascii="宋体" w:hAnsi="宋体" w:eastAsia="宋体" w:cs="宋体"/>
                <w:sz w:val="18"/>
                <w:szCs w:val="18"/>
              </w:rPr>
            </w:pPr>
            <w:r>
              <w:rPr>
                <w:rFonts w:ascii="宋体" w:hAnsi="宋体" w:eastAsia="宋体" w:cs="宋体"/>
                <w:color w:val="212529"/>
                <w:spacing w:val="-3"/>
                <w:sz w:val="18"/>
                <w:szCs w:val="18"/>
              </w:rPr>
              <w:t>7.78</w:t>
            </w:r>
          </w:p>
        </w:tc>
        <w:tc>
          <w:tcPr>
            <w:tcW w:w="1228" w:type="dxa"/>
            <w:vAlign w:val="top"/>
          </w:tcPr>
          <w:p w14:paraId="695E2EC9">
            <w:pPr>
              <w:spacing w:before="180" w:line="238" w:lineRule="auto"/>
              <w:ind w:right="19"/>
              <w:jc w:val="right"/>
              <w:rPr>
                <w:rFonts w:ascii="宋体" w:hAnsi="宋体" w:eastAsia="宋体" w:cs="宋体"/>
                <w:sz w:val="18"/>
                <w:szCs w:val="18"/>
              </w:rPr>
            </w:pPr>
            <w:r>
              <w:rPr>
                <w:rFonts w:ascii="宋体" w:hAnsi="宋体" w:eastAsia="宋体" w:cs="宋体"/>
                <w:color w:val="212529"/>
                <w:spacing w:val="-3"/>
                <w:sz w:val="18"/>
                <w:szCs w:val="18"/>
              </w:rPr>
              <w:t>7.78</w:t>
            </w:r>
          </w:p>
        </w:tc>
        <w:tc>
          <w:tcPr>
            <w:tcW w:w="1115" w:type="dxa"/>
            <w:vAlign w:val="top"/>
          </w:tcPr>
          <w:p w14:paraId="275A0489">
            <w:pPr>
              <w:pStyle w:val="6"/>
            </w:pPr>
          </w:p>
        </w:tc>
      </w:tr>
      <w:tr w14:paraId="21084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42B97038">
            <w:pPr>
              <w:pStyle w:val="6"/>
            </w:pPr>
          </w:p>
        </w:tc>
        <w:tc>
          <w:tcPr>
            <w:tcW w:w="1228" w:type="dxa"/>
            <w:vAlign w:val="top"/>
          </w:tcPr>
          <w:p w14:paraId="085B09E4">
            <w:pPr>
              <w:pStyle w:val="6"/>
            </w:pPr>
          </w:p>
        </w:tc>
        <w:tc>
          <w:tcPr>
            <w:tcW w:w="1887" w:type="dxa"/>
            <w:vAlign w:val="top"/>
          </w:tcPr>
          <w:p w14:paraId="3CB356C2">
            <w:pPr>
              <w:spacing w:before="180" w:line="218" w:lineRule="auto"/>
              <w:ind w:left="9"/>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58" w:type="dxa"/>
            <w:vAlign w:val="top"/>
          </w:tcPr>
          <w:p w14:paraId="73F704B9">
            <w:pPr>
              <w:pStyle w:val="6"/>
            </w:pPr>
          </w:p>
        </w:tc>
        <w:tc>
          <w:tcPr>
            <w:tcW w:w="1228" w:type="dxa"/>
            <w:vAlign w:val="top"/>
          </w:tcPr>
          <w:p w14:paraId="4D88E9D7">
            <w:pPr>
              <w:pStyle w:val="6"/>
            </w:pPr>
          </w:p>
        </w:tc>
        <w:tc>
          <w:tcPr>
            <w:tcW w:w="1115" w:type="dxa"/>
            <w:vAlign w:val="top"/>
          </w:tcPr>
          <w:p w14:paraId="5D870078">
            <w:pPr>
              <w:pStyle w:val="6"/>
            </w:pPr>
          </w:p>
        </w:tc>
      </w:tr>
      <w:tr w14:paraId="78EBD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9B4B13E">
            <w:pPr>
              <w:pStyle w:val="6"/>
            </w:pPr>
          </w:p>
        </w:tc>
        <w:tc>
          <w:tcPr>
            <w:tcW w:w="1228" w:type="dxa"/>
            <w:vAlign w:val="top"/>
          </w:tcPr>
          <w:p w14:paraId="30A30732">
            <w:pPr>
              <w:pStyle w:val="6"/>
            </w:pPr>
          </w:p>
        </w:tc>
        <w:tc>
          <w:tcPr>
            <w:tcW w:w="1887" w:type="dxa"/>
            <w:vAlign w:val="top"/>
          </w:tcPr>
          <w:p w14:paraId="2E86C1DD">
            <w:pPr>
              <w:spacing w:before="181" w:line="219" w:lineRule="auto"/>
              <w:ind w:left="7"/>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58" w:type="dxa"/>
            <w:vAlign w:val="top"/>
          </w:tcPr>
          <w:p w14:paraId="0A75A974">
            <w:pPr>
              <w:spacing w:before="182"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4.73</w:t>
            </w:r>
          </w:p>
        </w:tc>
        <w:tc>
          <w:tcPr>
            <w:tcW w:w="1228" w:type="dxa"/>
            <w:vAlign w:val="top"/>
          </w:tcPr>
          <w:p w14:paraId="396462C4">
            <w:pPr>
              <w:spacing w:before="182"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4.73</w:t>
            </w:r>
          </w:p>
        </w:tc>
        <w:tc>
          <w:tcPr>
            <w:tcW w:w="1115" w:type="dxa"/>
            <w:vAlign w:val="top"/>
          </w:tcPr>
          <w:p w14:paraId="7E268275">
            <w:pPr>
              <w:pStyle w:val="6"/>
            </w:pPr>
          </w:p>
        </w:tc>
      </w:tr>
      <w:tr w14:paraId="6E0CB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209C8E3B">
            <w:pPr>
              <w:pStyle w:val="6"/>
            </w:pPr>
          </w:p>
        </w:tc>
        <w:tc>
          <w:tcPr>
            <w:tcW w:w="1228" w:type="dxa"/>
            <w:vAlign w:val="top"/>
          </w:tcPr>
          <w:p w14:paraId="549D1CCA">
            <w:pPr>
              <w:pStyle w:val="6"/>
            </w:pPr>
          </w:p>
        </w:tc>
        <w:tc>
          <w:tcPr>
            <w:tcW w:w="1887" w:type="dxa"/>
            <w:vAlign w:val="top"/>
          </w:tcPr>
          <w:p w14:paraId="2E8477C4">
            <w:pPr>
              <w:spacing w:before="183" w:line="219" w:lineRule="auto"/>
              <w:ind w:left="7"/>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58" w:type="dxa"/>
            <w:vAlign w:val="top"/>
          </w:tcPr>
          <w:p w14:paraId="1022343F">
            <w:pPr>
              <w:pStyle w:val="6"/>
            </w:pPr>
          </w:p>
        </w:tc>
        <w:tc>
          <w:tcPr>
            <w:tcW w:w="1228" w:type="dxa"/>
            <w:vAlign w:val="top"/>
          </w:tcPr>
          <w:p w14:paraId="709A1501">
            <w:pPr>
              <w:pStyle w:val="6"/>
            </w:pPr>
          </w:p>
        </w:tc>
        <w:tc>
          <w:tcPr>
            <w:tcW w:w="1115" w:type="dxa"/>
            <w:vAlign w:val="top"/>
          </w:tcPr>
          <w:p w14:paraId="64C5E426">
            <w:pPr>
              <w:pStyle w:val="6"/>
            </w:pPr>
          </w:p>
        </w:tc>
      </w:tr>
      <w:tr w14:paraId="5DE71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1E31E1A1">
            <w:pPr>
              <w:pStyle w:val="6"/>
            </w:pPr>
          </w:p>
        </w:tc>
        <w:tc>
          <w:tcPr>
            <w:tcW w:w="1228" w:type="dxa"/>
            <w:vAlign w:val="top"/>
          </w:tcPr>
          <w:p w14:paraId="4CC88F59">
            <w:pPr>
              <w:pStyle w:val="6"/>
            </w:pPr>
          </w:p>
        </w:tc>
        <w:tc>
          <w:tcPr>
            <w:tcW w:w="1887" w:type="dxa"/>
            <w:vAlign w:val="top"/>
          </w:tcPr>
          <w:p w14:paraId="5BABA222">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58" w:type="dxa"/>
            <w:vAlign w:val="top"/>
          </w:tcPr>
          <w:p w14:paraId="799047E1">
            <w:pPr>
              <w:spacing w:before="18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28803.90</w:t>
            </w:r>
          </w:p>
        </w:tc>
        <w:tc>
          <w:tcPr>
            <w:tcW w:w="1228" w:type="dxa"/>
            <w:vAlign w:val="top"/>
          </w:tcPr>
          <w:p w14:paraId="63A4529A">
            <w:pPr>
              <w:spacing w:before="18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27803.90</w:t>
            </w:r>
          </w:p>
        </w:tc>
        <w:tc>
          <w:tcPr>
            <w:tcW w:w="1115" w:type="dxa"/>
            <w:vAlign w:val="top"/>
          </w:tcPr>
          <w:p w14:paraId="16361AA3">
            <w:pPr>
              <w:spacing w:before="184" w:line="238" w:lineRule="auto"/>
              <w:ind w:right="27"/>
              <w:jc w:val="right"/>
              <w:rPr>
                <w:rFonts w:ascii="宋体" w:hAnsi="宋体" w:eastAsia="宋体" w:cs="宋体"/>
                <w:sz w:val="18"/>
                <w:szCs w:val="18"/>
              </w:rPr>
            </w:pPr>
            <w:r>
              <w:rPr>
                <w:rFonts w:ascii="宋体" w:hAnsi="宋体" w:eastAsia="宋体" w:cs="宋体"/>
                <w:color w:val="212529"/>
                <w:spacing w:val="-3"/>
                <w:sz w:val="18"/>
                <w:szCs w:val="18"/>
              </w:rPr>
              <w:t>1000.00</w:t>
            </w:r>
          </w:p>
        </w:tc>
      </w:tr>
      <w:tr w14:paraId="3CCB2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203DC3CA">
            <w:pPr>
              <w:pStyle w:val="6"/>
            </w:pPr>
          </w:p>
        </w:tc>
        <w:tc>
          <w:tcPr>
            <w:tcW w:w="1228" w:type="dxa"/>
            <w:vAlign w:val="top"/>
          </w:tcPr>
          <w:p w14:paraId="4FF12A14">
            <w:pPr>
              <w:pStyle w:val="6"/>
            </w:pPr>
          </w:p>
        </w:tc>
        <w:tc>
          <w:tcPr>
            <w:tcW w:w="1887" w:type="dxa"/>
            <w:vAlign w:val="top"/>
          </w:tcPr>
          <w:p w14:paraId="584C8A59">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58" w:type="dxa"/>
            <w:vAlign w:val="top"/>
          </w:tcPr>
          <w:p w14:paraId="54C774EA">
            <w:pPr>
              <w:pStyle w:val="6"/>
            </w:pPr>
          </w:p>
        </w:tc>
        <w:tc>
          <w:tcPr>
            <w:tcW w:w="1228" w:type="dxa"/>
            <w:vAlign w:val="top"/>
          </w:tcPr>
          <w:p w14:paraId="4EF18EA8">
            <w:pPr>
              <w:pStyle w:val="6"/>
            </w:pPr>
          </w:p>
        </w:tc>
        <w:tc>
          <w:tcPr>
            <w:tcW w:w="1115" w:type="dxa"/>
            <w:vAlign w:val="top"/>
          </w:tcPr>
          <w:p w14:paraId="0F6B8AA2">
            <w:pPr>
              <w:pStyle w:val="6"/>
            </w:pPr>
          </w:p>
        </w:tc>
      </w:tr>
      <w:tr w14:paraId="0B095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356679C5">
            <w:pPr>
              <w:pStyle w:val="6"/>
            </w:pPr>
          </w:p>
        </w:tc>
        <w:tc>
          <w:tcPr>
            <w:tcW w:w="1228" w:type="dxa"/>
            <w:vAlign w:val="top"/>
          </w:tcPr>
          <w:p w14:paraId="61CD8A43">
            <w:pPr>
              <w:pStyle w:val="6"/>
            </w:pPr>
          </w:p>
        </w:tc>
        <w:tc>
          <w:tcPr>
            <w:tcW w:w="1887" w:type="dxa"/>
            <w:vAlign w:val="top"/>
          </w:tcPr>
          <w:p w14:paraId="368B31F3">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58" w:type="dxa"/>
            <w:vAlign w:val="top"/>
          </w:tcPr>
          <w:p w14:paraId="0BEFCA45">
            <w:pPr>
              <w:pStyle w:val="6"/>
            </w:pPr>
          </w:p>
        </w:tc>
        <w:tc>
          <w:tcPr>
            <w:tcW w:w="1228" w:type="dxa"/>
            <w:vAlign w:val="top"/>
          </w:tcPr>
          <w:p w14:paraId="27194E97">
            <w:pPr>
              <w:pStyle w:val="6"/>
            </w:pPr>
          </w:p>
        </w:tc>
        <w:tc>
          <w:tcPr>
            <w:tcW w:w="1115" w:type="dxa"/>
            <w:vAlign w:val="top"/>
          </w:tcPr>
          <w:p w14:paraId="15FCE89E">
            <w:pPr>
              <w:pStyle w:val="6"/>
            </w:pPr>
          </w:p>
        </w:tc>
      </w:tr>
      <w:tr w14:paraId="2F548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6E5C30FB">
            <w:pPr>
              <w:pStyle w:val="6"/>
            </w:pPr>
          </w:p>
        </w:tc>
        <w:tc>
          <w:tcPr>
            <w:tcW w:w="1228" w:type="dxa"/>
            <w:vAlign w:val="top"/>
          </w:tcPr>
          <w:p w14:paraId="11EBBA6C">
            <w:pPr>
              <w:pStyle w:val="6"/>
            </w:pPr>
          </w:p>
        </w:tc>
        <w:tc>
          <w:tcPr>
            <w:tcW w:w="1887" w:type="dxa"/>
            <w:vAlign w:val="top"/>
          </w:tcPr>
          <w:p w14:paraId="5A3F04A1">
            <w:pPr>
              <w:spacing w:before="78" w:line="218" w:lineRule="auto"/>
              <w:ind w:left="11" w:right="72" w:hanging="4"/>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息等支出</w:t>
            </w:r>
          </w:p>
        </w:tc>
        <w:tc>
          <w:tcPr>
            <w:tcW w:w="1258" w:type="dxa"/>
            <w:vAlign w:val="top"/>
          </w:tcPr>
          <w:p w14:paraId="5CA48253">
            <w:pPr>
              <w:pStyle w:val="6"/>
            </w:pPr>
          </w:p>
        </w:tc>
        <w:tc>
          <w:tcPr>
            <w:tcW w:w="1228" w:type="dxa"/>
            <w:vAlign w:val="top"/>
          </w:tcPr>
          <w:p w14:paraId="19CFD4FF">
            <w:pPr>
              <w:pStyle w:val="6"/>
            </w:pPr>
          </w:p>
        </w:tc>
        <w:tc>
          <w:tcPr>
            <w:tcW w:w="1115" w:type="dxa"/>
            <w:vAlign w:val="top"/>
          </w:tcPr>
          <w:p w14:paraId="769CCE07">
            <w:pPr>
              <w:pStyle w:val="6"/>
            </w:pPr>
          </w:p>
        </w:tc>
      </w:tr>
      <w:tr w14:paraId="47753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3E9774E0">
            <w:pPr>
              <w:pStyle w:val="6"/>
            </w:pPr>
          </w:p>
        </w:tc>
        <w:tc>
          <w:tcPr>
            <w:tcW w:w="1228" w:type="dxa"/>
            <w:vAlign w:val="top"/>
          </w:tcPr>
          <w:p w14:paraId="4EC405E2">
            <w:pPr>
              <w:pStyle w:val="6"/>
            </w:pPr>
          </w:p>
        </w:tc>
        <w:tc>
          <w:tcPr>
            <w:tcW w:w="1887" w:type="dxa"/>
            <w:vAlign w:val="top"/>
          </w:tcPr>
          <w:p w14:paraId="28FDB0FF">
            <w:pPr>
              <w:spacing w:before="79" w:line="219" w:lineRule="auto"/>
              <w:ind w:left="21" w:right="72"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58" w:type="dxa"/>
            <w:vAlign w:val="top"/>
          </w:tcPr>
          <w:p w14:paraId="14812C6B">
            <w:pPr>
              <w:pStyle w:val="6"/>
            </w:pPr>
          </w:p>
        </w:tc>
        <w:tc>
          <w:tcPr>
            <w:tcW w:w="1228" w:type="dxa"/>
            <w:vAlign w:val="top"/>
          </w:tcPr>
          <w:p w14:paraId="4385C002">
            <w:pPr>
              <w:pStyle w:val="6"/>
            </w:pPr>
          </w:p>
        </w:tc>
        <w:tc>
          <w:tcPr>
            <w:tcW w:w="1115" w:type="dxa"/>
            <w:vAlign w:val="top"/>
          </w:tcPr>
          <w:p w14:paraId="62389395">
            <w:pPr>
              <w:pStyle w:val="6"/>
            </w:pPr>
          </w:p>
        </w:tc>
      </w:tr>
      <w:tr w14:paraId="0BC0F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62DE7BD5">
            <w:pPr>
              <w:pStyle w:val="6"/>
            </w:pPr>
          </w:p>
        </w:tc>
        <w:tc>
          <w:tcPr>
            <w:tcW w:w="1228" w:type="dxa"/>
            <w:vAlign w:val="top"/>
          </w:tcPr>
          <w:p w14:paraId="4604DCC3">
            <w:pPr>
              <w:pStyle w:val="6"/>
            </w:pPr>
          </w:p>
        </w:tc>
        <w:tc>
          <w:tcPr>
            <w:tcW w:w="1887" w:type="dxa"/>
            <w:vAlign w:val="top"/>
          </w:tcPr>
          <w:p w14:paraId="6C7A37EF">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58" w:type="dxa"/>
            <w:vAlign w:val="top"/>
          </w:tcPr>
          <w:p w14:paraId="1451ECEE">
            <w:pPr>
              <w:pStyle w:val="6"/>
            </w:pPr>
          </w:p>
        </w:tc>
        <w:tc>
          <w:tcPr>
            <w:tcW w:w="1228" w:type="dxa"/>
            <w:vAlign w:val="top"/>
          </w:tcPr>
          <w:p w14:paraId="03D616A6">
            <w:pPr>
              <w:pStyle w:val="6"/>
            </w:pPr>
          </w:p>
        </w:tc>
        <w:tc>
          <w:tcPr>
            <w:tcW w:w="1115" w:type="dxa"/>
            <w:vAlign w:val="top"/>
          </w:tcPr>
          <w:p w14:paraId="57847081">
            <w:pPr>
              <w:pStyle w:val="6"/>
            </w:pPr>
          </w:p>
        </w:tc>
      </w:tr>
      <w:tr w14:paraId="31E6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1EDBD1A5">
            <w:pPr>
              <w:pStyle w:val="6"/>
            </w:pPr>
          </w:p>
        </w:tc>
        <w:tc>
          <w:tcPr>
            <w:tcW w:w="1228" w:type="dxa"/>
            <w:vAlign w:val="top"/>
          </w:tcPr>
          <w:p w14:paraId="4F956E72">
            <w:pPr>
              <w:pStyle w:val="6"/>
            </w:pPr>
          </w:p>
        </w:tc>
        <w:tc>
          <w:tcPr>
            <w:tcW w:w="1887" w:type="dxa"/>
            <w:vAlign w:val="top"/>
          </w:tcPr>
          <w:p w14:paraId="2CD681B4">
            <w:pPr>
              <w:spacing w:before="79" w:line="219" w:lineRule="auto"/>
              <w:ind w:left="21" w:right="72"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58" w:type="dxa"/>
            <w:vAlign w:val="top"/>
          </w:tcPr>
          <w:p w14:paraId="2242096E">
            <w:pPr>
              <w:pStyle w:val="6"/>
            </w:pPr>
          </w:p>
        </w:tc>
        <w:tc>
          <w:tcPr>
            <w:tcW w:w="1228" w:type="dxa"/>
            <w:vAlign w:val="top"/>
          </w:tcPr>
          <w:p w14:paraId="61A2B65F">
            <w:pPr>
              <w:pStyle w:val="6"/>
            </w:pPr>
          </w:p>
        </w:tc>
        <w:tc>
          <w:tcPr>
            <w:tcW w:w="1115" w:type="dxa"/>
            <w:vAlign w:val="top"/>
          </w:tcPr>
          <w:p w14:paraId="33638134">
            <w:pPr>
              <w:pStyle w:val="6"/>
            </w:pPr>
          </w:p>
        </w:tc>
      </w:tr>
      <w:tr w14:paraId="7E637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4885DC78">
            <w:pPr>
              <w:pStyle w:val="6"/>
            </w:pPr>
          </w:p>
        </w:tc>
        <w:tc>
          <w:tcPr>
            <w:tcW w:w="1228" w:type="dxa"/>
            <w:vAlign w:val="top"/>
          </w:tcPr>
          <w:p w14:paraId="1B30BEE4">
            <w:pPr>
              <w:pStyle w:val="6"/>
            </w:pPr>
          </w:p>
        </w:tc>
        <w:tc>
          <w:tcPr>
            <w:tcW w:w="1887" w:type="dxa"/>
            <w:vAlign w:val="top"/>
          </w:tcPr>
          <w:p w14:paraId="719BF174">
            <w:pPr>
              <w:spacing w:before="78" w:line="218" w:lineRule="auto"/>
              <w:ind w:left="7" w:right="72"/>
              <w:rPr>
                <w:rFonts w:ascii="宋体" w:hAnsi="宋体" w:eastAsia="宋体" w:cs="宋体"/>
                <w:sz w:val="18"/>
                <w:szCs w:val="18"/>
              </w:rPr>
            </w:pPr>
            <w:r>
              <w:rPr>
                <w:rFonts w:ascii="宋体" w:hAnsi="宋体" w:eastAsia="宋体" w:cs="宋体"/>
                <w:color w:val="212529"/>
                <w:spacing w:val="-1"/>
                <w:sz w:val="18"/>
                <w:szCs w:val="18"/>
              </w:rPr>
              <w:t>十九、自然资源海洋气</w:t>
            </w:r>
            <w:r>
              <w:rPr>
                <w:rFonts w:ascii="宋体" w:hAnsi="宋体" w:eastAsia="宋体" w:cs="宋体"/>
                <w:color w:val="212529"/>
                <w:spacing w:val="1"/>
                <w:sz w:val="18"/>
                <w:szCs w:val="18"/>
              </w:rPr>
              <w:t xml:space="preserve"> </w:t>
            </w:r>
            <w:r>
              <w:rPr>
                <w:rFonts w:ascii="宋体" w:hAnsi="宋体" w:eastAsia="宋体" w:cs="宋体"/>
                <w:color w:val="212529"/>
                <w:spacing w:val="-2"/>
                <w:sz w:val="18"/>
                <w:szCs w:val="18"/>
              </w:rPr>
              <w:t>象等支出</w:t>
            </w:r>
          </w:p>
        </w:tc>
        <w:tc>
          <w:tcPr>
            <w:tcW w:w="1258" w:type="dxa"/>
            <w:vAlign w:val="top"/>
          </w:tcPr>
          <w:p w14:paraId="3299B0C2">
            <w:pPr>
              <w:spacing w:before="184"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386.98</w:t>
            </w:r>
          </w:p>
        </w:tc>
        <w:tc>
          <w:tcPr>
            <w:tcW w:w="1228" w:type="dxa"/>
            <w:vAlign w:val="top"/>
          </w:tcPr>
          <w:p w14:paraId="7278D4A9">
            <w:pPr>
              <w:spacing w:before="184"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386.98</w:t>
            </w:r>
          </w:p>
        </w:tc>
        <w:tc>
          <w:tcPr>
            <w:tcW w:w="1115" w:type="dxa"/>
            <w:vAlign w:val="top"/>
          </w:tcPr>
          <w:p w14:paraId="1C8FF81A">
            <w:pPr>
              <w:pStyle w:val="6"/>
            </w:pPr>
          </w:p>
        </w:tc>
      </w:tr>
      <w:tr w14:paraId="54A7A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1226AE08">
            <w:pPr>
              <w:pStyle w:val="6"/>
            </w:pPr>
          </w:p>
        </w:tc>
        <w:tc>
          <w:tcPr>
            <w:tcW w:w="1228" w:type="dxa"/>
            <w:vAlign w:val="top"/>
          </w:tcPr>
          <w:p w14:paraId="490238A4">
            <w:pPr>
              <w:pStyle w:val="6"/>
            </w:pPr>
          </w:p>
        </w:tc>
        <w:tc>
          <w:tcPr>
            <w:tcW w:w="1887" w:type="dxa"/>
            <w:vAlign w:val="top"/>
          </w:tcPr>
          <w:p w14:paraId="657C8B5F">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58" w:type="dxa"/>
            <w:vAlign w:val="top"/>
          </w:tcPr>
          <w:p w14:paraId="2EE461C3">
            <w:pPr>
              <w:spacing w:before="184"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228" w:type="dxa"/>
            <w:vAlign w:val="top"/>
          </w:tcPr>
          <w:p w14:paraId="3CAE941C">
            <w:pPr>
              <w:spacing w:before="184"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115" w:type="dxa"/>
            <w:vAlign w:val="top"/>
          </w:tcPr>
          <w:p w14:paraId="68CE1C00">
            <w:pPr>
              <w:pStyle w:val="6"/>
            </w:pPr>
          </w:p>
        </w:tc>
      </w:tr>
      <w:tr w14:paraId="2E0BD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834" w:type="dxa"/>
            <w:vAlign w:val="top"/>
          </w:tcPr>
          <w:p w14:paraId="0A035D14">
            <w:pPr>
              <w:pStyle w:val="6"/>
            </w:pPr>
          </w:p>
        </w:tc>
        <w:tc>
          <w:tcPr>
            <w:tcW w:w="1228" w:type="dxa"/>
            <w:vAlign w:val="top"/>
          </w:tcPr>
          <w:p w14:paraId="17EB38C3">
            <w:pPr>
              <w:pStyle w:val="6"/>
            </w:pPr>
          </w:p>
        </w:tc>
        <w:tc>
          <w:tcPr>
            <w:tcW w:w="1887" w:type="dxa"/>
            <w:vAlign w:val="top"/>
          </w:tcPr>
          <w:p w14:paraId="259248DE">
            <w:pPr>
              <w:spacing w:before="78" w:line="218" w:lineRule="auto"/>
              <w:ind w:left="7" w:right="80"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z w:val="18"/>
                <w:szCs w:val="18"/>
              </w:rPr>
              <w:t xml:space="preserve"> </w:t>
            </w:r>
            <w:r>
              <w:rPr>
                <w:rFonts w:ascii="宋体" w:hAnsi="宋体" w:eastAsia="宋体" w:cs="宋体"/>
                <w:color w:val="212529"/>
                <w:spacing w:val="-2"/>
                <w:sz w:val="18"/>
                <w:szCs w:val="18"/>
              </w:rPr>
              <w:t>支出</w:t>
            </w:r>
          </w:p>
        </w:tc>
        <w:tc>
          <w:tcPr>
            <w:tcW w:w="1258" w:type="dxa"/>
            <w:vAlign w:val="top"/>
          </w:tcPr>
          <w:p w14:paraId="781D9D9F">
            <w:pPr>
              <w:pStyle w:val="6"/>
            </w:pPr>
          </w:p>
        </w:tc>
        <w:tc>
          <w:tcPr>
            <w:tcW w:w="1228" w:type="dxa"/>
            <w:vAlign w:val="top"/>
          </w:tcPr>
          <w:p w14:paraId="1157AD42">
            <w:pPr>
              <w:pStyle w:val="6"/>
            </w:pPr>
          </w:p>
        </w:tc>
        <w:tc>
          <w:tcPr>
            <w:tcW w:w="1115" w:type="dxa"/>
            <w:vAlign w:val="top"/>
          </w:tcPr>
          <w:p w14:paraId="4A4F7B45">
            <w:pPr>
              <w:pStyle w:val="6"/>
            </w:pPr>
          </w:p>
        </w:tc>
      </w:tr>
    </w:tbl>
    <w:p w14:paraId="1687724F">
      <w:pPr>
        <w:pStyle w:val="2"/>
      </w:pPr>
    </w:p>
    <w:p w14:paraId="38843EC4">
      <w:pPr>
        <w:sectPr>
          <w:headerReference r:id="rId10" w:type="default"/>
          <w:footerReference r:id="rId11" w:type="default"/>
          <w:pgSz w:w="11900" w:h="16840"/>
          <w:pgMar w:top="642" w:right="0" w:bottom="340" w:left="0" w:header="326" w:footer="91" w:gutter="0"/>
          <w:cols w:space="720" w:num="1"/>
        </w:sectPr>
      </w:pPr>
    </w:p>
    <w:p w14:paraId="7C899D44">
      <w:pPr>
        <w:spacing w:before="38"/>
      </w:pPr>
    </w:p>
    <w:p w14:paraId="615AD5E5">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4"/>
        <w:gridCol w:w="1228"/>
        <w:gridCol w:w="1887"/>
        <w:gridCol w:w="1258"/>
        <w:gridCol w:w="1228"/>
        <w:gridCol w:w="1115"/>
      </w:tblGrid>
      <w:tr w14:paraId="0E5DB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1" w:hRule="atLeast"/>
        </w:trPr>
        <w:tc>
          <w:tcPr>
            <w:tcW w:w="1834" w:type="dxa"/>
            <w:vAlign w:val="top"/>
          </w:tcPr>
          <w:p w14:paraId="2970B91E">
            <w:pPr>
              <w:pStyle w:val="6"/>
            </w:pPr>
          </w:p>
        </w:tc>
        <w:tc>
          <w:tcPr>
            <w:tcW w:w="1228" w:type="dxa"/>
            <w:vAlign w:val="top"/>
          </w:tcPr>
          <w:p w14:paraId="6A02E092">
            <w:pPr>
              <w:pStyle w:val="6"/>
            </w:pPr>
          </w:p>
        </w:tc>
        <w:tc>
          <w:tcPr>
            <w:tcW w:w="1887" w:type="dxa"/>
            <w:vAlign w:val="top"/>
          </w:tcPr>
          <w:p w14:paraId="282B04C4">
            <w:pPr>
              <w:spacing w:before="55" w:line="218" w:lineRule="auto"/>
              <w:ind w:left="6" w:right="72"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w:t>
            </w:r>
            <w:r>
              <w:rPr>
                <w:rFonts w:ascii="宋体" w:hAnsi="宋体" w:eastAsia="宋体" w:cs="宋体"/>
                <w:color w:val="212529"/>
                <w:sz w:val="18"/>
                <w:szCs w:val="18"/>
              </w:rPr>
              <w:t xml:space="preserve"> </w:t>
            </w:r>
            <w:r>
              <w:rPr>
                <w:rFonts w:ascii="宋体" w:hAnsi="宋体" w:eastAsia="宋体" w:cs="宋体"/>
                <w:color w:val="212529"/>
                <w:spacing w:val="-2"/>
                <w:sz w:val="18"/>
                <w:szCs w:val="18"/>
              </w:rPr>
              <w:t>预算支出</w:t>
            </w:r>
          </w:p>
        </w:tc>
        <w:tc>
          <w:tcPr>
            <w:tcW w:w="1258" w:type="dxa"/>
            <w:vAlign w:val="top"/>
          </w:tcPr>
          <w:p w14:paraId="44EEA825">
            <w:pPr>
              <w:pStyle w:val="6"/>
            </w:pPr>
          </w:p>
        </w:tc>
        <w:tc>
          <w:tcPr>
            <w:tcW w:w="1228" w:type="dxa"/>
            <w:vAlign w:val="top"/>
          </w:tcPr>
          <w:p w14:paraId="4F0A5292">
            <w:pPr>
              <w:pStyle w:val="6"/>
            </w:pPr>
          </w:p>
        </w:tc>
        <w:tc>
          <w:tcPr>
            <w:tcW w:w="1115" w:type="dxa"/>
            <w:vAlign w:val="top"/>
          </w:tcPr>
          <w:p w14:paraId="4EAA9279">
            <w:pPr>
              <w:pStyle w:val="6"/>
            </w:pPr>
          </w:p>
        </w:tc>
      </w:tr>
      <w:tr w14:paraId="45DC6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834" w:type="dxa"/>
            <w:vAlign w:val="top"/>
          </w:tcPr>
          <w:p w14:paraId="5C2F1200">
            <w:pPr>
              <w:pStyle w:val="6"/>
            </w:pPr>
          </w:p>
        </w:tc>
        <w:tc>
          <w:tcPr>
            <w:tcW w:w="1228" w:type="dxa"/>
            <w:vAlign w:val="top"/>
          </w:tcPr>
          <w:p w14:paraId="209A0EB4">
            <w:pPr>
              <w:pStyle w:val="6"/>
            </w:pPr>
          </w:p>
        </w:tc>
        <w:tc>
          <w:tcPr>
            <w:tcW w:w="1887" w:type="dxa"/>
            <w:vAlign w:val="top"/>
          </w:tcPr>
          <w:p w14:paraId="32D4B931">
            <w:pPr>
              <w:spacing w:before="49" w:line="218" w:lineRule="auto"/>
              <w:ind w:left="11" w:right="72" w:hanging="2"/>
              <w:rPr>
                <w:rFonts w:ascii="宋体" w:hAnsi="宋体" w:eastAsia="宋体" w:cs="宋体"/>
                <w:sz w:val="18"/>
                <w:szCs w:val="18"/>
              </w:rPr>
            </w:pPr>
            <w:r>
              <w:rPr>
                <w:rFonts w:ascii="宋体" w:hAnsi="宋体" w:eastAsia="宋体" w:cs="宋体"/>
                <w:color w:val="212529"/>
                <w:spacing w:val="-1"/>
                <w:sz w:val="18"/>
                <w:szCs w:val="18"/>
              </w:rPr>
              <w:t>二十三、灾害防治及应</w:t>
            </w:r>
            <w:r>
              <w:rPr>
                <w:rFonts w:ascii="宋体" w:hAnsi="宋体" w:eastAsia="宋体" w:cs="宋体"/>
                <w:color w:val="212529"/>
                <w:sz w:val="18"/>
                <w:szCs w:val="18"/>
              </w:rPr>
              <w:t xml:space="preserve"> </w:t>
            </w:r>
            <w:r>
              <w:rPr>
                <w:rFonts w:ascii="宋体" w:hAnsi="宋体" w:eastAsia="宋体" w:cs="宋体"/>
                <w:color w:val="212529"/>
                <w:spacing w:val="-3"/>
                <w:sz w:val="18"/>
                <w:szCs w:val="18"/>
              </w:rPr>
              <w:t>急管理支出</w:t>
            </w:r>
          </w:p>
        </w:tc>
        <w:tc>
          <w:tcPr>
            <w:tcW w:w="1258" w:type="dxa"/>
            <w:vAlign w:val="top"/>
          </w:tcPr>
          <w:p w14:paraId="3C3C4883">
            <w:pPr>
              <w:pStyle w:val="6"/>
            </w:pPr>
          </w:p>
        </w:tc>
        <w:tc>
          <w:tcPr>
            <w:tcW w:w="1228" w:type="dxa"/>
            <w:vAlign w:val="top"/>
          </w:tcPr>
          <w:p w14:paraId="0662FDB3">
            <w:pPr>
              <w:pStyle w:val="6"/>
            </w:pPr>
          </w:p>
        </w:tc>
        <w:tc>
          <w:tcPr>
            <w:tcW w:w="1115" w:type="dxa"/>
            <w:vAlign w:val="top"/>
          </w:tcPr>
          <w:p w14:paraId="615DD05B">
            <w:pPr>
              <w:pStyle w:val="6"/>
            </w:pPr>
          </w:p>
        </w:tc>
      </w:tr>
      <w:tr w14:paraId="3E926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2E6F8FF">
            <w:pPr>
              <w:pStyle w:val="6"/>
            </w:pPr>
          </w:p>
        </w:tc>
        <w:tc>
          <w:tcPr>
            <w:tcW w:w="1228" w:type="dxa"/>
            <w:vAlign w:val="top"/>
          </w:tcPr>
          <w:p w14:paraId="43A51F7D">
            <w:pPr>
              <w:pStyle w:val="6"/>
            </w:pPr>
          </w:p>
        </w:tc>
        <w:tc>
          <w:tcPr>
            <w:tcW w:w="1887" w:type="dxa"/>
            <w:vAlign w:val="top"/>
          </w:tcPr>
          <w:p w14:paraId="624BF570">
            <w:pPr>
              <w:spacing w:before="157" w:line="219"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58" w:type="dxa"/>
            <w:vAlign w:val="top"/>
          </w:tcPr>
          <w:p w14:paraId="1E97D33B">
            <w:pPr>
              <w:pStyle w:val="6"/>
            </w:pPr>
          </w:p>
        </w:tc>
        <w:tc>
          <w:tcPr>
            <w:tcW w:w="1228" w:type="dxa"/>
            <w:vAlign w:val="top"/>
          </w:tcPr>
          <w:p w14:paraId="6244DD00">
            <w:pPr>
              <w:pStyle w:val="6"/>
            </w:pPr>
          </w:p>
        </w:tc>
        <w:tc>
          <w:tcPr>
            <w:tcW w:w="1115" w:type="dxa"/>
            <w:vAlign w:val="top"/>
          </w:tcPr>
          <w:p w14:paraId="3C265EAB">
            <w:pPr>
              <w:pStyle w:val="6"/>
            </w:pPr>
          </w:p>
        </w:tc>
      </w:tr>
      <w:tr w14:paraId="794B5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8A4C283">
            <w:pPr>
              <w:pStyle w:val="6"/>
            </w:pPr>
          </w:p>
        </w:tc>
        <w:tc>
          <w:tcPr>
            <w:tcW w:w="1228" w:type="dxa"/>
            <w:vAlign w:val="top"/>
          </w:tcPr>
          <w:p w14:paraId="72C172C1">
            <w:pPr>
              <w:pStyle w:val="6"/>
            </w:pPr>
          </w:p>
        </w:tc>
        <w:tc>
          <w:tcPr>
            <w:tcW w:w="1887" w:type="dxa"/>
            <w:vAlign w:val="top"/>
          </w:tcPr>
          <w:p w14:paraId="1BC8651C">
            <w:pPr>
              <w:spacing w:before="158" w:line="219"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58" w:type="dxa"/>
            <w:vAlign w:val="top"/>
          </w:tcPr>
          <w:p w14:paraId="46EE415C">
            <w:pPr>
              <w:pStyle w:val="6"/>
            </w:pPr>
          </w:p>
        </w:tc>
        <w:tc>
          <w:tcPr>
            <w:tcW w:w="1228" w:type="dxa"/>
            <w:vAlign w:val="top"/>
          </w:tcPr>
          <w:p w14:paraId="158733C5">
            <w:pPr>
              <w:pStyle w:val="6"/>
            </w:pPr>
          </w:p>
        </w:tc>
        <w:tc>
          <w:tcPr>
            <w:tcW w:w="1115" w:type="dxa"/>
            <w:vAlign w:val="top"/>
          </w:tcPr>
          <w:p w14:paraId="469AE67C">
            <w:pPr>
              <w:pStyle w:val="6"/>
            </w:pPr>
          </w:p>
        </w:tc>
      </w:tr>
      <w:tr w14:paraId="11A26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18734CE">
            <w:pPr>
              <w:pStyle w:val="6"/>
            </w:pPr>
          </w:p>
        </w:tc>
        <w:tc>
          <w:tcPr>
            <w:tcW w:w="1228" w:type="dxa"/>
            <w:vAlign w:val="top"/>
          </w:tcPr>
          <w:p w14:paraId="13F2DD44">
            <w:pPr>
              <w:pStyle w:val="6"/>
            </w:pPr>
          </w:p>
        </w:tc>
        <w:tc>
          <w:tcPr>
            <w:tcW w:w="1887" w:type="dxa"/>
            <w:vAlign w:val="top"/>
          </w:tcPr>
          <w:p w14:paraId="3F396BFD">
            <w:pPr>
              <w:spacing w:before="159" w:line="219" w:lineRule="auto"/>
              <w:ind w:left="9"/>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58" w:type="dxa"/>
            <w:vAlign w:val="top"/>
          </w:tcPr>
          <w:p w14:paraId="666CB617">
            <w:pPr>
              <w:pStyle w:val="6"/>
            </w:pPr>
          </w:p>
        </w:tc>
        <w:tc>
          <w:tcPr>
            <w:tcW w:w="1228" w:type="dxa"/>
            <w:vAlign w:val="top"/>
          </w:tcPr>
          <w:p w14:paraId="7C30C490">
            <w:pPr>
              <w:pStyle w:val="6"/>
            </w:pPr>
          </w:p>
        </w:tc>
        <w:tc>
          <w:tcPr>
            <w:tcW w:w="1115" w:type="dxa"/>
            <w:vAlign w:val="top"/>
          </w:tcPr>
          <w:p w14:paraId="75CE3757">
            <w:pPr>
              <w:pStyle w:val="6"/>
            </w:pPr>
          </w:p>
        </w:tc>
      </w:tr>
      <w:tr w14:paraId="14BE6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57CA09BC">
            <w:pPr>
              <w:pStyle w:val="6"/>
            </w:pPr>
          </w:p>
        </w:tc>
        <w:tc>
          <w:tcPr>
            <w:tcW w:w="1228" w:type="dxa"/>
            <w:vAlign w:val="top"/>
          </w:tcPr>
          <w:p w14:paraId="5D50DDA2">
            <w:pPr>
              <w:pStyle w:val="6"/>
            </w:pPr>
          </w:p>
        </w:tc>
        <w:tc>
          <w:tcPr>
            <w:tcW w:w="1887" w:type="dxa"/>
            <w:vAlign w:val="top"/>
          </w:tcPr>
          <w:p w14:paraId="4CDFECFF">
            <w:pPr>
              <w:spacing w:before="159" w:line="218" w:lineRule="auto"/>
              <w:ind w:left="9"/>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58" w:type="dxa"/>
            <w:vAlign w:val="top"/>
          </w:tcPr>
          <w:p w14:paraId="22107A83">
            <w:pPr>
              <w:pStyle w:val="6"/>
            </w:pPr>
          </w:p>
        </w:tc>
        <w:tc>
          <w:tcPr>
            <w:tcW w:w="1228" w:type="dxa"/>
            <w:vAlign w:val="top"/>
          </w:tcPr>
          <w:p w14:paraId="75744DD7">
            <w:pPr>
              <w:pStyle w:val="6"/>
            </w:pPr>
          </w:p>
        </w:tc>
        <w:tc>
          <w:tcPr>
            <w:tcW w:w="1115" w:type="dxa"/>
            <w:vAlign w:val="top"/>
          </w:tcPr>
          <w:p w14:paraId="2E12C006">
            <w:pPr>
              <w:pStyle w:val="6"/>
            </w:pPr>
          </w:p>
        </w:tc>
      </w:tr>
      <w:tr w14:paraId="48B7E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1A4AC19C">
            <w:pPr>
              <w:pStyle w:val="6"/>
            </w:pPr>
          </w:p>
        </w:tc>
        <w:tc>
          <w:tcPr>
            <w:tcW w:w="1228" w:type="dxa"/>
            <w:vAlign w:val="top"/>
          </w:tcPr>
          <w:p w14:paraId="332814A2">
            <w:pPr>
              <w:pStyle w:val="6"/>
            </w:pPr>
          </w:p>
        </w:tc>
        <w:tc>
          <w:tcPr>
            <w:tcW w:w="1887" w:type="dxa"/>
            <w:vAlign w:val="top"/>
          </w:tcPr>
          <w:p w14:paraId="252DAB27">
            <w:pPr>
              <w:spacing w:before="160" w:line="219" w:lineRule="auto"/>
              <w:ind w:left="9"/>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58" w:type="dxa"/>
            <w:vAlign w:val="top"/>
          </w:tcPr>
          <w:p w14:paraId="6EB78FA6">
            <w:pPr>
              <w:pStyle w:val="6"/>
            </w:pPr>
          </w:p>
        </w:tc>
        <w:tc>
          <w:tcPr>
            <w:tcW w:w="1228" w:type="dxa"/>
            <w:vAlign w:val="top"/>
          </w:tcPr>
          <w:p w14:paraId="723DF20C">
            <w:pPr>
              <w:pStyle w:val="6"/>
            </w:pPr>
          </w:p>
        </w:tc>
        <w:tc>
          <w:tcPr>
            <w:tcW w:w="1115" w:type="dxa"/>
            <w:vAlign w:val="top"/>
          </w:tcPr>
          <w:p w14:paraId="4A632AC6">
            <w:pPr>
              <w:pStyle w:val="6"/>
            </w:pPr>
          </w:p>
        </w:tc>
      </w:tr>
      <w:tr w14:paraId="7A64B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2D4293F">
            <w:pPr>
              <w:pStyle w:val="6"/>
            </w:pPr>
          </w:p>
        </w:tc>
        <w:tc>
          <w:tcPr>
            <w:tcW w:w="1228" w:type="dxa"/>
            <w:vAlign w:val="top"/>
          </w:tcPr>
          <w:p w14:paraId="47DBC5B9">
            <w:pPr>
              <w:pStyle w:val="6"/>
            </w:pPr>
          </w:p>
        </w:tc>
        <w:tc>
          <w:tcPr>
            <w:tcW w:w="1887" w:type="dxa"/>
            <w:vAlign w:val="top"/>
          </w:tcPr>
          <w:p w14:paraId="0D0EE119">
            <w:pPr>
              <w:spacing w:before="56" w:line="218" w:lineRule="auto"/>
              <w:ind w:left="7" w:right="72" w:firstLine="2"/>
              <w:rPr>
                <w:rFonts w:ascii="宋体" w:hAnsi="宋体" w:eastAsia="宋体" w:cs="宋体"/>
                <w:sz w:val="18"/>
                <w:szCs w:val="18"/>
              </w:rPr>
            </w:pPr>
            <w:r>
              <w:rPr>
                <w:rFonts w:ascii="宋体" w:hAnsi="宋体" w:eastAsia="宋体" w:cs="宋体"/>
                <w:color w:val="212529"/>
                <w:spacing w:val="-1"/>
                <w:sz w:val="18"/>
                <w:szCs w:val="18"/>
              </w:rPr>
              <w:t>二十九、债务发行费用</w:t>
            </w:r>
            <w:r>
              <w:rPr>
                <w:rFonts w:ascii="宋体" w:hAnsi="宋体" w:eastAsia="宋体" w:cs="宋体"/>
                <w:color w:val="212529"/>
                <w:sz w:val="18"/>
                <w:szCs w:val="18"/>
              </w:rPr>
              <w:t xml:space="preserve"> </w:t>
            </w:r>
            <w:r>
              <w:rPr>
                <w:rFonts w:ascii="宋体" w:hAnsi="宋体" w:eastAsia="宋体" w:cs="宋体"/>
                <w:color w:val="212529"/>
                <w:spacing w:val="-2"/>
                <w:sz w:val="18"/>
                <w:szCs w:val="18"/>
              </w:rPr>
              <w:t>支出</w:t>
            </w:r>
          </w:p>
        </w:tc>
        <w:tc>
          <w:tcPr>
            <w:tcW w:w="1258" w:type="dxa"/>
            <w:vAlign w:val="top"/>
          </w:tcPr>
          <w:p w14:paraId="20F8FB1E">
            <w:pPr>
              <w:pStyle w:val="6"/>
            </w:pPr>
          </w:p>
        </w:tc>
        <w:tc>
          <w:tcPr>
            <w:tcW w:w="1228" w:type="dxa"/>
            <w:vAlign w:val="top"/>
          </w:tcPr>
          <w:p w14:paraId="0DA2272E">
            <w:pPr>
              <w:pStyle w:val="6"/>
            </w:pPr>
          </w:p>
        </w:tc>
        <w:tc>
          <w:tcPr>
            <w:tcW w:w="1115" w:type="dxa"/>
            <w:vAlign w:val="top"/>
          </w:tcPr>
          <w:p w14:paraId="0DC83477">
            <w:pPr>
              <w:pStyle w:val="6"/>
            </w:pPr>
          </w:p>
        </w:tc>
      </w:tr>
      <w:tr w14:paraId="2D132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5C5CEA9">
            <w:pPr>
              <w:pStyle w:val="6"/>
            </w:pPr>
          </w:p>
        </w:tc>
        <w:tc>
          <w:tcPr>
            <w:tcW w:w="1228" w:type="dxa"/>
            <w:vAlign w:val="top"/>
          </w:tcPr>
          <w:p w14:paraId="07BEFD36">
            <w:pPr>
              <w:pStyle w:val="6"/>
            </w:pPr>
          </w:p>
        </w:tc>
        <w:tc>
          <w:tcPr>
            <w:tcW w:w="1887" w:type="dxa"/>
            <w:vAlign w:val="top"/>
          </w:tcPr>
          <w:p w14:paraId="25012731">
            <w:pPr>
              <w:spacing w:before="57" w:line="218" w:lineRule="auto"/>
              <w:ind w:left="5" w:right="72"/>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排的支出</w:t>
            </w:r>
          </w:p>
        </w:tc>
        <w:tc>
          <w:tcPr>
            <w:tcW w:w="1258" w:type="dxa"/>
            <w:vAlign w:val="top"/>
          </w:tcPr>
          <w:p w14:paraId="35CDFBE0">
            <w:pPr>
              <w:pStyle w:val="6"/>
            </w:pPr>
          </w:p>
        </w:tc>
        <w:tc>
          <w:tcPr>
            <w:tcW w:w="1228" w:type="dxa"/>
            <w:vAlign w:val="top"/>
          </w:tcPr>
          <w:p w14:paraId="0DFD3D97">
            <w:pPr>
              <w:pStyle w:val="6"/>
            </w:pPr>
          </w:p>
        </w:tc>
        <w:tc>
          <w:tcPr>
            <w:tcW w:w="1115" w:type="dxa"/>
            <w:vAlign w:val="top"/>
          </w:tcPr>
          <w:p w14:paraId="128E6647">
            <w:pPr>
              <w:pStyle w:val="6"/>
            </w:pPr>
          </w:p>
        </w:tc>
      </w:tr>
      <w:tr w14:paraId="5FAF2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48E803DC">
            <w:pPr>
              <w:pStyle w:val="6"/>
            </w:pPr>
          </w:p>
        </w:tc>
        <w:tc>
          <w:tcPr>
            <w:tcW w:w="1228" w:type="dxa"/>
            <w:vAlign w:val="top"/>
          </w:tcPr>
          <w:p w14:paraId="46FD1E35">
            <w:pPr>
              <w:pStyle w:val="6"/>
            </w:pPr>
          </w:p>
        </w:tc>
        <w:tc>
          <w:tcPr>
            <w:tcW w:w="1887" w:type="dxa"/>
            <w:vAlign w:val="top"/>
          </w:tcPr>
          <w:p w14:paraId="06FE45ED">
            <w:pPr>
              <w:pStyle w:val="6"/>
            </w:pPr>
          </w:p>
        </w:tc>
        <w:tc>
          <w:tcPr>
            <w:tcW w:w="1258" w:type="dxa"/>
            <w:vAlign w:val="top"/>
          </w:tcPr>
          <w:p w14:paraId="2D4213F9">
            <w:pPr>
              <w:pStyle w:val="6"/>
            </w:pPr>
          </w:p>
        </w:tc>
        <w:tc>
          <w:tcPr>
            <w:tcW w:w="1228" w:type="dxa"/>
            <w:vAlign w:val="top"/>
          </w:tcPr>
          <w:p w14:paraId="64690E49">
            <w:pPr>
              <w:pStyle w:val="6"/>
            </w:pPr>
          </w:p>
        </w:tc>
        <w:tc>
          <w:tcPr>
            <w:tcW w:w="1115" w:type="dxa"/>
            <w:vAlign w:val="top"/>
          </w:tcPr>
          <w:p w14:paraId="66E099BF">
            <w:pPr>
              <w:pStyle w:val="6"/>
            </w:pPr>
          </w:p>
        </w:tc>
      </w:tr>
      <w:tr w14:paraId="2043E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6A0069D">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28" w:type="dxa"/>
            <w:vAlign w:val="top"/>
          </w:tcPr>
          <w:p w14:paraId="490BBE32">
            <w:pPr>
              <w:pStyle w:val="6"/>
              <w:spacing w:before="186" w:line="183" w:lineRule="auto"/>
              <w:ind w:left="471"/>
              <w:rPr>
                <w:sz w:val="15"/>
                <w:szCs w:val="15"/>
              </w:rPr>
            </w:pPr>
            <w:r>
              <w:rPr>
                <w:color w:val="212529"/>
                <w:spacing w:val="3"/>
                <w:sz w:val="15"/>
                <w:szCs w:val="15"/>
              </w:rPr>
              <w:t>28207.</w:t>
            </w:r>
            <w:r>
              <w:rPr>
                <w:color w:val="212529"/>
                <w:spacing w:val="19"/>
                <w:w w:val="101"/>
                <w:sz w:val="15"/>
                <w:szCs w:val="15"/>
              </w:rPr>
              <w:t xml:space="preserve"> </w:t>
            </w:r>
            <w:r>
              <w:rPr>
                <w:color w:val="212529"/>
                <w:spacing w:val="3"/>
                <w:sz w:val="15"/>
                <w:szCs w:val="15"/>
              </w:rPr>
              <w:t>54</w:t>
            </w:r>
          </w:p>
        </w:tc>
        <w:tc>
          <w:tcPr>
            <w:tcW w:w="1887" w:type="dxa"/>
            <w:vAlign w:val="top"/>
          </w:tcPr>
          <w:p w14:paraId="6F751A0A">
            <w:pPr>
              <w:spacing w:before="161" w:line="178" w:lineRule="exact"/>
              <w:ind w:left="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58" w:type="dxa"/>
            <w:vAlign w:val="top"/>
          </w:tcPr>
          <w:p w14:paraId="5F7AEEE4">
            <w:pPr>
              <w:pStyle w:val="6"/>
              <w:spacing w:before="186" w:line="183" w:lineRule="auto"/>
              <w:ind w:left="500"/>
              <w:rPr>
                <w:sz w:val="15"/>
                <w:szCs w:val="15"/>
              </w:rPr>
            </w:pPr>
            <w:r>
              <w:rPr>
                <w:color w:val="212529"/>
                <w:spacing w:val="3"/>
                <w:sz w:val="15"/>
                <w:szCs w:val="15"/>
              </w:rPr>
              <w:t>29207.</w:t>
            </w:r>
            <w:r>
              <w:rPr>
                <w:color w:val="212529"/>
                <w:spacing w:val="19"/>
                <w:w w:val="101"/>
                <w:sz w:val="15"/>
                <w:szCs w:val="15"/>
              </w:rPr>
              <w:t xml:space="preserve"> </w:t>
            </w:r>
            <w:r>
              <w:rPr>
                <w:color w:val="212529"/>
                <w:spacing w:val="3"/>
                <w:sz w:val="15"/>
                <w:szCs w:val="15"/>
              </w:rPr>
              <w:t>54</w:t>
            </w:r>
          </w:p>
        </w:tc>
        <w:tc>
          <w:tcPr>
            <w:tcW w:w="1228" w:type="dxa"/>
            <w:vAlign w:val="top"/>
          </w:tcPr>
          <w:p w14:paraId="18156604">
            <w:pPr>
              <w:pStyle w:val="6"/>
              <w:spacing w:before="186" w:line="183" w:lineRule="auto"/>
              <w:ind w:left="479"/>
              <w:rPr>
                <w:sz w:val="15"/>
                <w:szCs w:val="15"/>
              </w:rPr>
            </w:pPr>
            <w:r>
              <w:rPr>
                <w:color w:val="212529"/>
                <w:spacing w:val="3"/>
                <w:sz w:val="15"/>
                <w:szCs w:val="15"/>
              </w:rPr>
              <w:t>28207.</w:t>
            </w:r>
            <w:r>
              <w:rPr>
                <w:color w:val="212529"/>
                <w:spacing w:val="19"/>
                <w:w w:val="101"/>
                <w:sz w:val="15"/>
                <w:szCs w:val="15"/>
              </w:rPr>
              <w:t xml:space="preserve"> </w:t>
            </w:r>
            <w:r>
              <w:rPr>
                <w:color w:val="212529"/>
                <w:spacing w:val="3"/>
                <w:sz w:val="15"/>
                <w:szCs w:val="15"/>
              </w:rPr>
              <w:t>54</w:t>
            </w:r>
          </w:p>
        </w:tc>
        <w:tc>
          <w:tcPr>
            <w:tcW w:w="1115" w:type="dxa"/>
            <w:vAlign w:val="top"/>
          </w:tcPr>
          <w:p w14:paraId="6FF6C5FA">
            <w:pPr>
              <w:pStyle w:val="6"/>
              <w:spacing w:before="186" w:line="184" w:lineRule="auto"/>
              <w:ind w:left="460"/>
              <w:rPr>
                <w:sz w:val="15"/>
                <w:szCs w:val="15"/>
              </w:rPr>
            </w:pPr>
            <w:r>
              <w:rPr>
                <w:color w:val="212529"/>
                <w:spacing w:val="3"/>
                <w:sz w:val="15"/>
                <w:szCs w:val="15"/>
              </w:rPr>
              <w:t>1000. 00</w:t>
            </w:r>
          </w:p>
        </w:tc>
      </w:tr>
      <w:tr w14:paraId="4C669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1CB4E12A">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28" w:type="dxa"/>
            <w:vAlign w:val="top"/>
          </w:tcPr>
          <w:p w14:paraId="0A004117">
            <w:pPr>
              <w:spacing w:before="196" w:line="188" w:lineRule="auto"/>
              <w:ind w:left="618"/>
              <w:rPr>
                <w:rFonts w:ascii="Times New Roman" w:hAnsi="Times New Roman" w:eastAsia="Times New Roman" w:cs="Times New Roman"/>
                <w:sz w:val="18"/>
                <w:szCs w:val="18"/>
              </w:rPr>
            </w:pPr>
            <w:r>
              <w:rPr>
                <w:rFonts w:ascii="Times New Roman" w:hAnsi="Times New Roman" w:eastAsia="Times New Roman" w:cs="Times New Roman"/>
                <w:color w:val="212529"/>
                <w:spacing w:val="-3"/>
                <w:sz w:val="18"/>
                <w:szCs w:val="18"/>
              </w:rPr>
              <w:t>1000.00</w:t>
            </w:r>
          </w:p>
        </w:tc>
        <w:tc>
          <w:tcPr>
            <w:tcW w:w="1887" w:type="dxa"/>
            <w:vAlign w:val="top"/>
          </w:tcPr>
          <w:p w14:paraId="3134FAA0">
            <w:pPr>
              <w:spacing w:before="165" w:line="219" w:lineRule="auto"/>
              <w:ind w:left="195"/>
              <w:rPr>
                <w:rFonts w:ascii="仿宋" w:hAnsi="仿宋" w:eastAsia="仿宋" w:cs="仿宋"/>
                <w:sz w:val="18"/>
                <w:szCs w:val="18"/>
              </w:rPr>
            </w:pPr>
            <w:r>
              <w:rPr>
                <w:rFonts w:ascii="仿宋" w:hAnsi="仿宋" w:eastAsia="仿宋" w:cs="仿宋"/>
                <w:color w:val="212529"/>
                <w:spacing w:val="-3"/>
                <w:sz w:val="18"/>
                <w:szCs w:val="18"/>
              </w:rPr>
              <w:t>年终结转</w:t>
            </w:r>
          </w:p>
        </w:tc>
        <w:tc>
          <w:tcPr>
            <w:tcW w:w="1258" w:type="dxa"/>
            <w:vAlign w:val="top"/>
          </w:tcPr>
          <w:p w14:paraId="6F2BBAAE">
            <w:pPr>
              <w:pStyle w:val="6"/>
            </w:pPr>
          </w:p>
        </w:tc>
        <w:tc>
          <w:tcPr>
            <w:tcW w:w="1228" w:type="dxa"/>
            <w:vAlign w:val="top"/>
          </w:tcPr>
          <w:p w14:paraId="331EB24F">
            <w:pPr>
              <w:pStyle w:val="6"/>
            </w:pPr>
          </w:p>
        </w:tc>
        <w:tc>
          <w:tcPr>
            <w:tcW w:w="1115" w:type="dxa"/>
            <w:vAlign w:val="top"/>
          </w:tcPr>
          <w:p w14:paraId="03C8BC0E">
            <w:pPr>
              <w:pStyle w:val="6"/>
            </w:pPr>
          </w:p>
        </w:tc>
      </w:tr>
      <w:tr w14:paraId="1B230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834" w:type="dxa"/>
            <w:vAlign w:val="top"/>
          </w:tcPr>
          <w:p w14:paraId="4BFB9B78">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28" w:type="dxa"/>
            <w:vAlign w:val="top"/>
          </w:tcPr>
          <w:p w14:paraId="1C1065D0">
            <w:pPr>
              <w:pStyle w:val="6"/>
              <w:spacing w:before="188" w:line="183" w:lineRule="auto"/>
              <w:ind w:left="471"/>
              <w:rPr>
                <w:sz w:val="15"/>
                <w:szCs w:val="15"/>
              </w:rPr>
            </w:pPr>
            <w:r>
              <w:rPr>
                <w:color w:val="212529"/>
                <w:spacing w:val="3"/>
                <w:sz w:val="15"/>
                <w:szCs w:val="15"/>
              </w:rPr>
              <w:t>29207.</w:t>
            </w:r>
            <w:r>
              <w:rPr>
                <w:color w:val="212529"/>
                <w:spacing w:val="19"/>
                <w:w w:val="101"/>
                <w:sz w:val="15"/>
                <w:szCs w:val="15"/>
              </w:rPr>
              <w:t xml:space="preserve"> </w:t>
            </w:r>
            <w:r>
              <w:rPr>
                <w:color w:val="212529"/>
                <w:spacing w:val="3"/>
                <w:sz w:val="15"/>
                <w:szCs w:val="15"/>
              </w:rPr>
              <w:t>54</w:t>
            </w:r>
          </w:p>
        </w:tc>
        <w:tc>
          <w:tcPr>
            <w:tcW w:w="1887" w:type="dxa"/>
            <w:vAlign w:val="top"/>
          </w:tcPr>
          <w:p w14:paraId="2521D8A8">
            <w:pPr>
              <w:spacing w:before="164" w:line="176" w:lineRule="exact"/>
              <w:ind w:left="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58" w:type="dxa"/>
            <w:vAlign w:val="top"/>
          </w:tcPr>
          <w:p w14:paraId="022C847C">
            <w:pPr>
              <w:pStyle w:val="6"/>
              <w:spacing w:before="188" w:line="183" w:lineRule="auto"/>
              <w:ind w:left="500"/>
              <w:rPr>
                <w:sz w:val="15"/>
                <w:szCs w:val="15"/>
              </w:rPr>
            </w:pPr>
            <w:r>
              <w:rPr>
                <w:color w:val="212529"/>
                <w:spacing w:val="3"/>
                <w:sz w:val="15"/>
                <w:szCs w:val="15"/>
              </w:rPr>
              <w:t>29207.</w:t>
            </w:r>
            <w:r>
              <w:rPr>
                <w:color w:val="212529"/>
                <w:spacing w:val="19"/>
                <w:w w:val="101"/>
                <w:sz w:val="15"/>
                <w:szCs w:val="15"/>
              </w:rPr>
              <w:t xml:space="preserve"> </w:t>
            </w:r>
            <w:r>
              <w:rPr>
                <w:color w:val="212529"/>
                <w:spacing w:val="3"/>
                <w:sz w:val="15"/>
                <w:szCs w:val="15"/>
              </w:rPr>
              <w:t>54</w:t>
            </w:r>
          </w:p>
        </w:tc>
        <w:tc>
          <w:tcPr>
            <w:tcW w:w="1228" w:type="dxa"/>
            <w:vAlign w:val="top"/>
          </w:tcPr>
          <w:p w14:paraId="1DA0038A">
            <w:pPr>
              <w:pStyle w:val="6"/>
              <w:spacing w:before="188" w:line="183" w:lineRule="auto"/>
              <w:ind w:left="479"/>
              <w:rPr>
                <w:sz w:val="15"/>
                <w:szCs w:val="15"/>
              </w:rPr>
            </w:pPr>
            <w:r>
              <w:rPr>
                <w:color w:val="212529"/>
                <w:spacing w:val="3"/>
                <w:sz w:val="15"/>
                <w:szCs w:val="15"/>
              </w:rPr>
              <w:t>28207.</w:t>
            </w:r>
            <w:r>
              <w:rPr>
                <w:color w:val="212529"/>
                <w:spacing w:val="19"/>
                <w:w w:val="101"/>
                <w:sz w:val="15"/>
                <w:szCs w:val="15"/>
              </w:rPr>
              <w:t xml:space="preserve"> </w:t>
            </w:r>
            <w:r>
              <w:rPr>
                <w:color w:val="212529"/>
                <w:spacing w:val="3"/>
                <w:sz w:val="15"/>
                <w:szCs w:val="15"/>
              </w:rPr>
              <w:t>54</w:t>
            </w:r>
          </w:p>
        </w:tc>
        <w:tc>
          <w:tcPr>
            <w:tcW w:w="1115" w:type="dxa"/>
            <w:vAlign w:val="top"/>
          </w:tcPr>
          <w:p w14:paraId="607021FD">
            <w:pPr>
              <w:pStyle w:val="6"/>
              <w:spacing w:before="188" w:line="184" w:lineRule="auto"/>
              <w:ind w:left="460"/>
              <w:rPr>
                <w:sz w:val="15"/>
                <w:szCs w:val="15"/>
              </w:rPr>
            </w:pPr>
            <w:r>
              <w:rPr>
                <w:color w:val="212529"/>
                <w:spacing w:val="3"/>
                <w:sz w:val="15"/>
                <w:szCs w:val="15"/>
              </w:rPr>
              <w:t>1000. 00</w:t>
            </w:r>
          </w:p>
        </w:tc>
      </w:tr>
    </w:tbl>
    <w:p w14:paraId="7B361DA4">
      <w:pPr>
        <w:pStyle w:val="2"/>
      </w:pPr>
    </w:p>
    <w:p w14:paraId="3E814585">
      <w:pPr>
        <w:sectPr>
          <w:headerReference r:id="rId12" w:type="default"/>
          <w:footerReference r:id="rId13" w:type="default"/>
          <w:pgSz w:w="11900" w:h="16840"/>
          <w:pgMar w:top="642" w:right="0" w:bottom="340" w:left="0" w:header="326" w:footer="93" w:gutter="0"/>
          <w:cols w:space="720" w:num="1"/>
        </w:sectPr>
      </w:pPr>
    </w:p>
    <w:p w14:paraId="0D25518B">
      <w:pPr>
        <w:spacing w:before="118"/>
      </w:pPr>
    </w:p>
    <w:p w14:paraId="169F4ED5">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6"/>
        <w:gridCol w:w="2817"/>
        <w:gridCol w:w="1513"/>
        <w:gridCol w:w="1229"/>
        <w:gridCol w:w="1378"/>
        <w:gridCol w:w="1453"/>
        <w:gridCol w:w="1438"/>
        <w:gridCol w:w="929"/>
        <w:gridCol w:w="1326"/>
      </w:tblGrid>
      <w:tr w14:paraId="5FB01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386" w:type="dxa"/>
            <w:tcBorders>
              <w:top w:val="single" w:color="FFFFFF" w:sz="6" w:space="0"/>
              <w:left w:val="single" w:color="FFFFFF" w:sz="2" w:space="0"/>
              <w:bottom w:val="single" w:color="FFFFFF" w:sz="6" w:space="0"/>
              <w:right w:val="single" w:color="FFFFFF" w:sz="2" w:space="0"/>
            </w:tcBorders>
            <w:vAlign w:val="top"/>
          </w:tcPr>
          <w:p w14:paraId="5233BD8C">
            <w:pPr>
              <w:pStyle w:val="6"/>
            </w:pPr>
          </w:p>
        </w:tc>
        <w:tc>
          <w:tcPr>
            <w:tcW w:w="2817" w:type="dxa"/>
            <w:tcBorders>
              <w:top w:val="single" w:color="FFFFFF" w:sz="6" w:space="0"/>
              <w:left w:val="single" w:color="FFFFFF" w:sz="2" w:space="0"/>
              <w:bottom w:val="single" w:color="FFFFFF" w:sz="6" w:space="0"/>
              <w:right w:val="single" w:color="FFFFFF" w:sz="2" w:space="0"/>
            </w:tcBorders>
            <w:vAlign w:val="top"/>
          </w:tcPr>
          <w:p w14:paraId="74415DD9">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3D81393B">
            <w:pPr>
              <w:pStyle w:val="6"/>
            </w:pPr>
          </w:p>
        </w:tc>
        <w:tc>
          <w:tcPr>
            <w:tcW w:w="1229" w:type="dxa"/>
            <w:tcBorders>
              <w:top w:val="single" w:color="FFFFFF" w:sz="6" w:space="0"/>
              <w:left w:val="single" w:color="FFFFFF" w:sz="2" w:space="0"/>
              <w:bottom w:val="single" w:color="FFFFFF" w:sz="6" w:space="0"/>
              <w:right w:val="single" w:color="FFFFFF" w:sz="2" w:space="0"/>
            </w:tcBorders>
            <w:vAlign w:val="top"/>
          </w:tcPr>
          <w:p w14:paraId="3CB99420">
            <w:pPr>
              <w:pStyle w:val="6"/>
            </w:pPr>
          </w:p>
        </w:tc>
        <w:tc>
          <w:tcPr>
            <w:tcW w:w="1378" w:type="dxa"/>
            <w:tcBorders>
              <w:top w:val="single" w:color="FFFFFF" w:sz="6" w:space="0"/>
              <w:left w:val="single" w:color="FFFFFF" w:sz="2" w:space="0"/>
              <w:bottom w:val="single" w:color="FFFFFF" w:sz="6" w:space="0"/>
              <w:right w:val="single" w:color="FFFFFF" w:sz="2" w:space="0"/>
            </w:tcBorders>
            <w:vAlign w:val="top"/>
          </w:tcPr>
          <w:p w14:paraId="70DCB700">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236DC120">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207E0A63">
            <w:pPr>
              <w:pStyle w:val="6"/>
            </w:pPr>
          </w:p>
        </w:tc>
        <w:tc>
          <w:tcPr>
            <w:tcW w:w="2255" w:type="dxa"/>
            <w:gridSpan w:val="2"/>
            <w:tcBorders>
              <w:top w:val="single" w:color="FFFFFF" w:sz="6" w:space="0"/>
              <w:left w:val="single" w:color="FFFFFF" w:sz="2" w:space="0"/>
              <w:bottom w:val="single" w:color="FFFFFF" w:sz="6" w:space="0"/>
              <w:right w:val="single" w:color="FFFFFF" w:sz="2" w:space="0"/>
            </w:tcBorders>
            <w:vAlign w:val="top"/>
          </w:tcPr>
          <w:p w14:paraId="3E2CDAC9">
            <w:pPr>
              <w:spacing w:before="130" w:line="219" w:lineRule="auto"/>
              <w:ind w:left="1233"/>
              <w:rPr>
                <w:rFonts w:ascii="宋体" w:hAnsi="宋体" w:eastAsia="宋体" w:cs="宋体"/>
                <w:sz w:val="18"/>
                <w:szCs w:val="18"/>
              </w:rPr>
            </w:pPr>
            <w:r>
              <w:rPr>
                <w:rFonts w:ascii="宋体" w:hAnsi="宋体" w:eastAsia="宋体" w:cs="宋体"/>
                <w:color w:val="212529"/>
                <w:spacing w:val="-2"/>
                <w:sz w:val="18"/>
                <w:szCs w:val="18"/>
              </w:rPr>
              <w:t>预算公开表2</w:t>
            </w:r>
          </w:p>
        </w:tc>
      </w:tr>
      <w:tr w14:paraId="62D63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53F538AC">
            <w:pPr>
              <w:spacing w:before="97" w:line="239" w:lineRule="exact"/>
              <w:ind w:left="5644"/>
              <w:outlineLvl w:val="1"/>
              <w:rPr>
                <w:rFonts w:ascii="微软雅黑" w:hAnsi="微软雅黑" w:eastAsia="微软雅黑" w:cs="微软雅黑"/>
                <w:sz w:val="23"/>
                <w:szCs w:val="23"/>
              </w:rPr>
            </w:pPr>
            <w:bookmarkStart w:id="8" w:name="bookmark37"/>
            <w:bookmarkEnd w:id="8"/>
            <w:bookmarkStart w:id="9" w:name="bookmark7"/>
            <w:bookmarkEnd w:id="9"/>
            <w:r>
              <w:rPr>
                <w:rFonts w:ascii="微软雅黑" w:hAnsi="微软雅黑" w:eastAsia="微软雅黑" w:cs="微软雅黑"/>
                <w:color w:val="212529"/>
                <w:position w:val="-1"/>
                <w:sz w:val="23"/>
                <w:szCs w:val="23"/>
              </w:rPr>
              <w:t>2025年预算收入总表</w:t>
            </w:r>
          </w:p>
        </w:tc>
      </w:tr>
      <w:tr w14:paraId="3B67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03" w:type="dxa"/>
            <w:gridSpan w:val="2"/>
            <w:tcBorders>
              <w:top w:val="single" w:color="FFFFFF" w:sz="6" w:space="0"/>
              <w:left w:val="single" w:color="FFFFFF" w:sz="2" w:space="0"/>
              <w:right w:val="single" w:color="FFFFFF" w:sz="2" w:space="0"/>
            </w:tcBorders>
            <w:vAlign w:val="top"/>
          </w:tcPr>
          <w:p w14:paraId="133B0321">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单位名称：长治市规划和自然资源局开发区分局</w:t>
            </w:r>
          </w:p>
        </w:tc>
        <w:tc>
          <w:tcPr>
            <w:tcW w:w="1513" w:type="dxa"/>
            <w:tcBorders>
              <w:top w:val="single" w:color="FFFFFF" w:sz="6" w:space="0"/>
              <w:left w:val="single" w:color="FFFFFF" w:sz="2" w:space="0"/>
              <w:right w:val="single" w:color="FFFFFF" w:sz="2" w:space="0"/>
            </w:tcBorders>
            <w:vAlign w:val="top"/>
          </w:tcPr>
          <w:p w14:paraId="183A26D9">
            <w:pPr>
              <w:pStyle w:val="6"/>
            </w:pPr>
          </w:p>
        </w:tc>
        <w:tc>
          <w:tcPr>
            <w:tcW w:w="1229" w:type="dxa"/>
            <w:tcBorders>
              <w:top w:val="single" w:color="FFFFFF" w:sz="6" w:space="0"/>
              <w:left w:val="single" w:color="FFFFFF" w:sz="2" w:space="0"/>
              <w:right w:val="single" w:color="FFFFFF" w:sz="2" w:space="0"/>
            </w:tcBorders>
            <w:vAlign w:val="top"/>
          </w:tcPr>
          <w:p w14:paraId="7865802D">
            <w:pPr>
              <w:pStyle w:val="6"/>
            </w:pPr>
          </w:p>
        </w:tc>
        <w:tc>
          <w:tcPr>
            <w:tcW w:w="1378" w:type="dxa"/>
            <w:tcBorders>
              <w:top w:val="single" w:color="FFFFFF" w:sz="6" w:space="0"/>
              <w:left w:val="single" w:color="FFFFFF" w:sz="2" w:space="0"/>
              <w:right w:val="single" w:color="FFFFFF" w:sz="2" w:space="0"/>
            </w:tcBorders>
            <w:vAlign w:val="top"/>
          </w:tcPr>
          <w:p w14:paraId="03F5B3C9">
            <w:pPr>
              <w:pStyle w:val="6"/>
            </w:pPr>
          </w:p>
        </w:tc>
        <w:tc>
          <w:tcPr>
            <w:tcW w:w="1453" w:type="dxa"/>
            <w:tcBorders>
              <w:top w:val="single" w:color="FFFFFF" w:sz="6" w:space="0"/>
              <w:left w:val="single" w:color="FFFFFF" w:sz="2" w:space="0"/>
              <w:right w:val="single" w:color="FFFFFF" w:sz="2" w:space="0"/>
            </w:tcBorders>
            <w:vAlign w:val="top"/>
          </w:tcPr>
          <w:p w14:paraId="6A1B3043">
            <w:pPr>
              <w:pStyle w:val="6"/>
            </w:pPr>
          </w:p>
        </w:tc>
        <w:tc>
          <w:tcPr>
            <w:tcW w:w="1438" w:type="dxa"/>
            <w:tcBorders>
              <w:top w:val="single" w:color="FFFFFF" w:sz="6" w:space="0"/>
              <w:left w:val="single" w:color="FFFFFF" w:sz="2" w:space="0"/>
              <w:right w:val="single" w:color="FFFFFF" w:sz="2" w:space="0"/>
            </w:tcBorders>
            <w:vAlign w:val="top"/>
          </w:tcPr>
          <w:p w14:paraId="000A1DFC">
            <w:pPr>
              <w:pStyle w:val="6"/>
            </w:pPr>
          </w:p>
        </w:tc>
        <w:tc>
          <w:tcPr>
            <w:tcW w:w="2255" w:type="dxa"/>
            <w:gridSpan w:val="2"/>
            <w:tcBorders>
              <w:top w:val="single" w:color="FFFFFF" w:sz="6" w:space="0"/>
              <w:left w:val="single" w:color="FFFFFF" w:sz="2" w:space="0"/>
              <w:right w:val="single" w:color="FFFFFF" w:sz="2" w:space="0"/>
            </w:tcBorders>
            <w:vAlign w:val="top"/>
          </w:tcPr>
          <w:p w14:paraId="12E300BF">
            <w:pPr>
              <w:spacing w:before="125" w:line="219" w:lineRule="auto"/>
              <w:ind w:left="1324"/>
              <w:rPr>
                <w:rFonts w:ascii="宋体" w:hAnsi="宋体" w:eastAsia="宋体" w:cs="宋体"/>
                <w:sz w:val="18"/>
                <w:szCs w:val="18"/>
              </w:rPr>
            </w:pPr>
            <w:r>
              <w:rPr>
                <w:rFonts w:ascii="宋体" w:hAnsi="宋体" w:eastAsia="宋体" w:cs="宋体"/>
                <w:color w:val="212529"/>
                <w:spacing w:val="-2"/>
                <w:sz w:val="18"/>
                <w:szCs w:val="18"/>
              </w:rPr>
              <w:t>单位：万元</w:t>
            </w:r>
          </w:p>
        </w:tc>
      </w:tr>
      <w:tr w14:paraId="247E2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03" w:type="dxa"/>
            <w:gridSpan w:val="2"/>
            <w:vAlign w:val="top"/>
          </w:tcPr>
          <w:p w14:paraId="0885810C">
            <w:pPr>
              <w:spacing w:before="126" w:line="175" w:lineRule="exact"/>
              <w:ind w:left="190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940" w:type="dxa"/>
            <w:gridSpan w:val="6"/>
            <w:vAlign w:val="top"/>
          </w:tcPr>
          <w:p w14:paraId="5502CB49">
            <w:pPr>
              <w:spacing w:before="122" w:line="180" w:lineRule="exact"/>
              <w:ind w:left="359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326" w:type="dxa"/>
            <w:vMerge w:val="restart"/>
            <w:tcBorders>
              <w:bottom w:val="nil"/>
            </w:tcBorders>
            <w:vAlign w:val="top"/>
          </w:tcPr>
          <w:p w14:paraId="5F976037">
            <w:pPr>
              <w:pStyle w:val="6"/>
              <w:spacing w:line="273" w:lineRule="auto"/>
            </w:pPr>
          </w:p>
          <w:p w14:paraId="3632F50E">
            <w:pPr>
              <w:spacing w:before="73" w:line="178" w:lineRule="exact"/>
              <w:ind w:left="28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0DE28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A39297C">
            <w:pPr>
              <w:spacing w:before="124" w:line="178" w:lineRule="exact"/>
              <w:ind w:left="30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817" w:type="dxa"/>
            <w:vAlign w:val="top"/>
          </w:tcPr>
          <w:p w14:paraId="5847B71A">
            <w:pPr>
              <w:spacing w:before="124" w:line="178" w:lineRule="exact"/>
              <w:ind w:left="10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513" w:type="dxa"/>
            <w:vAlign w:val="top"/>
          </w:tcPr>
          <w:p w14:paraId="74A718F4">
            <w:pPr>
              <w:spacing w:before="125" w:line="175" w:lineRule="exact"/>
              <w:ind w:left="55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29" w:type="dxa"/>
            <w:vAlign w:val="top"/>
          </w:tcPr>
          <w:p w14:paraId="36D01017">
            <w:pPr>
              <w:spacing w:before="12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78" w:type="dxa"/>
            <w:vAlign w:val="top"/>
          </w:tcPr>
          <w:p w14:paraId="21BD4E69">
            <w:pPr>
              <w:spacing w:before="124" w:line="178" w:lineRule="exact"/>
              <w:ind w:left="2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53" w:type="dxa"/>
            <w:vAlign w:val="top"/>
          </w:tcPr>
          <w:p w14:paraId="54996AEA">
            <w:pPr>
              <w:spacing w:before="18" w:line="180" w:lineRule="exact"/>
              <w:ind w:left="10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w:t>
            </w:r>
          </w:p>
          <w:p w14:paraId="6942C590">
            <w:pPr>
              <w:spacing w:before="31" w:line="177" w:lineRule="exact"/>
              <w:ind w:left="620"/>
              <w:rPr>
                <w:rFonts w:ascii="微软雅黑" w:hAnsi="微软雅黑" w:eastAsia="微软雅黑" w:cs="微软雅黑"/>
                <w:sz w:val="17"/>
                <w:szCs w:val="17"/>
              </w:rPr>
            </w:pPr>
            <w:r>
              <w:rPr>
                <w:rFonts w:ascii="微软雅黑" w:hAnsi="微软雅黑" w:eastAsia="微软雅黑" w:cs="微软雅黑"/>
                <w:color w:val="212529"/>
                <w:spacing w:val="12"/>
                <w:position w:val="-1"/>
                <w:sz w:val="17"/>
                <w:szCs w:val="17"/>
              </w:rPr>
              <w:t>算</w:t>
            </w:r>
          </w:p>
        </w:tc>
        <w:tc>
          <w:tcPr>
            <w:tcW w:w="1438" w:type="dxa"/>
            <w:vAlign w:val="top"/>
          </w:tcPr>
          <w:p w14:paraId="58FFC81D">
            <w:pPr>
              <w:spacing w:before="18" w:line="178" w:lineRule="exact"/>
              <w:ind w:left="7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财政专户管理资</w:t>
            </w:r>
          </w:p>
          <w:p w14:paraId="13C7ECC8">
            <w:pPr>
              <w:spacing w:before="33" w:line="168" w:lineRule="exact"/>
              <w:ind w:left="614"/>
              <w:rPr>
                <w:rFonts w:ascii="微软雅黑" w:hAnsi="微软雅黑" w:eastAsia="微软雅黑" w:cs="微软雅黑"/>
                <w:sz w:val="16"/>
                <w:szCs w:val="16"/>
              </w:rPr>
            </w:pPr>
            <w:r>
              <w:rPr>
                <w:rFonts w:ascii="微软雅黑" w:hAnsi="微软雅黑" w:eastAsia="微软雅黑" w:cs="微软雅黑"/>
                <w:color w:val="212529"/>
                <w:spacing w:val="19"/>
                <w:position w:val="-1"/>
                <w:sz w:val="16"/>
                <w:szCs w:val="16"/>
              </w:rPr>
              <w:t>金</w:t>
            </w:r>
          </w:p>
        </w:tc>
        <w:tc>
          <w:tcPr>
            <w:tcW w:w="929" w:type="dxa"/>
            <w:vAlign w:val="top"/>
          </w:tcPr>
          <w:p w14:paraId="1482FDEC">
            <w:pPr>
              <w:spacing w:before="123" w:line="179"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326" w:type="dxa"/>
            <w:vMerge w:val="continue"/>
            <w:tcBorders>
              <w:top w:val="nil"/>
            </w:tcBorders>
            <w:vAlign w:val="top"/>
          </w:tcPr>
          <w:p w14:paraId="55686486">
            <w:pPr>
              <w:pStyle w:val="6"/>
            </w:pPr>
          </w:p>
        </w:tc>
      </w:tr>
      <w:tr w14:paraId="077B4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03" w:type="dxa"/>
            <w:gridSpan w:val="2"/>
            <w:vAlign w:val="top"/>
          </w:tcPr>
          <w:p w14:paraId="34FABC36">
            <w:pPr>
              <w:spacing w:before="126" w:line="175" w:lineRule="exact"/>
              <w:ind w:left="190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513" w:type="dxa"/>
            <w:vAlign w:val="top"/>
          </w:tcPr>
          <w:p w14:paraId="2480072B">
            <w:pPr>
              <w:pStyle w:val="6"/>
              <w:spacing w:before="149" w:line="183" w:lineRule="auto"/>
              <w:ind w:left="750"/>
              <w:rPr>
                <w:sz w:val="15"/>
                <w:szCs w:val="15"/>
              </w:rPr>
            </w:pPr>
            <w:r>
              <w:rPr>
                <w:color w:val="212529"/>
                <w:spacing w:val="3"/>
                <w:sz w:val="15"/>
                <w:szCs w:val="15"/>
              </w:rPr>
              <w:t>28207.</w:t>
            </w:r>
            <w:r>
              <w:rPr>
                <w:color w:val="212529"/>
                <w:spacing w:val="19"/>
                <w:w w:val="101"/>
                <w:sz w:val="15"/>
                <w:szCs w:val="15"/>
              </w:rPr>
              <w:t xml:space="preserve"> </w:t>
            </w:r>
            <w:r>
              <w:rPr>
                <w:color w:val="212529"/>
                <w:spacing w:val="3"/>
                <w:sz w:val="15"/>
                <w:szCs w:val="15"/>
              </w:rPr>
              <w:t>54</w:t>
            </w:r>
          </w:p>
        </w:tc>
        <w:tc>
          <w:tcPr>
            <w:tcW w:w="1229" w:type="dxa"/>
            <w:vAlign w:val="top"/>
          </w:tcPr>
          <w:p w14:paraId="5CD1756E">
            <w:pPr>
              <w:pStyle w:val="6"/>
              <w:spacing w:before="149" w:line="183" w:lineRule="auto"/>
              <w:ind w:left="644"/>
              <w:rPr>
                <w:sz w:val="15"/>
                <w:szCs w:val="15"/>
              </w:rPr>
            </w:pPr>
            <w:r>
              <w:rPr>
                <w:color w:val="212529"/>
                <w:spacing w:val="4"/>
                <w:sz w:val="15"/>
                <w:szCs w:val="15"/>
              </w:rPr>
              <w:t>403.</w:t>
            </w:r>
            <w:r>
              <w:rPr>
                <w:color w:val="212529"/>
                <w:spacing w:val="9"/>
                <w:sz w:val="15"/>
                <w:szCs w:val="15"/>
              </w:rPr>
              <w:t xml:space="preserve"> </w:t>
            </w:r>
            <w:r>
              <w:rPr>
                <w:color w:val="212529"/>
                <w:spacing w:val="4"/>
                <w:sz w:val="15"/>
                <w:szCs w:val="15"/>
              </w:rPr>
              <w:t>64</w:t>
            </w:r>
          </w:p>
        </w:tc>
        <w:tc>
          <w:tcPr>
            <w:tcW w:w="1378" w:type="dxa"/>
            <w:vAlign w:val="top"/>
          </w:tcPr>
          <w:p w14:paraId="68DCA897">
            <w:pPr>
              <w:pStyle w:val="6"/>
              <w:spacing w:before="149" w:line="183" w:lineRule="auto"/>
              <w:ind w:left="629"/>
              <w:rPr>
                <w:sz w:val="15"/>
                <w:szCs w:val="15"/>
              </w:rPr>
            </w:pPr>
            <w:r>
              <w:rPr>
                <w:color w:val="212529"/>
                <w:spacing w:val="4"/>
                <w:sz w:val="15"/>
                <w:szCs w:val="15"/>
              </w:rPr>
              <w:t>27803.</w:t>
            </w:r>
            <w:r>
              <w:rPr>
                <w:color w:val="212529"/>
                <w:spacing w:val="9"/>
                <w:sz w:val="15"/>
                <w:szCs w:val="15"/>
              </w:rPr>
              <w:t xml:space="preserve"> </w:t>
            </w:r>
            <w:r>
              <w:rPr>
                <w:color w:val="212529"/>
                <w:spacing w:val="4"/>
                <w:sz w:val="15"/>
                <w:szCs w:val="15"/>
              </w:rPr>
              <w:t>90</w:t>
            </w:r>
          </w:p>
        </w:tc>
        <w:tc>
          <w:tcPr>
            <w:tcW w:w="1453" w:type="dxa"/>
            <w:vAlign w:val="top"/>
          </w:tcPr>
          <w:p w14:paraId="1FACE50A">
            <w:pPr>
              <w:pStyle w:val="6"/>
            </w:pPr>
          </w:p>
        </w:tc>
        <w:tc>
          <w:tcPr>
            <w:tcW w:w="1438" w:type="dxa"/>
            <w:vAlign w:val="top"/>
          </w:tcPr>
          <w:p w14:paraId="59919EA7">
            <w:pPr>
              <w:pStyle w:val="6"/>
            </w:pPr>
          </w:p>
        </w:tc>
        <w:tc>
          <w:tcPr>
            <w:tcW w:w="929" w:type="dxa"/>
            <w:vAlign w:val="top"/>
          </w:tcPr>
          <w:p w14:paraId="2CFE9ACB">
            <w:pPr>
              <w:pStyle w:val="6"/>
            </w:pPr>
          </w:p>
        </w:tc>
        <w:tc>
          <w:tcPr>
            <w:tcW w:w="1326" w:type="dxa"/>
            <w:vAlign w:val="top"/>
          </w:tcPr>
          <w:p w14:paraId="56D58B76">
            <w:pPr>
              <w:pStyle w:val="6"/>
              <w:spacing w:before="149" w:line="172" w:lineRule="auto"/>
              <w:ind w:left="672"/>
              <w:rPr>
                <w:sz w:val="16"/>
                <w:szCs w:val="16"/>
              </w:rPr>
            </w:pPr>
            <w:r>
              <w:rPr>
                <w:color w:val="212529"/>
                <w:spacing w:val="4"/>
                <w:sz w:val="16"/>
                <w:szCs w:val="16"/>
              </w:rPr>
              <w:t>1000.00</w:t>
            </w:r>
          </w:p>
        </w:tc>
      </w:tr>
      <w:tr w14:paraId="6D421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894042C">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817" w:type="dxa"/>
            <w:vAlign w:val="top"/>
          </w:tcPr>
          <w:p w14:paraId="6D71EB3A">
            <w:pPr>
              <w:spacing w:before="128"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13" w:type="dxa"/>
            <w:vAlign w:val="top"/>
          </w:tcPr>
          <w:p w14:paraId="6DB1D2BD">
            <w:pPr>
              <w:spacing w:before="129"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7.78</w:t>
            </w:r>
          </w:p>
        </w:tc>
        <w:tc>
          <w:tcPr>
            <w:tcW w:w="1229" w:type="dxa"/>
            <w:vAlign w:val="top"/>
          </w:tcPr>
          <w:p w14:paraId="7DDF9C86">
            <w:pPr>
              <w:spacing w:before="129" w:line="238" w:lineRule="auto"/>
              <w:ind w:right="33"/>
              <w:jc w:val="right"/>
              <w:rPr>
                <w:rFonts w:ascii="宋体" w:hAnsi="宋体" w:eastAsia="宋体" w:cs="宋体"/>
                <w:sz w:val="18"/>
                <w:szCs w:val="18"/>
              </w:rPr>
            </w:pPr>
            <w:r>
              <w:rPr>
                <w:rFonts w:ascii="宋体" w:hAnsi="宋体" w:eastAsia="宋体" w:cs="宋体"/>
                <w:color w:val="212529"/>
                <w:spacing w:val="-3"/>
                <w:sz w:val="18"/>
                <w:szCs w:val="18"/>
              </w:rPr>
              <w:t>7.78</w:t>
            </w:r>
          </w:p>
        </w:tc>
        <w:tc>
          <w:tcPr>
            <w:tcW w:w="1378" w:type="dxa"/>
            <w:vAlign w:val="top"/>
          </w:tcPr>
          <w:p w14:paraId="114F6695">
            <w:pPr>
              <w:pStyle w:val="6"/>
            </w:pPr>
          </w:p>
        </w:tc>
        <w:tc>
          <w:tcPr>
            <w:tcW w:w="1453" w:type="dxa"/>
            <w:vAlign w:val="top"/>
          </w:tcPr>
          <w:p w14:paraId="508531A1">
            <w:pPr>
              <w:pStyle w:val="6"/>
            </w:pPr>
          </w:p>
        </w:tc>
        <w:tc>
          <w:tcPr>
            <w:tcW w:w="1438" w:type="dxa"/>
            <w:vAlign w:val="top"/>
          </w:tcPr>
          <w:p w14:paraId="7E2C9736">
            <w:pPr>
              <w:pStyle w:val="6"/>
            </w:pPr>
          </w:p>
        </w:tc>
        <w:tc>
          <w:tcPr>
            <w:tcW w:w="929" w:type="dxa"/>
            <w:vAlign w:val="top"/>
          </w:tcPr>
          <w:p w14:paraId="5195D826">
            <w:pPr>
              <w:pStyle w:val="6"/>
            </w:pPr>
          </w:p>
        </w:tc>
        <w:tc>
          <w:tcPr>
            <w:tcW w:w="1326" w:type="dxa"/>
            <w:vAlign w:val="top"/>
          </w:tcPr>
          <w:p w14:paraId="62A2BC37">
            <w:pPr>
              <w:pStyle w:val="6"/>
            </w:pPr>
          </w:p>
        </w:tc>
      </w:tr>
      <w:tr w14:paraId="78947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55922A1C">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817" w:type="dxa"/>
            <w:vAlign w:val="top"/>
          </w:tcPr>
          <w:p w14:paraId="2C3CC1E3">
            <w:pPr>
              <w:spacing w:before="129" w:line="219" w:lineRule="auto"/>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13" w:type="dxa"/>
            <w:vAlign w:val="top"/>
          </w:tcPr>
          <w:p w14:paraId="175E40C0">
            <w:pPr>
              <w:spacing w:before="130"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7.26</w:t>
            </w:r>
          </w:p>
        </w:tc>
        <w:tc>
          <w:tcPr>
            <w:tcW w:w="1229" w:type="dxa"/>
            <w:vAlign w:val="top"/>
          </w:tcPr>
          <w:p w14:paraId="197BF9A3">
            <w:pPr>
              <w:spacing w:before="130" w:line="238" w:lineRule="auto"/>
              <w:ind w:right="33"/>
              <w:jc w:val="right"/>
              <w:rPr>
                <w:rFonts w:ascii="宋体" w:hAnsi="宋体" w:eastAsia="宋体" w:cs="宋体"/>
                <w:sz w:val="18"/>
                <w:szCs w:val="18"/>
              </w:rPr>
            </w:pPr>
            <w:r>
              <w:rPr>
                <w:rFonts w:ascii="宋体" w:hAnsi="宋体" w:eastAsia="宋体" w:cs="宋体"/>
                <w:color w:val="212529"/>
                <w:spacing w:val="-3"/>
                <w:sz w:val="18"/>
                <w:szCs w:val="18"/>
              </w:rPr>
              <w:t>7.26</w:t>
            </w:r>
          </w:p>
        </w:tc>
        <w:tc>
          <w:tcPr>
            <w:tcW w:w="1378" w:type="dxa"/>
            <w:vAlign w:val="top"/>
          </w:tcPr>
          <w:p w14:paraId="1906937E">
            <w:pPr>
              <w:pStyle w:val="6"/>
            </w:pPr>
          </w:p>
        </w:tc>
        <w:tc>
          <w:tcPr>
            <w:tcW w:w="1453" w:type="dxa"/>
            <w:vAlign w:val="top"/>
          </w:tcPr>
          <w:p w14:paraId="4E4D7237">
            <w:pPr>
              <w:pStyle w:val="6"/>
            </w:pPr>
          </w:p>
        </w:tc>
        <w:tc>
          <w:tcPr>
            <w:tcW w:w="1438" w:type="dxa"/>
            <w:vAlign w:val="top"/>
          </w:tcPr>
          <w:p w14:paraId="3020A7CD">
            <w:pPr>
              <w:pStyle w:val="6"/>
            </w:pPr>
          </w:p>
        </w:tc>
        <w:tc>
          <w:tcPr>
            <w:tcW w:w="929" w:type="dxa"/>
            <w:vAlign w:val="top"/>
          </w:tcPr>
          <w:p w14:paraId="52BCE38F">
            <w:pPr>
              <w:pStyle w:val="6"/>
            </w:pPr>
          </w:p>
        </w:tc>
        <w:tc>
          <w:tcPr>
            <w:tcW w:w="1326" w:type="dxa"/>
            <w:vAlign w:val="top"/>
          </w:tcPr>
          <w:p w14:paraId="28B00028">
            <w:pPr>
              <w:pStyle w:val="6"/>
            </w:pPr>
          </w:p>
        </w:tc>
      </w:tr>
      <w:tr w14:paraId="740C6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625316BD">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817" w:type="dxa"/>
            <w:vAlign w:val="top"/>
          </w:tcPr>
          <w:p w14:paraId="00D87D22">
            <w:pPr>
              <w:spacing w:before="26" w:line="204" w:lineRule="auto"/>
              <w:ind w:left="16" w:right="113" w:hanging="16"/>
              <w:rPr>
                <w:rFonts w:ascii="宋体" w:hAnsi="宋体" w:eastAsia="宋体" w:cs="宋体"/>
                <w:sz w:val="18"/>
                <w:szCs w:val="18"/>
              </w:rPr>
            </w:pPr>
            <w:r>
              <w:rPr>
                <w:rFonts w:ascii="宋体" w:hAnsi="宋体" w:eastAsia="宋体" w:cs="宋体"/>
                <w:color w:val="212529"/>
                <w:spacing w:val="-1"/>
                <w:sz w:val="18"/>
                <w:szCs w:val="18"/>
              </w:rPr>
              <w:t>机关事业单位基本养老保险缴费支</w:t>
            </w:r>
            <w:r>
              <w:rPr>
                <w:rFonts w:ascii="宋体" w:hAnsi="宋体" w:eastAsia="宋体" w:cs="宋体"/>
                <w:color w:val="212529"/>
                <w:spacing w:val="2"/>
                <w:sz w:val="18"/>
                <w:szCs w:val="18"/>
              </w:rPr>
              <w:t xml:space="preserve"> </w:t>
            </w:r>
            <w:r>
              <w:rPr>
                <w:rFonts w:ascii="宋体" w:hAnsi="宋体" w:eastAsia="宋体" w:cs="宋体"/>
                <w:color w:val="212529"/>
                <w:sz w:val="18"/>
                <w:szCs w:val="18"/>
              </w:rPr>
              <w:t>出</w:t>
            </w:r>
          </w:p>
        </w:tc>
        <w:tc>
          <w:tcPr>
            <w:tcW w:w="1513" w:type="dxa"/>
            <w:vAlign w:val="top"/>
          </w:tcPr>
          <w:p w14:paraId="52EDC84E">
            <w:pPr>
              <w:spacing w:before="131"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5.35</w:t>
            </w:r>
          </w:p>
        </w:tc>
        <w:tc>
          <w:tcPr>
            <w:tcW w:w="1229" w:type="dxa"/>
            <w:vAlign w:val="top"/>
          </w:tcPr>
          <w:p w14:paraId="62787C41">
            <w:pPr>
              <w:spacing w:before="131"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5.35</w:t>
            </w:r>
          </w:p>
        </w:tc>
        <w:tc>
          <w:tcPr>
            <w:tcW w:w="1378" w:type="dxa"/>
            <w:vAlign w:val="top"/>
          </w:tcPr>
          <w:p w14:paraId="4D013F78">
            <w:pPr>
              <w:pStyle w:val="6"/>
            </w:pPr>
          </w:p>
        </w:tc>
        <w:tc>
          <w:tcPr>
            <w:tcW w:w="1453" w:type="dxa"/>
            <w:vAlign w:val="top"/>
          </w:tcPr>
          <w:p w14:paraId="69495AB6">
            <w:pPr>
              <w:pStyle w:val="6"/>
            </w:pPr>
          </w:p>
        </w:tc>
        <w:tc>
          <w:tcPr>
            <w:tcW w:w="1438" w:type="dxa"/>
            <w:vAlign w:val="top"/>
          </w:tcPr>
          <w:p w14:paraId="32B982E0">
            <w:pPr>
              <w:pStyle w:val="6"/>
            </w:pPr>
          </w:p>
        </w:tc>
        <w:tc>
          <w:tcPr>
            <w:tcW w:w="929" w:type="dxa"/>
            <w:vAlign w:val="top"/>
          </w:tcPr>
          <w:p w14:paraId="60C6FC9A">
            <w:pPr>
              <w:pStyle w:val="6"/>
            </w:pPr>
          </w:p>
        </w:tc>
        <w:tc>
          <w:tcPr>
            <w:tcW w:w="1326" w:type="dxa"/>
            <w:vAlign w:val="top"/>
          </w:tcPr>
          <w:p w14:paraId="73851776">
            <w:pPr>
              <w:pStyle w:val="6"/>
            </w:pPr>
          </w:p>
        </w:tc>
      </w:tr>
      <w:tr w14:paraId="1796F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3758D4FC">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2817" w:type="dxa"/>
            <w:vAlign w:val="top"/>
          </w:tcPr>
          <w:p w14:paraId="6DD3080A">
            <w:pPr>
              <w:spacing w:before="131" w:line="218" w:lineRule="auto"/>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13" w:type="dxa"/>
            <w:vAlign w:val="top"/>
          </w:tcPr>
          <w:p w14:paraId="0C6F476D">
            <w:pPr>
              <w:spacing w:before="132" w:line="238" w:lineRule="auto"/>
              <w:ind w:right="31"/>
              <w:jc w:val="right"/>
              <w:rPr>
                <w:rFonts w:ascii="宋体" w:hAnsi="宋体" w:eastAsia="宋体" w:cs="宋体"/>
                <w:sz w:val="18"/>
                <w:szCs w:val="18"/>
              </w:rPr>
            </w:pPr>
            <w:r>
              <w:rPr>
                <w:rFonts w:ascii="宋体" w:hAnsi="宋体" w:eastAsia="宋体" w:cs="宋体"/>
                <w:color w:val="212529"/>
                <w:spacing w:val="-4"/>
                <w:sz w:val="18"/>
                <w:szCs w:val="18"/>
              </w:rPr>
              <w:t>1.91</w:t>
            </w:r>
          </w:p>
        </w:tc>
        <w:tc>
          <w:tcPr>
            <w:tcW w:w="1229" w:type="dxa"/>
            <w:vAlign w:val="top"/>
          </w:tcPr>
          <w:p w14:paraId="043960F9">
            <w:pPr>
              <w:spacing w:before="132"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1.91</w:t>
            </w:r>
          </w:p>
        </w:tc>
        <w:tc>
          <w:tcPr>
            <w:tcW w:w="1378" w:type="dxa"/>
            <w:vAlign w:val="top"/>
          </w:tcPr>
          <w:p w14:paraId="30F38C69">
            <w:pPr>
              <w:pStyle w:val="6"/>
            </w:pPr>
          </w:p>
        </w:tc>
        <w:tc>
          <w:tcPr>
            <w:tcW w:w="1453" w:type="dxa"/>
            <w:vAlign w:val="top"/>
          </w:tcPr>
          <w:p w14:paraId="208F76A3">
            <w:pPr>
              <w:pStyle w:val="6"/>
            </w:pPr>
          </w:p>
        </w:tc>
        <w:tc>
          <w:tcPr>
            <w:tcW w:w="1438" w:type="dxa"/>
            <w:vAlign w:val="top"/>
          </w:tcPr>
          <w:p w14:paraId="724FF372">
            <w:pPr>
              <w:pStyle w:val="6"/>
            </w:pPr>
          </w:p>
        </w:tc>
        <w:tc>
          <w:tcPr>
            <w:tcW w:w="929" w:type="dxa"/>
            <w:vAlign w:val="top"/>
          </w:tcPr>
          <w:p w14:paraId="09380476">
            <w:pPr>
              <w:pStyle w:val="6"/>
            </w:pPr>
          </w:p>
        </w:tc>
        <w:tc>
          <w:tcPr>
            <w:tcW w:w="1326" w:type="dxa"/>
            <w:vAlign w:val="top"/>
          </w:tcPr>
          <w:p w14:paraId="2C927F6D">
            <w:pPr>
              <w:pStyle w:val="6"/>
            </w:pPr>
          </w:p>
        </w:tc>
      </w:tr>
      <w:tr w14:paraId="26216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26711CEE">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20811</w:t>
            </w:r>
          </w:p>
        </w:tc>
        <w:tc>
          <w:tcPr>
            <w:tcW w:w="2817" w:type="dxa"/>
            <w:vAlign w:val="top"/>
          </w:tcPr>
          <w:p w14:paraId="4A3C486B">
            <w:pPr>
              <w:spacing w:before="133" w:line="219" w:lineRule="auto"/>
              <w:rPr>
                <w:rFonts w:ascii="宋体" w:hAnsi="宋体" w:eastAsia="宋体" w:cs="宋体"/>
                <w:sz w:val="18"/>
                <w:szCs w:val="18"/>
              </w:rPr>
            </w:pPr>
            <w:r>
              <w:rPr>
                <w:rFonts w:ascii="宋体" w:hAnsi="宋体" w:eastAsia="宋体" w:cs="宋体"/>
                <w:color w:val="212529"/>
                <w:spacing w:val="-2"/>
                <w:sz w:val="18"/>
                <w:szCs w:val="18"/>
              </w:rPr>
              <w:t>残疾人事业</w:t>
            </w:r>
          </w:p>
        </w:tc>
        <w:tc>
          <w:tcPr>
            <w:tcW w:w="1513" w:type="dxa"/>
            <w:vAlign w:val="top"/>
          </w:tcPr>
          <w:p w14:paraId="0342B999">
            <w:pPr>
              <w:spacing w:before="133"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0.45</w:t>
            </w:r>
          </w:p>
        </w:tc>
        <w:tc>
          <w:tcPr>
            <w:tcW w:w="1229" w:type="dxa"/>
            <w:vAlign w:val="top"/>
          </w:tcPr>
          <w:p w14:paraId="584CD736">
            <w:pPr>
              <w:spacing w:before="133"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0.45</w:t>
            </w:r>
          </w:p>
        </w:tc>
        <w:tc>
          <w:tcPr>
            <w:tcW w:w="1378" w:type="dxa"/>
            <w:vAlign w:val="top"/>
          </w:tcPr>
          <w:p w14:paraId="7CA22EE7">
            <w:pPr>
              <w:pStyle w:val="6"/>
            </w:pPr>
          </w:p>
        </w:tc>
        <w:tc>
          <w:tcPr>
            <w:tcW w:w="1453" w:type="dxa"/>
            <w:vAlign w:val="top"/>
          </w:tcPr>
          <w:p w14:paraId="17B99188">
            <w:pPr>
              <w:pStyle w:val="6"/>
            </w:pPr>
          </w:p>
        </w:tc>
        <w:tc>
          <w:tcPr>
            <w:tcW w:w="1438" w:type="dxa"/>
            <w:vAlign w:val="top"/>
          </w:tcPr>
          <w:p w14:paraId="7C66BA11">
            <w:pPr>
              <w:pStyle w:val="6"/>
            </w:pPr>
          </w:p>
        </w:tc>
        <w:tc>
          <w:tcPr>
            <w:tcW w:w="929" w:type="dxa"/>
            <w:vAlign w:val="top"/>
          </w:tcPr>
          <w:p w14:paraId="4902F928">
            <w:pPr>
              <w:pStyle w:val="6"/>
            </w:pPr>
          </w:p>
        </w:tc>
        <w:tc>
          <w:tcPr>
            <w:tcW w:w="1326" w:type="dxa"/>
            <w:vAlign w:val="top"/>
          </w:tcPr>
          <w:p w14:paraId="2C41346B">
            <w:pPr>
              <w:pStyle w:val="6"/>
            </w:pPr>
          </w:p>
        </w:tc>
      </w:tr>
      <w:tr w14:paraId="44E9E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4BED2DA7">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2081105</w:t>
            </w:r>
          </w:p>
        </w:tc>
        <w:tc>
          <w:tcPr>
            <w:tcW w:w="2817" w:type="dxa"/>
            <w:vAlign w:val="top"/>
          </w:tcPr>
          <w:p w14:paraId="3133E097">
            <w:pPr>
              <w:spacing w:before="134" w:line="219" w:lineRule="auto"/>
              <w:rPr>
                <w:rFonts w:ascii="宋体" w:hAnsi="宋体" w:eastAsia="宋体" w:cs="宋体"/>
                <w:sz w:val="18"/>
                <w:szCs w:val="18"/>
              </w:rPr>
            </w:pPr>
            <w:r>
              <w:rPr>
                <w:rFonts w:ascii="宋体" w:hAnsi="宋体" w:eastAsia="宋体" w:cs="宋体"/>
                <w:color w:val="212529"/>
                <w:spacing w:val="-2"/>
                <w:sz w:val="18"/>
                <w:szCs w:val="18"/>
              </w:rPr>
              <w:t>残疾人就业</w:t>
            </w:r>
          </w:p>
        </w:tc>
        <w:tc>
          <w:tcPr>
            <w:tcW w:w="1513" w:type="dxa"/>
            <w:vAlign w:val="top"/>
          </w:tcPr>
          <w:p w14:paraId="3D52E84A">
            <w:pPr>
              <w:spacing w:before="134"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0.45</w:t>
            </w:r>
          </w:p>
        </w:tc>
        <w:tc>
          <w:tcPr>
            <w:tcW w:w="1229" w:type="dxa"/>
            <w:vAlign w:val="top"/>
          </w:tcPr>
          <w:p w14:paraId="57CDD177">
            <w:pPr>
              <w:spacing w:before="134"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0.45</w:t>
            </w:r>
          </w:p>
        </w:tc>
        <w:tc>
          <w:tcPr>
            <w:tcW w:w="1378" w:type="dxa"/>
            <w:vAlign w:val="top"/>
          </w:tcPr>
          <w:p w14:paraId="309349A0">
            <w:pPr>
              <w:pStyle w:val="6"/>
            </w:pPr>
          </w:p>
        </w:tc>
        <w:tc>
          <w:tcPr>
            <w:tcW w:w="1453" w:type="dxa"/>
            <w:vAlign w:val="top"/>
          </w:tcPr>
          <w:p w14:paraId="09516884">
            <w:pPr>
              <w:pStyle w:val="6"/>
            </w:pPr>
          </w:p>
        </w:tc>
        <w:tc>
          <w:tcPr>
            <w:tcW w:w="1438" w:type="dxa"/>
            <w:vAlign w:val="top"/>
          </w:tcPr>
          <w:p w14:paraId="6A26673B">
            <w:pPr>
              <w:pStyle w:val="6"/>
            </w:pPr>
          </w:p>
        </w:tc>
        <w:tc>
          <w:tcPr>
            <w:tcW w:w="929" w:type="dxa"/>
            <w:vAlign w:val="top"/>
          </w:tcPr>
          <w:p w14:paraId="3FD5FF7A">
            <w:pPr>
              <w:pStyle w:val="6"/>
            </w:pPr>
          </w:p>
        </w:tc>
        <w:tc>
          <w:tcPr>
            <w:tcW w:w="1326" w:type="dxa"/>
            <w:vAlign w:val="top"/>
          </w:tcPr>
          <w:p w14:paraId="1E0D0363">
            <w:pPr>
              <w:pStyle w:val="6"/>
            </w:pPr>
          </w:p>
        </w:tc>
      </w:tr>
      <w:tr w14:paraId="1BB1E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5B621B4A">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20899</w:t>
            </w:r>
          </w:p>
        </w:tc>
        <w:tc>
          <w:tcPr>
            <w:tcW w:w="2817" w:type="dxa"/>
            <w:vAlign w:val="top"/>
          </w:tcPr>
          <w:p w14:paraId="2E40F186">
            <w:pPr>
              <w:spacing w:before="134" w:line="218" w:lineRule="auto"/>
              <w:rPr>
                <w:rFonts w:ascii="宋体" w:hAnsi="宋体" w:eastAsia="宋体" w:cs="宋体"/>
                <w:sz w:val="18"/>
                <w:szCs w:val="18"/>
              </w:rPr>
            </w:pPr>
            <w:r>
              <w:rPr>
                <w:rFonts w:ascii="宋体" w:hAnsi="宋体" w:eastAsia="宋体" w:cs="宋体"/>
                <w:color w:val="212529"/>
                <w:spacing w:val="-1"/>
                <w:sz w:val="18"/>
                <w:szCs w:val="18"/>
              </w:rPr>
              <w:t>其他社会保障和就业支出</w:t>
            </w:r>
          </w:p>
        </w:tc>
        <w:tc>
          <w:tcPr>
            <w:tcW w:w="1513" w:type="dxa"/>
            <w:vAlign w:val="top"/>
          </w:tcPr>
          <w:p w14:paraId="54DAB870">
            <w:pPr>
              <w:spacing w:before="135"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0.07</w:t>
            </w:r>
          </w:p>
        </w:tc>
        <w:tc>
          <w:tcPr>
            <w:tcW w:w="1229" w:type="dxa"/>
            <w:vAlign w:val="top"/>
          </w:tcPr>
          <w:p w14:paraId="3055F681">
            <w:pPr>
              <w:spacing w:before="135"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0.07</w:t>
            </w:r>
          </w:p>
        </w:tc>
        <w:tc>
          <w:tcPr>
            <w:tcW w:w="1378" w:type="dxa"/>
            <w:vAlign w:val="top"/>
          </w:tcPr>
          <w:p w14:paraId="06B7A368">
            <w:pPr>
              <w:pStyle w:val="6"/>
            </w:pPr>
          </w:p>
        </w:tc>
        <w:tc>
          <w:tcPr>
            <w:tcW w:w="1453" w:type="dxa"/>
            <w:vAlign w:val="top"/>
          </w:tcPr>
          <w:p w14:paraId="333BA003">
            <w:pPr>
              <w:pStyle w:val="6"/>
            </w:pPr>
          </w:p>
        </w:tc>
        <w:tc>
          <w:tcPr>
            <w:tcW w:w="1438" w:type="dxa"/>
            <w:vAlign w:val="top"/>
          </w:tcPr>
          <w:p w14:paraId="64E5F419">
            <w:pPr>
              <w:pStyle w:val="6"/>
            </w:pPr>
          </w:p>
        </w:tc>
        <w:tc>
          <w:tcPr>
            <w:tcW w:w="929" w:type="dxa"/>
            <w:vAlign w:val="top"/>
          </w:tcPr>
          <w:p w14:paraId="46214E52">
            <w:pPr>
              <w:pStyle w:val="6"/>
            </w:pPr>
          </w:p>
        </w:tc>
        <w:tc>
          <w:tcPr>
            <w:tcW w:w="1326" w:type="dxa"/>
            <w:vAlign w:val="top"/>
          </w:tcPr>
          <w:p w14:paraId="101D309A">
            <w:pPr>
              <w:pStyle w:val="6"/>
            </w:pPr>
          </w:p>
        </w:tc>
      </w:tr>
      <w:tr w14:paraId="6D8FB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4F43C50D">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2089999</w:t>
            </w:r>
          </w:p>
        </w:tc>
        <w:tc>
          <w:tcPr>
            <w:tcW w:w="2817" w:type="dxa"/>
            <w:vAlign w:val="top"/>
          </w:tcPr>
          <w:p w14:paraId="42A4415A">
            <w:pPr>
              <w:spacing w:before="135" w:line="218" w:lineRule="auto"/>
              <w:rPr>
                <w:rFonts w:ascii="宋体" w:hAnsi="宋体" w:eastAsia="宋体" w:cs="宋体"/>
                <w:sz w:val="18"/>
                <w:szCs w:val="18"/>
              </w:rPr>
            </w:pPr>
            <w:r>
              <w:rPr>
                <w:rFonts w:ascii="宋体" w:hAnsi="宋体" w:eastAsia="宋体" w:cs="宋体"/>
                <w:color w:val="212529"/>
                <w:spacing w:val="-1"/>
                <w:sz w:val="18"/>
                <w:szCs w:val="18"/>
              </w:rPr>
              <w:t>其他社会保障和就业支出</w:t>
            </w:r>
          </w:p>
        </w:tc>
        <w:tc>
          <w:tcPr>
            <w:tcW w:w="1513" w:type="dxa"/>
            <w:vAlign w:val="top"/>
          </w:tcPr>
          <w:p w14:paraId="74A07D87">
            <w:pPr>
              <w:spacing w:before="136"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0.07</w:t>
            </w:r>
          </w:p>
        </w:tc>
        <w:tc>
          <w:tcPr>
            <w:tcW w:w="1229" w:type="dxa"/>
            <w:vAlign w:val="top"/>
          </w:tcPr>
          <w:p w14:paraId="65A332EA">
            <w:pPr>
              <w:spacing w:before="136"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0.07</w:t>
            </w:r>
          </w:p>
        </w:tc>
        <w:tc>
          <w:tcPr>
            <w:tcW w:w="1378" w:type="dxa"/>
            <w:vAlign w:val="top"/>
          </w:tcPr>
          <w:p w14:paraId="13CB06D7">
            <w:pPr>
              <w:pStyle w:val="6"/>
            </w:pPr>
          </w:p>
        </w:tc>
        <w:tc>
          <w:tcPr>
            <w:tcW w:w="1453" w:type="dxa"/>
            <w:vAlign w:val="top"/>
          </w:tcPr>
          <w:p w14:paraId="7E046F06">
            <w:pPr>
              <w:pStyle w:val="6"/>
            </w:pPr>
          </w:p>
        </w:tc>
        <w:tc>
          <w:tcPr>
            <w:tcW w:w="1438" w:type="dxa"/>
            <w:vAlign w:val="top"/>
          </w:tcPr>
          <w:p w14:paraId="60748B8A">
            <w:pPr>
              <w:pStyle w:val="6"/>
            </w:pPr>
          </w:p>
        </w:tc>
        <w:tc>
          <w:tcPr>
            <w:tcW w:w="929" w:type="dxa"/>
            <w:vAlign w:val="top"/>
          </w:tcPr>
          <w:p w14:paraId="4398CF7E">
            <w:pPr>
              <w:pStyle w:val="6"/>
            </w:pPr>
          </w:p>
        </w:tc>
        <w:tc>
          <w:tcPr>
            <w:tcW w:w="1326" w:type="dxa"/>
            <w:vAlign w:val="top"/>
          </w:tcPr>
          <w:p w14:paraId="2A392FD1">
            <w:pPr>
              <w:pStyle w:val="6"/>
            </w:pPr>
          </w:p>
        </w:tc>
      </w:tr>
      <w:tr w14:paraId="6D73C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519F1975">
            <w:pPr>
              <w:spacing w:before="136"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817" w:type="dxa"/>
            <w:vAlign w:val="top"/>
          </w:tcPr>
          <w:p w14:paraId="76FA7F79">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13" w:type="dxa"/>
            <w:vAlign w:val="top"/>
          </w:tcPr>
          <w:p w14:paraId="030EAF37">
            <w:pPr>
              <w:spacing w:before="137" w:line="238" w:lineRule="auto"/>
              <w:ind w:left="1107"/>
              <w:rPr>
                <w:rFonts w:ascii="宋体" w:hAnsi="宋体" w:eastAsia="宋体" w:cs="宋体"/>
                <w:sz w:val="18"/>
                <w:szCs w:val="18"/>
              </w:rPr>
            </w:pPr>
            <w:r>
              <w:rPr>
                <w:rFonts w:ascii="宋体" w:hAnsi="宋体" w:eastAsia="宋体" w:cs="宋体"/>
                <w:color w:val="212529"/>
                <w:spacing w:val="-2"/>
                <w:sz w:val="18"/>
                <w:szCs w:val="18"/>
              </w:rPr>
              <w:t>4.73</w:t>
            </w:r>
          </w:p>
        </w:tc>
        <w:tc>
          <w:tcPr>
            <w:tcW w:w="1229" w:type="dxa"/>
            <w:vAlign w:val="top"/>
          </w:tcPr>
          <w:p w14:paraId="41E1BC5B">
            <w:pPr>
              <w:spacing w:before="137"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4.73</w:t>
            </w:r>
          </w:p>
        </w:tc>
        <w:tc>
          <w:tcPr>
            <w:tcW w:w="1378" w:type="dxa"/>
            <w:vAlign w:val="top"/>
          </w:tcPr>
          <w:p w14:paraId="7675BCCF">
            <w:pPr>
              <w:pStyle w:val="6"/>
            </w:pPr>
          </w:p>
        </w:tc>
        <w:tc>
          <w:tcPr>
            <w:tcW w:w="1453" w:type="dxa"/>
            <w:vAlign w:val="top"/>
          </w:tcPr>
          <w:p w14:paraId="4B7CC1F0">
            <w:pPr>
              <w:pStyle w:val="6"/>
            </w:pPr>
          </w:p>
        </w:tc>
        <w:tc>
          <w:tcPr>
            <w:tcW w:w="1438" w:type="dxa"/>
            <w:vAlign w:val="top"/>
          </w:tcPr>
          <w:p w14:paraId="38C0EE4F">
            <w:pPr>
              <w:pStyle w:val="6"/>
            </w:pPr>
          </w:p>
        </w:tc>
        <w:tc>
          <w:tcPr>
            <w:tcW w:w="929" w:type="dxa"/>
            <w:vAlign w:val="top"/>
          </w:tcPr>
          <w:p w14:paraId="0CDA6019">
            <w:pPr>
              <w:pStyle w:val="6"/>
            </w:pPr>
          </w:p>
        </w:tc>
        <w:tc>
          <w:tcPr>
            <w:tcW w:w="1326" w:type="dxa"/>
            <w:vAlign w:val="top"/>
          </w:tcPr>
          <w:p w14:paraId="7094A69F">
            <w:pPr>
              <w:pStyle w:val="6"/>
            </w:pPr>
          </w:p>
        </w:tc>
      </w:tr>
      <w:tr w14:paraId="424B9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4757B5EB">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817" w:type="dxa"/>
            <w:vAlign w:val="top"/>
          </w:tcPr>
          <w:p w14:paraId="5EB599F8">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13" w:type="dxa"/>
            <w:vAlign w:val="top"/>
          </w:tcPr>
          <w:p w14:paraId="69FB1AA8">
            <w:pPr>
              <w:spacing w:before="138" w:line="238" w:lineRule="auto"/>
              <w:ind w:left="1107"/>
              <w:rPr>
                <w:rFonts w:ascii="宋体" w:hAnsi="宋体" w:eastAsia="宋体" w:cs="宋体"/>
                <w:sz w:val="18"/>
                <w:szCs w:val="18"/>
              </w:rPr>
            </w:pPr>
            <w:r>
              <w:rPr>
                <w:rFonts w:ascii="宋体" w:hAnsi="宋体" w:eastAsia="宋体" w:cs="宋体"/>
                <w:color w:val="212529"/>
                <w:spacing w:val="-2"/>
                <w:sz w:val="18"/>
                <w:szCs w:val="18"/>
              </w:rPr>
              <w:t>4.73</w:t>
            </w:r>
          </w:p>
        </w:tc>
        <w:tc>
          <w:tcPr>
            <w:tcW w:w="1229" w:type="dxa"/>
            <w:vAlign w:val="top"/>
          </w:tcPr>
          <w:p w14:paraId="7E1540E9">
            <w:pPr>
              <w:spacing w:before="138"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4.73</w:t>
            </w:r>
          </w:p>
        </w:tc>
        <w:tc>
          <w:tcPr>
            <w:tcW w:w="1378" w:type="dxa"/>
            <w:vAlign w:val="top"/>
          </w:tcPr>
          <w:p w14:paraId="5BC51FE9">
            <w:pPr>
              <w:pStyle w:val="6"/>
            </w:pPr>
          </w:p>
        </w:tc>
        <w:tc>
          <w:tcPr>
            <w:tcW w:w="1453" w:type="dxa"/>
            <w:vAlign w:val="top"/>
          </w:tcPr>
          <w:p w14:paraId="0CD905C3">
            <w:pPr>
              <w:pStyle w:val="6"/>
            </w:pPr>
          </w:p>
        </w:tc>
        <w:tc>
          <w:tcPr>
            <w:tcW w:w="1438" w:type="dxa"/>
            <w:vAlign w:val="top"/>
          </w:tcPr>
          <w:p w14:paraId="0CB64512">
            <w:pPr>
              <w:pStyle w:val="6"/>
            </w:pPr>
          </w:p>
        </w:tc>
        <w:tc>
          <w:tcPr>
            <w:tcW w:w="929" w:type="dxa"/>
            <w:vAlign w:val="top"/>
          </w:tcPr>
          <w:p w14:paraId="416550B2">
            <w:pPr>
              <w:pStyle w:val="6"/>
            </w:pPr>
          </w:p>
        </w:tc>
        <w:tc>
          <w:tcPr>
            <w:tcW w:w="1326" w:type="dxa"/>
            <w:vAlign w:val="top"/>
          </w:tcPr>
          <w:p w14:paraId="645201C5">
            <w:pPr>
              <w:pStyle w:val="6"/>
            </w:pPr>
          </w:p>
        </w:tc>
      </w:tr>
      <w:tr w14:paraId="64821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3EAFE97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817" w:type="dxa"/>
            <w:vAlign w:val="top"/>
          </w:tcPr>
          <w:p w14:paraId="7300C310">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13" w:type="dxa"/>
            <w:vAlign w:val="top"/>
          </w:tcPr>
          <w:p w14:paraId="1F5D8011">
            <w:pPr>
              <w:spacing w:before="139"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3.25</w:t>
            </w:r>
          </w:p>
        </w:tc>
        <w:tc>
          <w:tcPr>
            <w:tcW w:w="1229" w:type="dxa"/>
            <w:vAlign w:val="top"/>
          </w:tcPr>
          <w:p w14:paraId="4A6824AE">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3.25</w:t>
            </w:r>
          </w:p>
        </w:tc>
        <w:tc>
          <w:tcPr>
            <w:tcW w:w="1378" w:type="dxa"/>
            <w:vAlign w:val="top"/>
          </w:tcPr>
          <w:p w14:paraId="08220BFC">
            <w:pPr>
              <w:pStyle w:val="6"/>
            </w:pPr>
          </w:p>
        </w:tc>
        <w:tc>
          <w:tcPr>
            <w:tcW w:w="1453" w:type="dxa"/>
            <w:vAlign w:val="top"/>
          </w:tcPr>
          <w:p w14:paraId="0B0AA4EC">
            <w:pPr>
              <w:pStyle w:val="6"/>
            </w:pPr>
          </w:p>
        </w:tc>
        <w:tc>
          <w:tcPr>
            <w:tcW w:w="1438" w:type="dxa"/>
            <w:vAlign w:val="top"/>
          </w:tcPr>
          <w:p w14:paraId="2EAFFA39">
            <w:pPr>
              <w:pStyle w:val="6"/>
            </w:pPr>
          </w:p>
        </w:tc>
        <w:tc>
          <w:tcPr>
            <w:tcW w:w="929" w:type="dxa"/>
            <w:vAlign w:val="top"/>
          </w:tcPr>
          <w:p w14:paraId="3BAD6FE4">
            <w:pPr>
              <w:pStyle w:val="6"/>
            </w:pPr>
          </w:p>
        </w:tc>
        <w:tc>
          <w:tcPr>
            <w:tcW w:w="1326" w:type="dxa"/>
            <w:vAlign w:val="top"/>
          </w:tcPr>
          <w:p w14:paraId="6E4F91E5">
            <w:pPr>
              <w:pStyle w:val="6"/>
            </w:pPr>
          </w:p>
        </w:tc>
      </w:tr>
      <w:tr w14:paraId="0113F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15E809C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817" w:type="dxa"/>
            <w:vAlign w:val="top"/>
          </w:tcPr>
          <w:p w14:paraId="382965AB">
            <w:pPr>
              <w:spacing w:before="138" w:line="219" w:lineRule="auto"/>
              <w:ind w:left="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13" w:type="dxa"/>
            <w:vAlign w:val="top"/>
          </w:tcPr>
          <w:p w14:paraId="4D46B1D8">
            <w:pPr>
              <w:spacing w:before="139" w:line="238" w:lineRule="auto"/>
              <w:ind w:right="31"/>
              <w:jc w:val="right"/>
              <w:rPr>
                <w:rFonts w:ascii="宋体" w:hAnsi="宋体" w:eastAsia="宋体" w:cs="宋体"/>
                <w:sz w:val="18"/>
                <w:szCs w:val="18"/>
              </w:rPr>
            </w:pPr>
            <w:r>
              <w:rPr>
                <w:rFonts w:ascii="宋体" w:hAnsi="宋体" w:eastAsia="宋体" w:cs="宋体"/>
                <w:color w:val="212529"/>
                <w:spacing w:val="-4"/>
                <w:sz w:val="18"/>
                <w:szCs w:val="18"/>
              </w:rPr>
              <w:t>1.48</w:t>
            </w:r>
          </w:p>
        </w:tc>
        <w:tc>
          <w:tcPr>
            <w:tcW w:w="1229" w:type="dxa"/>
            <w:vAlign w:val="top"/>
          </w:tcPr>
          <w:p w14:paraId="0879CE43">
            <w:pPr>
              <w:spacing w:before="139"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1.48</w:t>
            </w:r>
          </w:p>
        </w:tc>
        <w:tc>
          <w:tcPr>
            <w:tcW w:w="1378" w:type="dxa"/>
            <w:vAlign w:val="top"/>
          </w:tcPr>
          <w:p w14:paraId="359F5BAF">
            <w:pPr>
              <w:pStyle w:val="6"/>
            </w:pPr>
          </w:p>
        </w:tc>
        <w:tc>
          <w:tcPr>
            <w:tcW w:w="1453" w:type="dxa"/>
            <w:vAlign w:val="top"/>
          </w:tcPr>
          <w:p w14:paraId="3265875B">
            <w:pPr>
              <w:pStyle w:val="6"/>
            </w:pPr>
          </w:p>
        </w:tc>
        <w:tc>
          <w:tcPr>
            <w:tcW w:w="1438" w:type="dxa"/>
            <w:vAlign w:val="top"/>
          </w:tcPr>
          <w:p w14:paraId="3396E0E8">
            <w:pPr>
              <w:pStyle w:val="6"/>
            </w:pPr>
          </w:p>
        </w:tc>
        <w:tc>
          <w:tcPr>
            <w:tcW w:w="929" w:type="dxa"/>
            <w:vAlign w:val="top"/>
          </w:tcPr>
          <w:p w14:paraId="3218D36C">
            <w:pPr>
              <w:pStyle w:val="6"/>
            </w:pPr>
          </w:p>
        </w:tc>
        <w:tc>
          <w:tcPr>
            <w:tcW w:w="1326" w:type="dxa"/>
            <w:vAlign w:val="top"/>
          </w:tcPr>
          <w:p w14:paraId="032F2A22">
            <w:pPr>
              <w:pStyle w:val="6"/>
            </w:pPr>
          </w:p>
        </w:tc>
      </w:tr>
      <w:tr w14:paraId="58296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2A763A04">
            <w:pPr>
              <w:spacing w:before="139"/>
              <w:ind w:left="9"/>
              <w:rPr>
                <w:rFonts w:ascii="宋体" w:hAnsi="宋体" w:eastAsia="宋体" w:cs="宋体"/>
                <w:sz w:val="18"/>
                <w:szCs w:val="18"/>
              </w:rPr>
            </w:pPr>
            <w:r>
              <w:rPr>
                <w:rFonts w:ascii="宋体" w:hAnsi="宋体" w:eastAsia="宋体" w:cs="宋体"/>
                <w:color w:val="212529"/>
                <w:spacing w:val="-3"/>
                <w:sz w:val="18"/>
                <w:szCs w:val="18"/>
              </w:rPr>
              <w:t>212</w:t>
            </w:r>
          </w:p>
        </w:tc>
        <w:tc>
          <w:tcPr>
            <w:tcW w:w="2817" w:type="dxa"/>
            <w:vAlign w:val="top"/>
          </w:tcPr>
          <w:p w14:paraId="352A705A">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城乡社区支出</w:t>
            </w:r>
          </w:p>
        </w:tc>
        <w:tc>
          <w:tcPr>
            <w:tcW w:w="1513" w:type="dxa"/>
            <w:vAlign w:val="top"/>
          </w:tcPr>
          <w:p w14:paraId="4DC9422F">
            <w:pPr>
              <w:spacing w:before="139" w:line="238" w:lineRule="auto"/>
              <w:ind w:left="750"/>
              <w:rPr>
                <w:rFonts w:ascii="宋体" w:hAnsi="宋体" w:eastAsia="宋体" w:cs="宋体"/>
                <w:sz w:val="18"/>
                <w:szCs w:val="18"/>
              </w:rPr>
            </w:pPr>
            <w:r>
              <w:rPr>
                <w:rFonts w:ascii="宋体" w:hAnsi="宋体" w:eastAsia="宋体" w:cs="宋体"/>
                <w:color w:val="212529"/>
                <w:spacing w:val="-2"/>
                <w:sz w:val="18"/>
                <w:szCs w:val="18"/>
              </w:rPr>
              <w:t>27803.90</w:t>
            </w:r>
          </w:p>
        </w:tc>
        <w:tc>
          <w:tcPr>
            <w:tcW w:w="1229" w:type="dxa"/>
            <w:vAlign w:val="top"/>
          </w:tcPr>
          <w:p w14:paraId="4BD3927A">
            <w:pPr>
              <w:pStyle w:val="6"/>
            </w:pPr>
          </w:p>
        </w:tc>
        <w:tc>
          <w:tcPr>
            <w:tcW w:w="1378" w:type="dxa"/>
            <w:vAlign w:val="top"/>
          </w:tcPr>
          <w:p w14:paraId="02B9CDA8">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27803.90</w:t>
            </w:r>
          </w:p>
        </w:tc>
        <w:tc>
          <w:tcPr>
            <w:tcW w:w="1453" w:type="dxa"/>
            <w:vAlign w:val="top"/>
          </w:tcPr>
          <w:p w14:paraId="3F42C1E9">
            <w:pPr>
              <w:pStyle w:val="6"/>
            </w:pPr>
          </w:p>
        </w:tc>
        <w:tc>
          <w:tcPr>
            <w:tcW w:w="1438" w:type="dxa"/>
            <w:vAlign w:val="top"/>
          </w:tcPr>
          <w:p w14:paraId="3B86803A">
            <w:pPr>
              <w:pStyle w:val="6"/>
            </w:pPr>
          </w:p>
        </w:tc>
        <w:tc>
          <w:tcPr>
            <w:tcW w:w="929" w:type="dxa"/>
            <w:vAlign w:val="top"/>
          </w:tcPr>
          <w:p w14:paraId="2F91C80C">
            <w:pPr>
              <w:pStyle w:val="6"/>
            </w:pPr>
          </w:p>
        </w:tc>
        <w:tc>
          <w:tcPr>
            <w:tcW w:w="1326" w:type="dxa"/>
            <w:vAlign w:val="top"/>
          </w:tcPr>
          <w:p w14:paraId="36058CD1">
            <w:pPr>
              <w:spacing w:before="13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1000.00</w:t>
            </w:r>
          </w:p>
        </w:tc>
      </w:tr>
      <w:tr w14:paraId="2C9D3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5F38CF0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w:t>
            </w:r>
          </w:p>
        </w:tc>
        <w:tc>
          <w:tcPr>
            <w:tcW w:w="2817" w:type="dxa"/>
            <w:vAlign w:val="top"/>
          </w:tcPr>
          <w:p w14:paraId="3A559553">
            <w:pPr>
              <w:spacing w:before="35" w:line="200" w:lineRule="auto"/>
              <w:ind w:left="11" w:right="113" w:firstLine="2"/>
              <w:rPr>
                <w:rFonts w:ascii="宋体" w:hAnsi="宋体" w:eastAsia="宋体" w:cs="宋体"/>
                <w:sz w:val="18"/>
                <w:szCs w:val="18"/>
              </w:rPr>
            </w:pPr>
            <w:r>
              <w:rPr>
                <w:rFonts w:ascii="宋体" w:hAnsi="宋体" w:eastAsia="宋体" w:cs="宋体"/>
                <w:color w:val="212529"/>
                <w:spacing w:val="-2"/>
                <w:sz w:val="18"/>
                <w:szCs w:val="18"/>
              </w:rPr>
              <w:t>国有土地使用权出让收入安排的支</w:t>
            </w:r>
            <w:r>
              <w:rPr>
                <w:rFonts w:ascii="宋体" w:hAnsi="宋体" w:eastAsia="宋体" w:cs="宋体"/>
                <w:color w:val="212529"/>
                <w:spacing w:val="4"/>
                <w:sz w:val="18"/>
                <w:szCs w:val="18"/>
              </w:rPr>
              <w:t xml:space="preserve"> </w:t>
            </w:r>
            <w:r>
              <w:rPr>
                <w:rFonts w:ascii="宋体" w:hAnsi="宋体" w:eastAsia="宋体" w:cs="宋体"/>
                <w:color w:val="212529"/>
                <w:sz w:val="18"/>
                <w:szCs w:val="18"/>
              </w:rPr>
              <w:t>出</w:t>
            </w:r>
          </w:p>
        </w:tc>
        <w:tc>
          <w:tcPr>
            <w:tcW w:w="1513" w:type="dxa"/>
            <w:vAlign w:val="top"/>
          </w:tcPr>
          <w:p w14:paraId="6218A63B">
            <w:pPr>
              <w:spacing w:before="139" w:line="238" w:lineRule="auto"/>
              <w:ind w:left="750"/>
              <w:rPr>
                <w:rFonts w:ascii="宋体" w:hAnsi="宋体" w:eastAsia="宋体" w:cs="宋体"/>
                <w:sz w:val="18"/>
                <w:szCs w:val="18"/>
              </w:rPr>
            </w:pPr>
            <w:r>
              <w:rPr>
                <w:rFonts w:ascii="宋体" w:hAnsi="宋体" w:eastAsia="宋体" w:cs="宋体"/>
                <w:color w:val="212529"/>
                <w:spacing w:val="-2"/>
                <w:sz w:val="18"/>
                <w:szCs w:val="18"/>
              </w:rPr>
              <w:t>23803.90</w:t>
            </w:r>
          </w:p>
        </w:tc>
        <w:tc>
          <w:tcPr>
            <w:tcW w:w="1229" w:type="dxa"/>
            <w:vAlign w:val="top"/>
          </w:tcPr>
          <w:p w14:paraId="1E6865BA">
            <w:pPr>
              <w:pStyle w:val="6"/>
            </w:pPr>
          </w:p>
        </w:tc>
        <w:tc>
          <w:tcPr>
            <w:tcW w:w="1378" w:type="dxa"/>
            <w:vAlign w:val="top"/>
          </w:tcPr>
          <w:p w14:paraId="3DA4E7C4">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23803.90</w:t>
            </w:r>
          </w:p>
        </w:tc>
        <w:tc>
          <w:tcPr>
            <w:tcW w:w="1453" w:type="dxa"/>
            <w:vAlign w:val="top"/>
          </w:tcPr>
          <w:p w14:paraId="3E509D98">
            <w:pPr>
              <w:pStyle w:val="6"/>
            </w:pPr>
          </w:p>
        </w:tc>
        <w:tc>
          <w:tcPr>
            <w:tcW w:w="1438" w:type="dxa"/>
            <w:vAlign w:val="top"/>
          </w:tcPr>
          <w:p w14:paraId="03F31002">
            <w:pPr>
              <w:pStyle w:val="6"/>
            </w:pPr>
          </w:p>
        </w:tc>
        <w:tc>
          <w:tcPr>
            <w:tcW w:w="929" w:type="dxa"/>
            <w:vAlign w:val="top"/>
          </w:tcPr>
          <w:p w14:paraId="35F6DA02">
            <w:pPr>
              <w:pStyle w:val="6"/>
            </w:pPr>
          </w:p>
        </w:tc>
        <w:tc>
          <w:tcPr>
            <w:tcW w:w="1326" w:type="dxa"/>
            <w:vAlign w:val="top"/>
          </w:tcPr>
          <w:p w14:paraId="539E185E">
            <w:pPr>
              <w:spacing w:before="13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1000.00</w:t>
            </w:r>
          </w:p>
        </w:tc>
      </w:tr>
      <w:tr w14:paraId="1E2F7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69E792DA">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2120801</w:t>
            </w:r>
          </w:p>
        </w:tc>
        <w:tc>
          <w:tcPr>
            <w:tcW w:w="2817" w:type="dxa"/>
            <w:vAlign w:val="top"/>
          </w:tcPr>
          <w:p w14:paraId="0ED413AC">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征地和拆迁补偿支出</w:t>
            </w:r>
          </w:p>
        </w:tc>
        <w:tc>
          <w:tcPr>
            <w:tcW w:w="1513" w:type="dxa"/>
            <w:vAlign w:val="top"/>
          </w:tcPr>
          <w:p w14:paraId="005F5579">
            <w:pPr>
              <w:spacing w:before="139" w:line="238" w:lineRule="auto"/>
              <w:ind w:left="842"/>
              <w:rPr>
                <w:rFonts w:ascii="宋体" w:hAnsi="宋体" w:eastAsia="宋体" w:cs="宋体"/>
                <w:sz w:val="18"/>
                <w:szCs w:val="18"/>
              </w:rPr>
            </w:pPr>
            <w:r>
              <w:rPr>
                <w:rFonts w:ascii="宋体" w:hAnsi="宋体" w:eastAsia="宋体" w:cs="宋体"/>
                <w:color w:val="212529"/>
                <w:spacing w:val="-2"/>
                <w:sz w:val="18"/>
                <w:szCs w:val="18"/>
              </w:rPr>
              <w:t>7400.00</w:t>
            </w:r>
          </w:p>
        </w:tc>
        <w:tc>
          <w:tcPr>
            <w:tcW w:w="1229" w:type="dxa"/>
            <w:vAlign w:val="top"/>
          </w:tcPr>
          <w:p w14:paraId="1A5518A7">
            <w:pPr>
              <w:pStyle w:val="6"/>
            </w:pPr>
          </w:p>
        </w:tc>
        <w:tc>
          <w:tcPr>
            <w:tcW w:w="1378" w:type="dxa"/>
            <w:vAlign w:val="top"/>
          </w:tcPr>
          <w:p w14:paraId="59723502">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7400.00</w:t>
            </w:r>
          </w:p>
        </w:tc>
        <w:tc>
          <w:tcPr>
            <w:tcW w:w="1453" w:type="dxa"/>
            <w:vAlign w:val="top"/>
          </w:tcPr>
          <w:p w14:paraId="38595672">
            <w:pPr>
              <w:pStyle w:val="6"/>
            </w:pPr>
          </w:p>
        </w:tc>
        <w:tc>
          <w:tcPr>
            <w:tcW w:w="1438" w:type="dxa"/>
            <w:vAlign w:val="top"/>
          </w:tcPr>
          <w:p w14:paraId="7120AB73">
            <w:pPr>
              <w:pStyle w:val="6"/>
            </w:pPr>
          </w:p>
        </w:tc>
        <w:tc>
          <w:tcPr>
            <w:tcW w:w="929" w:type="dxa"/>
            <w:vAlign w:val="top"/>
          </w:tcPr>
          <w:p w14:paraId="65E809B6">
            <w:pPr>
              <w:pStyle w:val="6"/>
            </w:pPr>
          </w:p>
        </w:tc>
        <w:tc>
          <w:tcPr>
            <w:tcW w:w="1326" w:type="dxa"/>
            <w:vAlign w:val="top"/>
          </w:tcPr>
          <w:p w14:paraId="7F588885">
            <w:pPr>
              <w:spacing w:before="13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1000.00</w:t>
            </w:r>
          </w:p>
        </w:tc>
      </w:tr>
      <w:tr w14:paraId="2018F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386" w:type="dxa"/>
            <w:vAlign w:val="top"/>
          </w:tcPr>
          <w:p w14:paraId="49D685CB">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2120805</w:t>
            </w:r>
          </w:p>
        </w:tc>
        <w:tc>
          <w:tcPr>
            <w:tcW w:w="2817" w:type="dxa"/>
            <w:vAlign w:val="top"/>
          </w:tcPr>
          <w:p w14:paraId="53CA1359">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补助被征地农民支出</w:t>
            </w:r>
          </w:p>
        </w:tc>
        <w:tc>
          <w:tcPr>
            <w:tcW w:w="1513" w:type="dxa"/>
            <w:vAlign w:val="top"/>
          </w:tcPr>
          <w:p w14:paraId="48BF2B64">
            <w:pPr>
              <w:spacing w:before="139" w:line="238" w:lineRule="auto"/>
              <w:ind w:left="842"/>
              <w:rPr>
                <w:rFonts w:ascii="宋体" w:hAnsi="宋体" w:eastAsia="宋体" w:cs="宋体"/>
                <w:sz w:val="18"/>
                <w:szCs w:val="18"/>
              </w:rPr>
            </w:pPr>
            <w:r>
              <w:rPr>
                <w:rFonts w:ascii="宋体" w:hAnsi="宋体" w:eastAsia="宋体" w:cs="宋体"/>
                <w:color w:val="212529"/>
                <w:spacing w:val="-2"/>
                <w:sz w:val="18"/>
                <w:szCs w:val="18"/>
              </w:rPr>
              <w:t>7000.00</w:t>
            </w:r>
          </w:p>
        </w:tc>
        <w:tc>
          <w:tcPr>
            <w:tcW w:w="1229" w:type="dxa"/>
            <w:vAlign w:val="top"/>
          </w:tcPr>
          <w:p w14:paraId="27C30B14">
            <w:pPr>
              <w:pStyle w:val="6"/>
            </w:pPr>
          </w:p>
        </w:tc>
        <w:tc>
          <w:tcPr>
            <w:tcW w:w="1378" w:type="dxa"/>
            <w:vAlign w:val="top"/>
          </w:tcPr>
          <w:p w14:paraId="43199B41">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7000.00</w:t>
            </w:r>
          </w:p>
        </w:tc>
        <w:tc>
          <w:tcPr>
            <w:tcW w:w="1453" w:type="dxa"/>
            <w:vAlign w:val="top"/>
          </w:tcPr>
          <w:p w14:paraId="3DEED5ED">
            <w:pPr>
              <w:pStyle w:val="6"/>
            </w:pPr>
          </w:p>
        </w:tc>
        <w:tc>
          <w:tcPr>
            <w:tcW w:w="1438" w:type="dxa"/>
            <w:vAlign w:val="top"/>
          </w:tcPr>
          <w:p w14:paraId="2DEB871D">
            <w:pPr>
              <w:pStyle w:val="6"/>
            </w:pPr>
          </w:p>
        </w:tc>
        <w:tc>
          <w:tcPr>
            <w:tcW w:w="929" w:type="dxa"/>
            <w:vAlign w:val="top"/>
          </w:tcPr>
          <w:p w14:paraId="05A2007F">
            <w:pPr>
              <w:pStyle w:val="6"/>
            </w:pPr>
          </w:p>
        </w:tc>
        <w:tc>
          <w:tcPr>
            <w:tcW w:w="1326" w:type="dxa"/>
            <w:vAlign w:val="top"/>
          </w:tcPr>
          <w:p w14:paraId="729B06CB">
            <w:pPr>
              <w:pStyle w:val="6"/>
            </w:pPr>
          </w:p>
        </w:tc>
      </w:tr>
    </w:tbl>
    <w:p w14:paraId="2A2E1975">
      <w:pPr>
        <w:pStyle w:val="2"/>
      </w:pPr>
    </w:p>
    <w:p w14:paraId="17DC9A76">
      <w:pPr>
        <w:sectPr>
          <w:headerReference r:id="rId14" w:type="default"/>
          <w:footerReference r:id="rId15" w:type="default"/>
          <w:pgSz w:w="16840" w:h="11900"/>
          <w:pgMar w:top="642" w:right="0" w:bottom="340" w:left="0" w:header="326" w:footer="93" w:gutter="0"/>
          <w:cols w:space="720" w:num="1"/>
        </w:sectPr>
      </w:pPr>
    </w:p>
    <w:p w14:paraId="1E20D94B">
      <w:pPr>
        <w:spacing w:before="28"/>
      </w:pPr>
    </w:p>
    <w:p w14:paraId="6FD854C6">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6"/>
        <w:gridCol w:w="2817"/>
        <w:gridCol w:w="1513"/>
        <w:gridCol w:w="1229"/>
        <w:gridCol w:w="1378"/>
        <w:gridCol w:w="1453"/>
        <w:gridCol w:w="1438"/>
        <w:gridCol w:w="929"/>
        <w:gridCol w:w="1326"/>
      </w:tblGrid>
      <w:tr w14:paraId="29A6F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386" w:type="dxa"/>
            <w:vAlign w:val="top"/>
          </w:tcPr>
          <w:p w14:paraId="3E7A3F27">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2120806</w:t>
            </w:r>
          </w:p>
        </w:tc>
        <w:tc>
          <w:tcPr>
            <w:tcW w:w="2817" w:type="dxa"/>
            <w:vAlign w:val="top"/>
          </w:tcPr>
          <w:p w14:paraId="759FF49F">
            <w:pPr>
              <w:spacing w:before="115" w:line="219" w:lineRule="auto"/>
              <w:rPr>
                <w:rFonts w:ascii="宋体" w:hAnsi="宋体" w:eastAsia="宋体" w:cs="宋体"/>
                <w:sz w:val="18"/>
                <w:szCs w:val="18"/>
              </w:rPr>
            </w:pPr>
            <w:r>
              <w:rPr>
                <w:rFonts w:ascii="宋体" w:hAnsi="宋体" w:eastAsia="宋体" w:cs="宋体"/>
                <w:color w:val="212529"/>
                <w:spacing w:val="-2"/>
                <w:sz w:val="18"/>
                <w:szCs w:val="18"/>
              </w:rPr>
              <w:t>土地出让业务支出</w:t>
            </w:r>
          </w:p>
        </w:tc>
        <w:tc>
          <w:tcPr>
            <w:tcW w:w="1513" w:type="dxa"/>
            <w:vAlign w:val="top"/>
          </w:tcPr>
          <w:p w14:paraId="01134666">
            <w:pPr>
              <w:spacing w:before="116" w:line="238" w:lineRule="auto"/>
              <w:ind w:left="837"/>
              <w:rPr>
                <w:rFonts w:ascii="宋体" w:hAnsi="宋体" w:eastAsia="宋体" w:cs="宋体"/>
                <w:sz w:val="18"/>
                <w:szCs w:val="18"/>
              </w:rPr>
            </w:pPr>
            <w:r>
              <w:rPr>
                <w:rFonts w:ascii="宋体" w:hAnsi="宋体" w:eastAsia="宋体" w:cs="宋体"/>
                <w:color w:val="212529"/>
                <w:spacing w:val="-1"/>
                <w:sz w:val="18"/>
                <w:szCs w:val="18"/>
              </w:rPr>
              <w:t>4403.90</w:t>
            </w:r>
          </w:p>
        </w:tc>
        <w:tc>
          <w:tcPr>
            <w:tcW w:w="1229" w:type="dxa"/>
            <w:vAlign w:val="top"/>
          </w:tcPr>
          <w:p w14:paraId="2426A946">
            <w:pPr>
              <w:pStyle w:val="6"/>
            </w:pPr>
          </w:p>
        </w:tc>
        <w:tc>
          <w:tcPr>
            <w:tcW w:w="1378" w:type="dxa"/>
            <w:vAlign w:val="top"/>
          </w:tcPr>
          <w:p w14:paraId="07E4AD2B">
            <w:pPr>
              <w:spacing w:before="116" w:line="238" w:lineRule="auto"/>
              <w:ind w:right="21"/>
              <w:jc w:val="right"/>
              <w:rPr>
                <w:rFonts w:ascii="宋体" w:hAnsi="宋体" w:eastAsia="宋体" w:cs="宋体"/>
                <w:sz w:val="18"/>
                <w:szCs w:val="18"/>
              </w:rPr>
            </w:pPr>
            <w:r>
              <w:rPr>
                <w:rFonts w:ascii="宋体" w:hAnsi="宋体" w:eastAsia="宋体" w:cs="宋体"/>
                <w:color w:val="212529"/>
                <w:spacing w:val="-1"/>
                <w:sz w:val="18"/>
                <w:szCs w:val="18"/>
              </w:rPr>
              <w:t>4403.90</w:t>
            </w:r>
          </w:p>
        </w:tc>
        <w:tc>
          <w:tcPr>
            <w:tcW w:w="1453" w:type="dxa"/>
            <w:vAlign w:val="top"/>
          </w:tcPr>
          <w:p w14:paraId="5B9FE7C4">
            <w:pPr>
              <w:pStyle w:val="6"/>
            </w:pPr>
          </w:p>
        </w:tc>
        <w:tc>
          <w:tcPr>
            <w:tcW w:w="1438" w:type="dxa"/>
            <w:vAlign w:val="top"/>
          </w:tcPr>
          <w:p w14:paraId="1F667818">
            <w:pPr>
              <w:pStyle w:val="6"/>
            </w:pPr>
          </w:p>
        </w:tc>
        <w:tc>
          <w:tcPr>
            <w:tcW w:w="929" w:type="dxa"/>
            <w:vAlign w:val="top"/>
          </w:tcPr>
          <w:p w14:paraId="20295404">
            <w:pPr>
              <w:pStyle w:val="6"/>
            </w:pPr>
          </w:p>
        </w:tc>
        <w:tc>
          <w:tcPr>
            <w:tcW w:w="1326" w:type="dxa"/>
            <w:vAlign w:val="top"/>
          </w:tcPr>
          <w:p w14:paraId="7CA4F740">
            <w:pPr>
              <w:pStyle w:val="6"/>
            </w:pPr>
          </w:p>
        </w:tc>
      </w:tr>
      <w:tr w14:paraId="0AF63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386" w:type="dxa"/>
            <w:vAlign w:val="top"/>
          </w:tcPr>
          <w:p w14:paraId="641A3F6F">
            <w:pPr>
              <w:spacing w:before="109" w:line="239" w:lineRule="auto"/>
              <w:ind w:left="9"/>
              <w:rPr>
                <w:rFonts w:ascii="宋体" w:hAnsi="宋体" w:eastAsia="宋体" w:cs="宋体"/>
                <w:sz w:val="18"/>
                <w:szCs w:val="18"/>
              </w:rPr>
            </w:pPr>
            <w:r>
              <w:rPr>
                <w:rFonts w:ascii="宋体" w:hAnsi="宋体" w:eastAsia="宋体" w:cs="宋体"/>
                <w:color w:val="212529"/>
                <w:spacing w:val="-2"/>
                <w:sz w:val="18"/>
                <w:szCs w:val="18"/>
              </w:rPr>
              <w:t>2120899</w:t>
            </w:r>
          </w:p>
        </w:tc>
        <w:tc>
          <w:tcPr>
            <w:tcW w:w="2817" w:type="dxa"/>
            <w:vAlign w:val="top"/>
          </w:tcPr>
          <w:p w14:paraId="224BD8D6">
            <w:pPr>
              <w:spacing w:before="5" w:line="214" w:lineRule="auto"/>
              <w:ind w:left="15" w:right="113" w:hanging="15"/>
              <w:rPr>
                <w:rFonts w:ascii="宋体" w:hAnsi="宋体" w:eastAsia="宋体" w:cs="宋体"/>
                <w:sz w:val="18"/>
                <w:szCs w:val="18"/>
              </w:rPr>
            </w:pPr>
            <w:r>
              <w:rPr>
                <w:rFonts w:ascii="宋体" w:hAnsi="宋体" w:eastAsia="宋体" w:cs="宋体"/>
                <w:color w:val="212529"/>
                <w:spacing w:val="-1"/>
                <w:sz w:val="18"/>
                <w:szCs w:val="18"/>
              </w:rPr>
              <w:t>其他国有土地使用权出让收入安排</w:t>
            </w:r>
            <w:r>
              <w:rPr>
                <w:rFonts w:ascii="宋体" w:hAnsi="宋体" w:eastAsia="宋体" w:cs="宋体"/>
                <w:color w:val="212529"/>
                <w:spacing w:val="2"/>
                <w:sz w:val="18"/>
                <w:szCs w:val="18"/>
              </w:rPr>
              <w:t xml:space="preserve"> </w:t>
            </w:r>
            <w:r>
              <w:rPr>
                <w:rFonts w:ascii="宋体" w:hAnsi="宋体" w:eastAsia="宋体" w:cs="宋体"/>
                <w:color w:val="212529"/>
                <w:spacing w:val="-6"/>
                <w:sz w:val="18"/>
                <w:szCs w:val="18"/>
              </w:rPr>
              <w:t>的支出</w:t>
            </w:r>
          </w:p>
        </w:tc>
        <w:tc>
          <w:tcPr>
            <w:tcW w:w="1513" w:type="dxa"/>
            <w:vAlign w:val="top"/>
          </w:tcPr>
          <w:p w14:paraId="4AC16F73">
            <w:pPr>
              <w:spacing w:before="110" w:line="238" w:lineRule="auto"/>
              <w:ind w:left="841"/>
              <w:rPr>
                <w:rFonts w:ascii="宋体" w:hAnsi="宋体" w:eastAsia="宋体" w:cs="宋体"/>
                <w:sz w:val="18"/>
                <w:szCs w:val="18"/>
              </w:rPr>
            </w:pPr>
            <w:r>
              <w:rPr>
                <w:rFonts w:ascii="宋体" w:hAnsi="宋体" w:eastAsia="宋体" w:cs="宋体"/>
                <w:color w:val="212529"/>
                <w:spacing w:val="-2"/>
                <w:sz w:val="18"/>
                <w:szCs w:val="18"/>
              </w:rPr>
              <w:t>5000.00</w:t>
            </w:r>
          </w:p>
        </w:tc>
        <w:tc>
          <w:tcPr>
            <w:tcW w:w="1229" w:type="dxa"/>
            <w:vAlign w:val="top"/>
          </w:tcPr>
          <w:p w14:paraId="308D7B21">
            <w:pPr>
              <w:pStyle w:val="6"/>
            </w:pPr>
          </w:p>
        </w:tc>
        <w:tc>
          <w:tcPr>
            <w:tcW w:w="1378" w:type="dxa"/>
            <w:vAlign w:val="top"/>
          </w:tcPr>
          <w:p w14:paraId="33AD4668">
            <w:pPr>
              <w:spacing w:before="110"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5000.00</w:t>
            </w:r>
          </w:p>
        </w:tc>
        <w:tc>
          <w:tcPr>
            <w:tcW w:w="1453" w:type="dxa"/>
            <w:vAlign w:val="top"/>
          </w:tcPr>
          <w:p w14:paraId="14D5B48F">
            <w:pPr>
              <w:pStyle w:val="6"/>
            </w:pPr>
          </w:p>
        </w:tc>
        <w:tc>
          <w:tcPr>
            <w:tcW w:w="1438" w:type="dxa"/>
            <w:vAlign w:val="top"/>
          </w:tcPr>
          <w:p w14:paraId="5D382BB5">
            <w:pPr>
              <w:pStyle w:val="6"/>
            </w:pPr>
          </w:p>
        </w:tc>
        <w:tc>
          <w:tcPr>
            <w:tcW w:w="929" w:type="dxa"/>
            <w:vAlign w:val="top"/>
          </w:tcPr>
          <w:p w14:paraId="29951D46">
            <w:pPr>
              <w:pStyle w:val="6"/>
            </w:pPr>
          </w:p>
        </w:tc>
        <w:tc>
          <w:tcPr>
            <w:tcW w:w="1326" w:type="dxa"/>
            <w:vAlign w:val="top"/>
          </w:tcPr>
          <w:p w14:paraId="4BBBA59C">
            <w:pPr>
              <w:pStyle w:val="6"/>
            </w:pPr>
          </w:p>
        </w:tc>
      </w:tr>
      <w:tr w14:paraId="00CE2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386" w:type="dxa"/>
            <w:vAlign w:val="top"/>
          </w:tcPr>
          <w:p w14:paraId="741075CB">
            <w:pPr>
              <w:spacing w:before="111" w:line="239" w:lineRule="auto"/>
              <w:ind w:left="9"/>
              <w:rPr>
                <w:rFonts w:ascii="宋体" w:hAnsi="宋体" w:eastAsia="宋体" w:cs="宋体"/>
                <w:sz w:val="18"/>
                <w:szCs w:val="18"/>
              </w:rPr>
            </w:pPr>
            <w:r>
              <w:rPr>
                <w:rFonts w:ascii="宋体" w:hAnsi="宋体" w:eastAsia="宋体" w:cs="宋体"/>
                <w:color w:val="212529"/>
                <w:spacing w:val="-2"/>
                <w:sz w:val="18"/>
                <w:szCs w:val="18"/>
              </w:rPr>
              <w:t>21210</w:t>
            </w:r>
          </w:p>
        </w:tc>
        <w:tc>
          <w:tcPr>
            <w:tcW w:w="2817" w:type="dxa"/>
            <w:vAlign w:val="top"/>
          </w:tcPr>
          <w:p w14:paraId="26FB1A57">
            <w:pPr>
              <w:spacing w:before="111" w:line="219" w:lineRule="auto"/>
              <w:ind w:left="13"/>
              <w:rPr>
                <w:rFonts w:ascii="宋体" w:hAnsi="宋体" w:eastAsia="宋体" w:cs="宋体"/>
                <w:sz w:val="18"/>
                <w:szCs w:val="18"/>
              </w:rPr>
            </w:pPr>
            <w:r>
              <w:rPr>
                <w:rFonts w:ascii="宋体" w:hAnsi="宋体" w:eastAsia="宋体" w:cs="宋体"/>
                <w:color w:val="212529"/>
                <w:spacing w:val="-2"/>
                <w:sz w:val="18"/>
                <w:szCs w:val="18"/>
              </w:rPr>
              <w:t>国有土地收益基金安排的支出</w:t>
            </w:r>
          </w:p>
        </w:tc>
        <w:tc>
          <w:tcPr>
            <w:tcW w:w="1513" w:type="dxa"/>
            <w:vAlign w:val="top"/>
          </w:tcPr>
          <w:p w14:paraId="60B61FF0">
            <w:pPr>
              <w:spacing w:before="112" w:line="238" w:lineRule="auto"/>
              <w:ind w:left="837"/>
              <w:rPr>
                <w:rFonts w:ascii="宋体" w:hAnsi="宋体" w:eastAsia="宋体" w:cs="宋体"/>
                <w:sz w:val="18"/>
                <w:szCs w:val="18"/>
              </w:rPr>
            </w:pPr>
            <w:r>
              <w:rPr>
                <w:rFonts w:ascii="宋体" w:hAnsi="宋体" w:eastAsia="宋体" w:cs="宋体"/>
                <w:color w:val="212529"/>
                <w:spacing w:val="-1"/>
                <w:sz w:val="18"/>
                <w:szCs w:val="18"/>
              </w:rPr>
              <w:t>4000.00</w:t>
            </w:r>
          </w:p>
        </w:tc>
        <w:tc>
          <w:tcPr>
            <w:tcW w:w="1229" w:type="dxa"/>
            <w:vAlign w:val="top"/>
          </w:tcPr>
          <w:p w14:paraId="3FD86023">
            <w:pPr>
              <w:pStyle w:val="6"/>
            </w:pPr>
          </w:p>
        </w:tc>
        <w:tc>
          <w:tcPr>
            <w:tcW w:w="1378" w:type="dxa"/>
            <w:vAlign w:val="top"/>
          </w:tcPr>
          <w:p w14:paraId="4B441412">
            <w:pPr>
              <w:spacing w:before="112" w:line="238" w:lineRule="auto"/>
              <w:ind w:right="21"/>
              <w:jc w:val="right"/>
              <w:rPr>
                <w:rFonts w:ascii="宋体" w:hAnsi="宋体" w:eastAsia="宋体" w:cs="宋体"/>
                <w:sz w:val="18"/>
                <w:szCs w:val="18"/>
              </w:rPr>
            </w:pPr>
            <w:r>
              <w:rPr>
                <w:rFonts w:ascii="宋体" w:hAnsi="宋体" w:eastAsia="宋体" w:cs="宋体"/>
                <w:color w:val="212529"/>
                <w:spacing w:val="-1"/>
                <w:sz w:val="18"/>
                <w:szCs w:val="18"/>
              </w:rPr>
              <w:t>4000.00</w:t>
            </w:r>
          </w:p>
        </w:tc>
        <w:tc>
          <w:tcPr>
            <w:tcW w:w="1453" w:type="dxa"/>
            <w:vAlign w:val="top"/>
          </w:tcPr>
          <w:p w14:paraId="3389FDF1">
            <w:pPr>
              <w:pStyle w:val="6"/>
            </w:pPr>
          </w:p>
        </w:tc>
        <w:tc>
          <w:tcPr>
            <w:tcW w:w="1438" w:type="dxa"/>
            <w:vAlign w:val="top"/>
          </w:tcPr>
          <w:p w14:paraId="0BA66BBC">
            <w:pPr>
              <w:pStyle w:val="6"/>
            </w:pPr>
          </w:p>
        </w:tc>
        <w:tc>
          <w:tcPr>
            <w:tcW w:w="929" w:type="dxa"/>
            <w:vAlign w:val="top"/>
          </w:tcPr>
          <w:p w14:paraId="3A7ABBA9">
            <w:pPr>
              <w:pStyle w:val="6"/>
            </w:pPr>
          </w:p>
        </w:tc>
        <w:tc>
          <w:tcPr>
            <w:tcW w:w="1326" w:type="dxa"/>
            <w:vAlign w:val="top"/>
          </w:tcPr>
          <w:p w14:paraId="2CCC0730">
            <w:pPr>
              <w:pStyle w:val="6"/>
            </w:pPr>
          </w:p>
        </w:tc>
      </w:tr>
      <w:tr w14:paraId="7E58E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386" w:type="dxa"/>
            <w:vAlign w:val="top"/>
          </w:tcPr>
          <w:p w14:paraId="4956CA4D">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2121099</w:t>
            </w:r>
          </w:p>
        </w:tc>
        <w:tc>
          <w:tcPr>
            <w:tcW w:w="2817" w:type="dxa"/>
            <w:vAlign w:val="top"/>
          </w:tcPr>
          <w:p w14:paraId="286E1B82">
            <w:pPr>
              <w:spacing w:before="113" w:line="219" w:lineRule="auto"/>
              <w:rPr>
                <w:rFonts w:ascii="宋体" w:hAnsi="宋体" w:eastAsia="宋体" w:cs="宋体"/>
                <w:sz w:val="18"/>
                <w:szCs w:val="18"/>
              </w:rPr>
            </w:pPr>
            <w:r>
              <w:rPr>
                <w:rFonts w:ascii="宋体" w:hAnsi="宋体" w:eastAsia="宋体" w:cs="宋体"/>
                <w:color w:val="212529"/>
                <w:spacing w:val="-1"/>
                <w:sz w:val="18"/>
                <w:szCs w:val="18"/>
              </w:rPr>
              <w:t>其他国有土地收益基金支出</w:t>
            </w:r>
          </w:p>
        </w:tc>
        <w:tc>
          <w:tcPr>
            <w:tcW w:w="1513" w:type="dxa"/>
            <w:vAlign w:val="top"/>
          </w:tcPr>
          <w:p w14:paraId="12A76081">
            <w:pPr>
              <w:spacing w:before="114" w:line="238" w:lineRule="auto"/>
              <w:ind w:left="837"/>
              <w:rPr>
                <w:rFonts w:ascii="宋体" w:hAnsi="宋体" w:eastAsia="宋体" w:cs="宋体"/>
                <w:sz w:val="18"/>
                <w:szCs w:val="18"/>
              </w:rPr>
            </w:pPr>
            <w:r>
              <w:rPr>
                <w:rFonts w:ascii="宋体" w:hAnsi="宋体" w:eastAsia="宋体" w:cs="宋体"/>
                <w:color w:val="212529"/>
                <w:spacing w:val="-1"/>
                <w:sz w:val="18"/>
                <w:szCs w:val="18"/>
              </w:rPr>
              <w:t>4000.00</w:t>
            </w:r>
          </w:p>
        </w:tc>
        <w:tc>
          <w:tcPr>
            <w:tcW w:w="1229" w:type="dxa"/>
            <w:vAlign w:val="top"/>
          </w:tcPr>
          <w:p w14:paraId="03AC8895">
            <w:pPr>
              <w:pStyle w:val="6"/>
            </w:pPr>
          </w:p>
        </w:tc>
        <w:tc>
          <w:tcPr>
            <w:tcW w:w="1378" w:type="dxa"/>
            <w:vAlign w:val="top"/>
          </w:tcPr>
          <w:p w14:paraId="49747682">
            <w:pPr>
              <w:spacing w:before="114" w:line="238" w:lineRule="auto"/>
              <w:ind w:right="21"/>
              <w:jc w:val="right"/>
              <w:rPr>
                <w:rFonts w:ascii="宋体" w:hAnsi="宋体" w:eastAsia="宋体" w:cs="宋体"/>
                <w:sz w:val="18"/>
                <w:szCs w:val="18"/>
              </w:rPr>
            </w:pPr>
            <w:r>
              <w:rPr>
                <w:rFonts w:ascii="宋体" w:hAnsi="宋体" w:eastAsia="宋体" w:cs="宋体"/>
                <w:color w:val="212529"/>
                <w:spacing w:val="-1"/>
                <w:sz w:val="18"/>
                <w:szCs w:val="18"/>
              </w:rPr>
              <w:t>4000.00</w:t>
            </w:r>
          </w:p>
        </w:tc>
        <w:tc>
          <w:tcPr>
            <w:tcW w:w="1453" w:type="dxa"/>
            <w:vAlign w:val="top"/>
          </w:tcPr>
          <w:p w14:paraId="7AE26703">
            <w:pPr>
              <w:pStyle w:val="6"/>
            </w:pPr>
          </w:p>
        </w:tc>
        <w:tc>
          <w:tcPr>
            <w:tcW w:w="1438" w:type="dxa"/>
            <w:vAlign w:val="top"/>
          </w:tcPr>
          <w:p w14:paraId="2D996CC6">
            <w:pPr>
              <w:pStyle w:val="6"/>
            </w:pPr>
          </w:p>
        </w:tc>
        <w:tc>
          <w:tcPr>
            <w:tcW w:w="929" w:type="dxa"/>
            <w:vAlign w:val="top"/>
          </w:tcPr>
          <w:p w14:paraId="3CBCEAF2">
            <w:pPr>
              <w:pStyle w:val="6"/>
            </w:pPr>
          </w:p>
        </w:tc>
        <w:tc>
          <w:tcPr>
            <w:tcW w:w="1326" w:type="dxa"/>
            <w:vAlign w:val="top"/>
          </w:tcPr>
          <w:p w14:paraId="07504870">
            <w:pPr>
              <w:pStyle w:val="6"/>
            </w:pPr>
          </w:p>
        </w:tc>
      </w:tr>
      <w:tr w14:paraId="43212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05426FC">
            <w:pPr>
              <w:spacing w:before="115" w:line="239" w:lineRule="auto"/>
              <w:ind w:left="9"/>
              <w:rPr>
                <w:rFonts w:ascii="宋体" w:hAnsi="宋体" w:eastAsia="宋体" w:cs="宋体"/>
                <w:sz w:val="18"/>
                <w:szCs w:val="18"/>
              </w:rPr>
            </w:pPr>
            <w:r>
              <w:rPr>
                <w:rFonts w:ascii="宋体" w:hAnsi="宋体" w:eastAsia="宋体" w:cs="宋体"/>
                <w:color w:val="212529"/>
                <w:spacing w:val="-3"/>
                <w:sz w:val="18"/>
                <w:szCs w:val="18"/>
              </w:rPr>
              <w:t>220</w:t>
            </w:r>
          </w:p>
        </w:tc>
        <w:tc>
          <w:tcPr>
            <w:tcW w:w="2817" w:type="dxa"/>
            <w:vAlign w:val="top"/>
          </w:tcPr>
          <w:p w14:paraId="676AA994">
            <w:pPr>
              <w:spacing w:before="115" w:line="219" w:lineRule="auto"/>
              <w:ind w:left="30"/>
              <w:rPr>
                <w:rFonts w:ascii="宋体" w:hAnsi="宋体" w:eastAsia="宋体" w:cs="宋体"/>
                <w:sz w:val="18"/>
                <w:szCs w:val="18"/>
              </w:rPr>
            </w:pPr>
            <w:r>
              <w:rPr>
                <w:rFonts w:ascii="宋体" w:hAnsi="宋体" w:eastAsia="宋体" w:cs="宋体"/>
                <w:color w:val="212529"/>
                <w:spacing w:val="-4"/>
                <w:sz w:val="18"/>
                <w:szCs w:val="18"/>
              </w:rPr>
              <w:t>自然资源海洋气象等支出</w:t>
            </w:r>
          </w:p>
        </w:tc>
        <w:tc>
          <w:tcPr>
            <w:tcW w:w="1513" w:type="dxa"/>
            <w:vAlign w:val="top"/>
          </w:tcPr>
          <w:p w14:paraId="7CF3DBAB">
            <w:pPr>
              <w:spacing w:before="116" w:line="238" w:lineRule="auto"/>
              <w:ind w:left="931"/>
              <w:rPr>
                <w:rFonts w:ascii="宋体" w:hAnsi="宋体" w:eastAsia="宋体" w:cs="宋体"/>
                <w:sz w:val="18"/>
                <w:szCs w:val="18"/>
              </w:rPr>
            </w:pPr>
            <w:r>
              <w:rPr>
                <w:rFonts w:ascii="宋体" w:hAnsi="宋体" w:eastAsia="宋体" w:cs="宋体"/>
                <w:color w:val="212529"/>
                <w:spacing w:val="-2"/>
                <w:sz w:val="18"/>
                <w:szCs w:val="18"/>
              </w:rPr>
              <w:t>386.98</w:t>
            </w:r>
          </w:p>
        </w:tc>
        <w:tc>
          <w:tcPr>
            <w:tcW w:w="1229" w:type="dxa"/>
            <w:vAlign w:val="top"/>
          </w:tcPr>
          <w:p w14:paraId="6DEFD7CE">
            <w:pPr>
              <w:spacing w:before="116"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386.98</w:t>
            </w:r>
          </w:p>
        </w:tc>
        <w:tc>
          <w:tcPr>
            <w:tcW w:w="1378" w:type="dxa"/>
            <w:vAlign w:val="top"/>
          </w:tcPr>
          <w:p w14:paraId="31B842C8">
            <w:pPr>
              <w:pStyle w:val="6"/>
            </w:pPr>
          </w:p>
        </w:tc>
        <w:tc>
          <w:tcPr>
            <w:tcW w:w="1453" w:type="dxa"/>
            <w:vAlign w:val="top"/>
          </w:tcPr>
          <w:p w14:paraId="6B74258E">
            <w:pPr>
              <w:pStyle w:val="6"/>
            </w:pPr>
          </w:p>
        </w:tc>
        <w:tc>
          <w:tcPr>
            <w:tcW w:w="1438" w:type="dxa"/>
            <w:vAlign w:val="top"/>
          </w:tcPr>
          <w:p w14:paraId="6B89924F">
            <w:pPr>
              <w:pStyle w:val="6"/>
            </w:pPr>
          </w:p>
        </w:tc>
        <w:tc>
          <w:tcPr>
            <w:tcW w:w="929" w:type="dxa"/>
            <w:vAlign w:val="top"/>
          </w:tcPr>
          <w:p w14:paraId="6E20D370">
            <w:pPr>
              <w:pStyle w:val="6"/>
            </w:pPr>
          </w:p>
        </w:tc>
        <w:tc>
          <w:tcPr>
            <w:tcW w:w="1326" w:type="dxa"/>
            <w:vAlign w:val="top"/>
          </w:tcPr>
          <w:p w14:paraId="569A2E1E">
            <w:pPr>
              <w:pStyle w:val="6"/>
            </w:pPr>
          </w:p>
        </w:tc>
      </w:tr>
      <w:tr w14:paraId="49E93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52012A04">
            <w:pPr>
              <w:spacing w:before="116" w:line="239" w:lineRule="auto"/>
              <w:ind w:left="9"/>
              <w:rPr>
                <w:rFonts w:ascii="宋体" w:hAnsi="宋体" w:eastAsia="宋体" w:cs="宋体"/>
                <w:sz w:val="18"/>
                <w:szCs w:val="18"/>
              </w:rPr>
            </w:pPr>
            <w:r>
              <w:rPr>
                <w:rFonts w:ascii="宋体" w:hAnsi="宋体" w:eastAsia="宋体" w:cs="宋体"/>
                <w:color w:val="212529"/>
                <w:spacing w:val="-2"/>
                <w:sz w:val="18"/>
                <w:szCs w:val="18"/>
              </w:rPr>
              <w:t>22001</w:t>
            </w:r>
          </w:p>
        </w:tc>
        <w:tc>
          <w:tcPr>
            <w:tcW w:w="2817" w:type="dxa"/>
            <w:vAlign w:val="top"/>
          </w:tcPr>
          <w:p w14:paraId="36B9D7CD">
            <w:pPr>
              <w:spacing w:before="116" w:line="219" w:lineRule="auto"/>
              <w:ind w:left="30"/>
              <w:rPr>
                <w:rFonts w:ascii="宋体" w:hAnsi="宋体" w:eastAsia="宋体" w:cs="宋体"/>
                <w:sz w:val="18"/>
                <w:szCs w:val="18"/>
              </w:rPr>
            </w:pPr>
            <w:r>
              <w:rPr>
                <w:rFonts w:ascii="宋体" w:hAnsi="宋体" w:eastAsia="宋体" w:cs="宋体"/>
                <w:color w:val="212529"/>
                <w:spacing w:val="-6"/>
                <w:sz w:val="18"/>
                <w:szCs w:val="18"/>
              </w:rPr>
              <w:t>自然资源事务</w:t>
            </w:r>
          </w:p>
        </w:tc>
        <w:tc>
          <w:tcPr>
            <w:tcW w:w="1513" w:type="dxa"/>
            <w:vAlign w:val="top"/>
          </w:tcPr>
          <w:p w14:paraId="48B13F3C">
            <w:pPr>
              <w:spacing w:before="117" w:line="238" w:lineRule="auto"/>
              <w:ind w:left="931"/>
              <w:rPr>
                <w:rFonts w:ascii="宋体" w:hAnsi="宋体" w:eastAsia="宋体" w:cs="宋体"/>
                <w:sz w:val="18"/>
                <w:szCs w:val="18"/>
              </w:rPr>
            </w:pPr>
            <w:r>
              <w:rPr>
                <w:rFonts w:ascii="宋体" w:hAnsi="宋体" w:eastAsia="宋体" w:cs="宋体"/>
                <w:color w:val="212529"/>
                <w:spacing w:val="-2"/>
                <w:sz w:val="18"/>
                <w:szCs w:val="18"/>
              </w:rPr>
              <w:t>386.98</w:t>
            </w:r>
          </w:p>
        </w:tc>
        <w:tc>
          <w:tcPr>
            <w:tcW w:w="1229" w:type="dxa"/>
            <w:vAlign w:val="top"/>
          </w:tcPr>
          <w:p w14:paraId="55588CC8">
            <w:pPr>
              <w:spacing w:before="117"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386.98</w:t>
            </w:r>
          </w:p>
        </w:tc>
        <w:tc>
          <w:tcPr>
            <w:tcW w:w="1378" w:type="dxa"/>
            <w:vAlign w:val="top"/>
          </w:tcPr>
          <w:p w14:paraId="401670CD">
            <w:pPr>
              <w:pStyle w:val="6"/>
            </w:pPr>
          </w:p>
        </w:tc>
        <w:tc>
          <w:tcPr>
            <w:tcW w:w="1453" w:type="dxa"/>
            <w:vAlign w:val="top"/>
          </w:tcPr>
          <w:p w14:paraId="107F1777">
            <w:pPr>
              <w:pStyle w:val="6"/>
            </w:pPr>
          </w:p>
        </w:tc>
        <w:tc>
          <w:tcPr>
            <w:tcW w:w="1438" w:type="dxa"/>
            <w:vAlign w:val="top"/>
          </w:tcPr>
          <w:p w14:paraId="0AD49B75">
            <w:pPr>
              <w:pStyle w:val="6"/>
            </w:pPr>
          </w:p>
        </w:tc>
        <w:tc>
          <w:tcPr>
            <w:tcW w:w="929" w:type="dxa"/>
            <w:vAlign w:val="top"/>
          </w:tcPr>
          <w:p w14:paraId="1A2A50B1">
            <w:pPr>
              <w:pStyle w:val="6"/>
            </w:pPr>
          </w:p>
        </w:tc>
        <w:tc>
          <w:tcPr>
            <w:tcW w:w="1326" w:type="dxa"/>
            <w:vAlign w:val="top"/>
          </w:tcPr>
          <w:p w14:paraId="77856109">
            <w:pPr>
              <w:pStyle w:val="6"/>
            </w:pPr>
          </w:p>
        </w:tc>
      </w:tr>
      <w:tr w14:paraId="1685B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27D0D54E">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2200101</w:t>
            </w:r>
          </w:p>
        </w:tc>
        <w:tc>
          <w:tcPr>
            <w:tcW w:w="2817" w:type="dxa"/>
            <w:vAlign w:val="top"/>
          </w:tcPr>
          <w:p w14:paraId="6FDB39BB">
            <w:pPr>
              <w:spacing w:before="118" w:line="219" w:lineRule="auto"/>
              <w:rPr>
                <w:rFonts w:ascii="宋体" w:hAnsi="宋体" w:eastAsia="宋体" w:cs="宋体"/>
                <w:sz w:val="18"/>
                <w:szCs w:val="18"/>
              </w:rPr>
            </w:pPr>
            <w:r>
              <w:rPr>
                <w:rFonts w:ascii="宋体" w:hAnsi="宋体" w:eastAsia="宋体" w:cs="宋体"/>
                <w:color w:val="212529"/>
                <w:spacing w:val="-3"/>
                <w:sz w:val="18"/>
                <w:szCs w:val="18"/>
              </w:rPr>
              <w:t>行政运行</w:t>
            </w:r>
          </w:p>
        </w:tc>
        <w:tc>
          <w:tcPr>
            <w:tcW w:w="1513" w:type="dxa"/>
            <w:vAlign w:val="top"/>
          </w:tcPr>
          <w:p w14:paraId="02F77D9A">
            <w:pPr>
              <w:spacing w:before="118"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36.98</w:t>
            </w:r>
          </w:p>
        </w:tc>
        <w:tc>
          <w:tcPr>
            <w:tcW w:w="1229" w:type="dxa"/>
            <w:vAlign w:val="top"/>
          </w:tcPr>
          <w:p w14:paraId="2E0162CD">
            <w:pPr>
              <w:spacing w:before="118"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36.98</w:t>
            </w:r>
          </w:p>
        </w:tc>
        <w:tc>
          <w:tcPr>
            <w:tcW w:w="1378" w:type="dxa"/>
            <w:vAlign w:val="top"/>
          </w:tcPr>
          <w:p w14:paraId="444C4689">
            <w:pPr>
              <w:pStyle w:val="6"/>
            </w:pPr>
          </w:p>
        </w:tc>
        <w:tc>
          <w:tcPr>
            <w:tcW w:w="1453" w:type="dxa"/>
            <w:vAlign w:val="top"/>
          </w:tcPr>
          <w:p w14:paraId="4BD278DE">
            <w:pPr>
              <w:pStyle w:val="6"/>
            </w:pPr>
          </w:p>
        </w:tc>
        <w:tc>
          <w:tcPr>
            <w:tcW w:w="1438" w:type="dxa"/>
            <w:vAlign w:val="top"/>
          </w:tcPr>
          <w:p w14:paraId="620E02C2">
            <w:pPr>
              <w:pStyle w:val="6"/>
            </w:pPr>
          </w:p>
        </w:tc>
        <w:tc>
          <w:tcPr>
            <w:tcW w:w="929" w:type="dxa"/>
            <w:vAlign w:val="top"/>
          </w:tcPr>
          <w:p w14:paraId="4F963969">
            <w:pPr>
              <w:pStyle w:val="6"/>
            </w:pPr>
          </w:p>
        </w:tc>
        <w:tc>
          <w:tcPr>
            <w:tcW w:w="1326" w:type="dxa"/>
            <w:vAlign w:val="top"/>
          </w:tcPr>
          <w:p w14:paraId="2189FBE2">
            <w:pPr>
              <w:pStyle w:val="6"/>
            </w:pPr>
          </w:p>
        </w:tc>
      </w:tr>
      <w:tr w14:paraId="64054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01DCDE9">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2200102</w:t>
            </w:r>
          </w:p>
        </w:tc>
        <w:tc>
          <w:tcPr>
            <w:tcW w:w="2817" w:type="dxa"/>
            <w:vAlign w:val="top"/>
          </w:tcPr>
          <w:p w14:paraId="22D9F26C">
            <w:pPr>
              <w:spacing w:before="118" w:line="219" w:lineRule="auto"/>
              <w:rPr>
                <w:rFonts w:ascii="宋体" w:hAnsi="宋体" w:eastAsia="宋体" w:cs="宋体"/>
                <w:sz w:val="18"/>
                <w:szCs w:val="18"/>
              </w:rPr>
            </w:pPr>
            <w:r>
              <w:rPr>
                <w:rFonts w:ascii="宋体" w:hAnsi="宋体" w:eastAsia="宋体" w:cs="宋体"/>
                <w:color w:val="212529"/>
                <w:spacing w:val="-2"/>
                <w:sz w:val="18"/>
                <w:szCs w:val="18"/>
              </w:rPr>
              <w:t>一般行政管理事务</w:t>
            </w:r>
          </w:p>
        </w:tc>
        <w:tc>
          <w:tcPr>
            <w:tcW w:w="1513" w:type="dxa"/>
            <w:vAlign w:val="top"/>
          </w:tcPr>
          <w:p w14:paraId="769D9185">
            <w:pPr>
              <w:spacing w:before="119" w:line="238" w:lineRule="auto"/>
              <w:ind w:left="931"/>
              <w:rPr>
                <w:rFonts w:ascii="宋体" w:hAnsi="宋体" w:eastAsia="宋体" w:cs="宋体"/>
                <w:sz w:val="18"/>
                <w:szCs w:val="18"/>
              </w:rPr>
            </w:pPr>
            <w:r>
              <w:rPr>
                <w:rFonts w:ascii="宋体" w:hAnsi="宋体" w:eastAsia="宋体" w:cs="宋体"/>
                <w:color w:val="212529"/>
                <w:spacing w:val="-2"/>
                <w:sz w:val="18"/>
                <w:szCs w:val="18"/>
              </w:rPr>
              <w:t>350.00</w:t>
            </w:r>
          </w:p>
        </w:tc>
        <w:tc>
          <w:tcPr>
            <w:tcW w:w="1229" w:type="dxa"/>
            <w:vAlign w:val="top"/>
          </w:tcPr>
          <w:p w14:paraId="207F5347">
            <w:pPr>
              <w:spacing w:before="119"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350.00</w:t>
            </w:r>
          </w:p>
        </w:tc>
        <w:tc>
          <w:tcPr>
            <w:tcW w:w="1378" w:type="dxa"/>
            <w:vAlign w:val="top"/>
          </w:tcPr>
          <w:p w14:paraId="016D2FD4">
            <w:pPr>
              <w:pStyle w:val="6"/>
            </w:pPr>
          </w:p>
        </w:tc>
        <w:tc>
          <w:tcPr>
            <w:tcW w:w="1453" w:type="dxa"/>
            <w:vAlign w:val="top"/>
          </w:tcPr>
          <w:p w14:paraId="17FFC94C">
            <w:pPr>
              <w:pStyle w:val="6"/>
            </w:pPr>
          </w:p>
        </w:tc>
        <w:tc>
          <w:tcPr>
            <w:tcW w:w="1438" w:type="dxa"/>
            <w:vAlign w:val="top"/>
          </w:tcPr>
          <w:p w14:paraId="4619157F">
            <w:pPr>
              <w:pStyle w:val="6"/>
            </w:pPr>
          </w:p>
        </w:tc>
        <w:tc>
          <w:tcPr>
            <w:tcW w:w="929" w:type="dxa"/>
            <w:vAlign w:val="top"/>
          </w:tcPr>
          <w:p w14:paraId="0FE3FA24">
            <w:pPr>
              <w:pStyle w:val="6"/>
            </w:pPr>
          </w:p>
        </w:tc>
        <w:tc>
          <w:tcPr>
            <w:tcW w:w="1326" w:type="dxa"/>
            <w:vAlign w:val="top"/>
          </w:tcPr>
          <w:p w14:paraId="7A0C7BFF">
            <w:pPr>
              <w:pStyle w:val="6"/>
            </w:pPr>
          </w:p>
        </w:tc>
      </w:tr>
      <w:tr w14:paraId="50D5F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129F3DD">
            <w:pPr>
              <w:spacing w:before="120"/>
              <w:ind w:left="9"/>
              <w:rPr>
                <w:rFonts w:ascii="宋体" w:hAnsi="宋体" w:eastAsia="宋体" w:cs="宋体"/>
                <w:sz w:val="18"/>
                <w:szCs w:val="18"/>
              </w:rPr>
            </w:pPr>
            <w:r>
              <w:rPr>
                <w:rFonts w:ascii="宋体" w:hAnsi="宋体" w:eastAsia="宋体" w:cs="宋体"/>
                <w:color w:val="212529"/>
                <w:spacing w:val="-3"/>
                <w:sz w:val="18"/>
                <w:szCs w:val="18"/>
              </w:rPr>
              <w:t>221</w:t>
            </w:r>
          </w:p>
        </w:tc>
        <w:tc>
          <w:tcPr>
            <w:tcW w:w="2817" w:type="dxa"/>
            <w:vAlign w:val="top"/>
          </w:tcPr>
          <w:p w14:paraId="518E12B6">
            <w:pPr>
              <w:spacing w:before="119"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13" w:type="dxa"/>
            <w:vAlign w:val="top"/>
          </w:tcPr>
          <w:p w14:paraId="5B27CCDF">
            <w:pPr>
              <w:spacing w:before="120" w:line="238" w:lineRule="auto"/>
              <w:ind w:left="1107"/>
              <w:rPr>
                <w:rFonts w:ascii="宋体" w:hAnsi="宋体" w:eastAsia="宋体" w:cs="宋体"/>
                <w:sz w:val="18"/>
                <w:szCs w:val="18"/>
              </w:rPr>
            </w:pPr>
            <w:r>
              <w:rPr>
                <w:rFonts w:ascii="宋体" w:hAnsi="宋体" w:eastAsia="宋体" w:cs="宋体"/>
                <w:color w:val="212529"/>
                <w:spacing w:val="-2"/>
                <w:sz w:val="18"/>
                <w:szCs w:val="18"/>
              </w:rPr>
              <w:t>4.15</w:t>
            </w:r>
          </w:p>
        </w:tc>
        <w:tc>
          <w:tcPr>
            <w:tcW w:w="1229" w:type="dxa"/>
            <w:vAlign w:val="top"/>
          </w:tcPr>
          <w:p w14:paraId="44B33923">
            <w:pPr>
              <w:spacing w:before="120"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378" w:type="dxa"/>
            <w:vAlign w:val="top"/>
          </w:tcPr>
          <w:p w14:paraId="11B76941">
            <w:pPr>
              <w:pStyle w:val="6"/>
            </w:pPr>
          </w:p>
        </w:tc>
        <w:tc>
          <w:tcPr>
            <w:tcW w:w="1453" w:type="dxa"/>
            <w:vAlign w:val="top"/>
          </w:tcPr>
          <w:p w14:paraId="5FB8D776">
            <w:pPr>
              <w:pStyle w:val="6"/>
            </w:pPr>
          </w:p>
        </w:tc>
        <w:tc>
          <w:tcPr>
            <w:tcW w:w="1438" w:type="dxa"/>
            <w:vAlign w:val="top"/>
          </w:tcPr>
          <w:p w14:paraId="0D05C16D">
            <w:pPr>
              <w:pStyle w:val="6"/>
            </w:pPr>
          </w:p>
        </w:tc>
        <w:tc>
          <w:tcPr>
            <w:tcW w:w="929" w:type="dxa"/>
            <w:vAlign w:val="top"/>
          </w:tcPr>
          <w:p w14:paraId="1B7326F8">
            <w:pPr>
              <w:pStyle w:val="6"/>
            </w:pPr>
          </w:p>
        </w:tc>
        <w:tc>
          <w:tcPr>
            <w:tcW w:w="1326" w:type="dxa"/>
            <w:vAlign w:val="top"/>
          </w:tcPr>
          <w:p w14:paraId="251C4681">
            <w:pPr>
              <w:pStyle w:val="6"/>
            </w:pPr>
          </w:p>
        </w:tc>
      </w:tr>
      <w:tr w14:paraId="3DD31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444EFD6">
            <w:pPr>
              <w:spacing w:before="120"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817" w:type="dxa"/>
            <w:vAlign w:val="top"/>
          </w:tcPr>
          <w:p w14:paraId="48AD804B">
            <w:pPr>
              <w:spacing w:before="120"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13" w:type="dxa"/>
            <w:vAlign w:val="top"/>
          </w:tcPr>
          <w:p w14:paraId="62221AB2">
            <w:pPr>
              <w:spacing w:before="121" w:line="238" w:lineRule="auto"/>
              <w:ind w:left="1107"/>
              <w:rPr>
                <w:rFonts w:ascii="宋体" w:hAnsi="宋体" w:eastAsia="宋体" w:cs="宋体"/>
                <w:sz w:val="18"/>
                <w:szCs w:val="18"/>
              </w:rPr>
            </w:pPr>
            <w:r>
              <w:rPr>
                <w:rFonts w:ascii="宋体" w:hAnsi="宋体" w:eastAsia="宋体" w:cs="宋体"/>
                <w:color w:val="212529"/>
                <w:spacing w:val="-2"/>
                <w:sz w:val="18"/>
                <w:szCs w:val="18"/>
              </w:rPr>
              <w:t>4.15</w:t>
            </w:r>
          </w:p>
        </w:tc>
        <w:tc>
          <w:tcPr>
            <w:tcW w:w="1229" w:type="dxa"/>
            <w:vAlign w:val="top"/>
          </w:tcPr>
          <w:p w14:paraId="7BA80774">
            <w:pPr>
              <w:spacing w:before="121"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378" w:type="dxa"/>
            <w:vAlign w:val="top"/>
          </w:tcPr>
          <w:p w14:paraId="0859BCA0">
            <w:pPr>
              <w:pStyle w:val="6"/>
            </w:pPr>
          </w:p>
        </w:tc>
        <w:tc>
          <w:tcPr>
            <w:tcW w:w="1453" w:type="dxa"/>
            <w:vAlign w:val="top"/>
          </w:tcPr>
          <w:p w14:paraId="5D6EEB9E">
            <w:pPr>
              <w:pStyle w:val="6"/>
            </w:pPr>
          </w:p>
        </w:tc>
        <w:tc>
          <w:tcPr>
            <w:tcW w:w="1438" w:type="dxa"/>
            <w:vAlign w:val="top"/>
          </w:tcPr>
          <w:p w14:paraId="30BD7077">
            <w:pPr>
              <w:pStyle w:val="6"/>
            </w:pPr>
          </w:p>
        </w:tc>
        <w:tc>
          <w:tcPr>
            <w:tcW w:w="929" w:type="dxa"/>
            <w:vAlign w:val="top"/>
          </w:tcPr>
          <w:p w14:paraId="3C64F062">
            <w:pPr>
              <w:pStyle w:val="6"/>
            </w:pPr>
          </w:p>
        </w:tc>
        <w:tc>
          <w:tcPr>
            <w:tcW w:w="1326" w:type="dxa"/>
            <w:vAlign w:val="top"/>
          </w:tcPr>
          <w:p w14:paraId="1B38885F">
            <w:pPr>
              <w:pStyle w:val="6"/>
            </w:pPr>
          </w:p>
        </w:tc>
      </w:tr>
      <w:tr w14:paraId="20772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386" w:type="dxa"/>
            <w:vAlign w:val="top"/>
          </w:tcPr>
          <w:p w14:paraId="4956183E">
            <w:pPr>
              <w:spacing w:before="121"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817" w:type="dxa"/>
            <w:vAlign w:val="top"/>
          </w:tcPr>
          <w:p w14:paraId="21BBADBB">
            <w:pPr>
              <w:spacing w:before="122"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513" w:type="dxa"/>
            <w:vAlign w:val="top"/>
          </w:tcPr>
          <w:p w14:paraId="43EF58F2">
            <w:pPr>
              <w:spacing w:before="122" w:line="238" w:lineRule="auto"/>
              <w:ind w:left="1107"/>
              <w:rPr>
                <w:rFonts w:ascii="宋体" w:hAnsi="宋体" w:eastAsia="宋体" w:cs="宋体"/>
                <w:sz w:val="18"/>
                <w:szCs w:val="18"/>
              </w:rPr>
            </w:pPr>
            <w:r>
              <w:rPr>
                <w:rFonts w:ascii="宋体" w:hAnsi="宋体" w:eastAsia="宋体" w:cs="宋体"/>
                <w:color w:val="212529"/>
                <w:spacing w:val="-2"/>
                <w:sz w:val="18"/>
                <w:szCs w:val="18"/>
              </w:rPr>
              <w:t>4.15</w:t>
            </w:r>
          </w:p>
        </w:tc>
        <w:tc>
          <w:tcPr>
            <w:tcW w:w="1229" w:type="dxa"/>
            <w:vAlign w:val="top"/>
          </w:tcPr>
          <w:p w14:paraId="3F5CEF54">
            <w:pPr>
              <w:spacing w:before="122"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378" w:type="dxa"/>
            <w:vAlign w:val="top"/>
          </w:tcPr>
          <w:p w14:paraId="47C96AED">
            <w:pPr>
              <w:pStyle w:val="6"/>
            </w:pPr>
          </w:p>
        </w:tc>
        <w:tc>
          <w:tcPr>
            <w:tcW w:w="1453" w:type="dxa"/>
            <w:vAlign w:val="top"/>
          </w:tcPr>
          <w:p w14:paraId="3313ABC9">
            <w:pPr>
              <w:pStyle w:val="6"/>
            </w:pPr>
          </w:p>
        </w:tc>
        <w:tc>
          <w:tcPr>
            <w:tcW w:w="1438" w:type="dxa"/>
            <w:vAlign w:val="top"/>
          </w:tcPr>
          <w:p w14:paraId="566DAECA">
            <w:pPr>
              <w:pStyle w:val="6"/>
            </w:pPr>
          </w:p>
        </w:tc>
        <w:tc>
          <w:tcPr>
            <w:tcW w:w="929" w:type="dxa"/>
            <w:vAlign w:val="top"/>
          </w:tcPr>
          <w:p w14:paraId="56FB4A83">
            <w:pPr>
              <w:pStyle w:val="6"/>
            </w:pPr>
          </w:p>
        </w:tc>
        <w:tc>
          <w:tcPr>
            <w:tcW w:w="1326" w:type="dxa"/>
            <w:vAlign w:val="top"/>
          </w:tcPr>
          <w:p w14:paraId="659B81D4">
            <w:pPr>
              <w:pStyle w:val="6"/>
            </w:pPr>
          </w:p>
        </w:tc>
      </w:tr>
    </w:tbl>
    <w:p w14:paraId="49FF7C9B">
      <w:pPr>
        <w:pStyle w:val="2"/>
      </w:pPr>
    </w:p>
    <w:p w14:paraId="07BBB445">
      <w:pPr>
        <w:sectPr>
          <w:footerReference r:id="rId16" w:type="default"/>
          <w:pgSz w:w="16840" w:h="11900"/>
          <w:pgMar w:top="642" w:right="0" w:bottom="340" w:left="0" w:header="326" w:footer="93" w:gutter="0"/>
          <w:cols w:space="720" w:num="1"/>
        </w:sectPr>
      </w:pPr>
    </w:p>
    <w:p w14:paraId="4A2C3205">
      <w:pPr>
        <w:spacing w:before="103"/>
      </w:pPr>
    </w:p>
    <w:p w14:paraId="0D03919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3186"/>
        <w:gridCol w:w="1523"/>
        <w:gridCol w:w="1263"/>
        <w:gridCol w:w="1474"/>
      </w:tblGrid>
      <w:tr w14:paraId="7665B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12" w:type="dxa"/>
            <w:tcBorders>
              <w:top w:val="single" w:color="FFFFFF" w:sz="4" w:space="0"/>
              <w:left w:val="single" w:color="FFFFFF" w:sz="2" w:space="0"/>
              <w:bottom w:val="single" w:color="FFFFFF" w:sz="4" w:space="0"/>
              <w:right w:val="single" w:color="FFFFFF" w:sz="2" w:space="0"/>
            </w:tcBorders>
            <w:vAlign w:val="top"/>
          </w:tcPr>
          <w:p w14:paraId="27A2742E">
            <w:pPr>
              <w:pStyle w:val="6"/>
            </w:pPr>
          </w:p>
        </w:tc>
        <w:tc>
          <w:tcPr>
            <w:tcW w:w="3186" w:type="dxa"/>
            <w:tcBorders>
              <w:top w:val="single" w:color="FFFFFF" w:sz="4" w:space="0"/>
              <w:left w:val="single" w:color="FFFFFF" w:sz="2" w:space="0"/>
              <w:bottom w:val="single" w:color="FFFFFF" w:sz="4" w:space="0"/>
              <w:right w:val="single" w:color="FFFFFF" w:sz="2" w:space="0"/>
            </w:tcBorders>
            <w:vAlign w:val="top"/>
          </w:tcPr>
          <w:p w14:paraId="1C3BAB23">
            <w:pPr>
              <w:pStyle w:val="6"/>
            </w:pPr>
          </w:p>
        </w:tc>
        <w:tc>
          <w:tcPr>
            <w:tcW w:w="1523" w:type="dxa"/>
            <w:tcBorders>
              <w:top w:val="single" w:color="FFFFFF" w:sz="4" w:space="0"/>
              <w:left w:val="single" w:color="FFFFFF" w:sz="2" w:space="0"/>
              <w:bottom w:val="single" w:color="FFFFFF" w:sz="4" w:space="0"/>
              <w:right w:val="single" w:color="FFFFFF" w:sz="2" w:space="0"/>
            </w:tcBorders>
            <w:vAlign w:val="top"/>
          </w:tcPr>
          <w:p w14:paraId="03F60B6F">
            <w:pPr>
              <w:pStyle w:val="6"/>
            </w:pPr>
          </w:p>
        </w:tc>
        <w:tc>
          <w:tcPr>
            <w:tcW w:w="1263" w:type="dxa"/>
            <w:tcBorders>
              <w:top w:val="single" w:color="FFFFFF" w:sz="4" w:space="0"/>
              <w:left w:val="single" w:color="FFFFFF" w:sz="2" w:space="0"/>
              <w:bottom w:val="single" w:color="FFFFFF" w:sz="4" w:space="0"/>
              <w:right w:val="single" w:color="FFFFFF" w:sz="2" w:space="0"/>
            </w:tcBorders>
            <w:vAlign w:val="top"/>
          </w:tcPr>
          <w:p w14:paraId="5DCB99C7">
            <w:pPr>
              <w:pStyle w:val="6"/>
            </w:pPr>
          </w:p>
        </w:tc>
        <w:tc>
          <w:tcPr>
            <w:tcW w:w="1474" w:type="dxa"/>
            <w:tcBorders>
              <w:top w:val="single" w:color="FFFFFF" w:sz="4" w:space="0"/>
              <w:left w:val="single" w:color="FFFFFF" w:sz="2" w:space="0"/>
              <w:bottom w:val="single" w:color="FFFFFF" w:sz="4" w:space="0"/>
              <w:right w:val="single" w:color="FFFFFF" w:sz="2" w:space="0"/>
            </w:tcBorders>
            <w:vAlign w:val="top"/>
          </w:tcPr>
          <w:p w14:paraId="7F798B50">
            <w:pPr>
              <w:spacing w:before="94" w:line="234" w:lineRule="auto"/>
              <w:ind w:left="735"/>
              <w:rPr>
                <w:rFonts w:ascii="宋体" w:hAnsi="宋体" w:eastAsia="宋体" w:cs="宋体"/>
                <w:sz w:val="12"/>
                <w:szCs w:val="12"/>
              </w:rPr>
            </w:pPr>
            <w:r>
              <w:rPr>
                <w:rFonts w:ascii="宋体" w:hAnsi="宋体" w:eastAsia="宋体" w:cs="宋体"/>
                <w:color w:val="212529"/>
                <w:spacing w:val="8"/>
                <w:sz w:val="12"/>
                <w:szCs w:val="12"/>
              </w:rPr>
              <w:t>预算公开表3</w:t>
            </w:r>
          </w:p>
        </w:tc>
      </w:tr>
      <w:tr w14:paraId="43AF6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69B7A73">
            <w:pPr>
              <w:spacing w:before="45"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4CA9B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421" w:type="dxa"/>
            <w:gridSpan w:val="3"/>
            <w:tcBorders>
              <w:top w:val="single" w:color="FFFFFF" w:sz="4" w:space="0"/>
              <w:left w:val="single" w:color="FFFFFF" w:sz="2" w:space="0"/>
              <w:right w:val="single" w:color="FFFFFF" w:sz="2" w:space="0"/>
            </w:tcBorders>
            <w:vAlign w:val="top"/>
          </w:tcPr>
          <w:p w14:paraId="723E5726">
            <w:pPr>
              <w:spacing w:before="8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263" w:type="dxa"/>
            <w:tcBorders>
              <w:top w:val="single" w:color="FFFFFF" w:sz="4" w:space="0"/>
              <w:left w:val="single" w:color="FFFFFF" w:sz="2" w:space="0"/>
              <w:right w:val="single" w:color="FFFFFF" w:sz="2" w:space="0"/>
            </w:tcBorders>
            <w:vAlign w:val="top"/>
          </w:tcPr>
          <w:p w14:paraId="58A97FDD">
            <w:pPr>
              <w:pStyle w:val="6"/>
            </w:pPr>
          </w:p>
        </w:tc>
        <w:tc>
          <w:tcPr>
            <w:tcW w:w="1474" w:type="dxa"/>
            <w:tcBorders>
              <w:top w:val="single" w:color="FFFFFF" w:sz="4" w:space="0"/>
              <w:left w:val="single" w:color="FFFFFF" w:sz="2" w:space="0"/>
              <w:right w:val="single" w:color="FFFFFF" w:sz="2" w:space="0"/>
            </w:tcBorders>
            <w:vAlign w:val="top"/>
          </w:tcPr>
          <w:p w14:paraId="1730D0C7">
            <w:pPr>
              <w:spacing w:before="90" w:line="234" w:lineRule="auto"/>
              <w:ind w:left="801"/>
              <w:rPr>
                <w:rFonts w:ascii="宋体" w:hAnsi="宋体" w:eastAsia="宋体" w:cs="宋体"/>
                <w:sz w:val="12"/>
                <w:szCs w:val="12"/>
              </w:rPr>
            </w:pPr>
            <w:r>
              <w:rPr>
                <w:rFonts w:ascii="宋体" w:hAnsi="宋体" w:eastAsia="宋体" w:cs="宋体"/>
                <w:color w:val="212529"/>
                <w:spacing w:val="8"/>
                <w:sz w:val="12"/>
                <w:szCs w:val="12"/>
              </w:rPr>
              <w:t>单位：万元</w:t>
            </w:r>
          </w:p>
        </w:tc>
      </w:tr>
      <w:tr w14:paraId="45244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98" w:type="dxa"/>
            <w:gridSpan w:val="2"/>
            <w:vAlign w:val="top"/>
          </w:tcPr>
          <w:p w14:paraId="7F59B1C9">
            <w:pPr>
              <w:spacing w:before="76" w:line="154" w:lineRule="exact"/>
              <w:ind w:left="22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60" w:type="dxa"/>
            <w:gridSpan w:val="3"/>
            <w:vAlign w:val="top"/>
          </w:tcPr>
          <w:p w14:paraId="235915D0">
            <w:pPr>
              <w:spacing w:before="74" w:line="157" w:lineRule="exact"/>
              <w:ind w:left="163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1EDD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FDB4F45">
            <w:pPr>
              <w:spacing w:before="74" w:line="157" w:lineRule="exact"/>
              <w:ind w:left="51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86" w:type="dxa"/>
            <w:vAlign w:val="top"/>
          </w:tcPr>
          <w:p w14:paraId="7DD3E2A6">
            <w:pPr>
              <w:spacing w:before="74" w:line="157" w:lineRule="exact"/>
              <w:ind w:left="12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23" w:type="dxa"/>
            <w:vAlign w:val="top"/>
          </w:tcPr>
          <w:p w14:paraId="7879E672">
            <w:pPr>
              <w:spacing w:before="75" w:line="154" w:lineRule="exact"/>
              <w:ind w:left="5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63" w:type="dxa"/>
            <w:vAlign w:val="top"/>
          </w:tcPr>
          <w:p w14:paraId="76385B36">
            <w:pPr>
              <w:spacing w:before="74" w:line="156" w:lineRule="exact"/>
              <w:ind w:left="2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74" w:type="dxa"/>
            <w:vAlign w:val="top"/>
          </w:tcPr>
          <w:p w14:paraId="2E84D552">
            <w:pPr>
              <w:spacing w:before="74" w:line="156" w:lineRule="exact"/>
              <w:ind w:left="40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42B6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98" w:type="dxa"/>
            <w:gridSpan w:val="2"/>
            <w:vAlign w:val="top"/>
          </w:tcPr>
          <w:p w14:paraId="20573F0B">
            <w:pPr>
              <w:spacing w:before="75" w:line="154" w:lineRule="exact"/>
              <w:ind w:left="22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23" w:type="dxa"/>
            <w:vAlign w:val="top"/>
          </w:tcPr>
          <w:p w14:paraId="296503B5">
            <w:pPr>
              <w:pStyle w:val="6"/>
              <w:spacing w:before="96" w:line="172" w:lineRule="auto"/>
              <w:ind w:left="852"/>
              <w:rPr>
                <w:sz w:val="14"/>
                <w:szCs w:val="14"/>
              </w:rPr>
            </w:pPr>
            <w:r>
              <w:rPr>
                <w:color w:val="212529"/>
                <w:spacing w:val="1"/>
                <w:sz w:val="14"/>
                <w:szCs w:val="14"/>
              </w:rPr>
              <w:t>29207. 54</w:t>
            </w:r>
          </w:p>
        </w:tc>
        <w:tc>
          <w:tcPr>
            <w:tcW w:w="1263" w:type="dxa"/>
            <w:vAlign w:val="top"/>
          </w:tcPr>
          <w:p w14:paraId="298028C2">
            <w:pPr>
              <w:pStyle w:val="6"/>
              <w:spacing w:before="96" w:line="186" w:lineRule="auto"/>
              <w:ind w:left="835"/>
              <w:rPr>
                <w:sz w:val="13"/>
                <w:szCs w:val="13"/>
              </w:rPr>
            </w:pPr>
            <w:r>
              <w:rPr>
                <w:color w:val="212529"/>
                <w:spacing w:val="4"/>
                <w:sz w:val="13"/>
                <w:szCs w:val="13"/>
              </w:rPr>
              <w:t>53.</w:t>
            </w:r>
            <w:r>
              <w:rPr>
                <w:color w:val="212529"/>
                <w:spacing w:val="12"/>
                <w:w w:val="102"/>
                <w:sz w:val="13"/>
                <w:szCs w:val="13"/>
              </w:rPr>
              <w:t xml:space="preserve"> </w:t>
            </w:r>
            <w:r>
              <w:rPr>
                <w:color w:val="212529"/>
                <w:spacing w:val="4"/>
                <w:sz w:val="13"/>
                <w:szCs w:val="13"/>
              </w:rPr>
              <w:t>64</w:t>
            </w:r>
          </w:p>
        </w:tc>
        <w:tc>
          <w:tcPr>
            <w:tcW w:w="1474" w:type="dxa"/>
            <w:vAlign w:val="top"/>
          </w:tcPr>
          <w:p w14:paraId="55F24E77">
            <w:pPr>
              <w:pStyle w:val="6"/>
              <w:spacing w:before="96" w:line="173" w:lineRule="auto"/>
              <w:ind w:left="801"/>
              <w:rPr>
                <w:sz w:val="14"/>
                <w:szCs w:val="14"/>
              </w:rPr>
            </w:pPr>
            <w:r>
              <w:rPr>
                <w:color w:val="212529"/>
                <w:sz w:val="14"/>
                <w:szCs w:val="14"/>
              </w:rPr>
              <w:t>29153.</w:t>
            </w:r>
            <w:r>
              <w:rPr>
                <w:color w:val="212529"/>
                <w:spacing w:val="13"/>
                <w:w w:val="101"/>
                <w:sz w:val="14"/>
                <w:szCs w:val="14"/>
              </w:rPr>
              <w:t xml:space="preserve"> </w:t>
            </w:r>
            <w:r>
              <w:rPr>
                <w:color w:val="212529"/>
                <w:sz w:val="14"/>
                <w:szCs w:val="14"/>
              </w:rPr>
              <w:t>90</w:t>
            </w:r>
          </w:p>
        </w:tc>
      </w:tr>
      <w:tr w14:paraId="2BFDE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015537A">
            <w:pPr>
              <w:spacing w:before="7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86" w:type="dxa"/>
            <w:vAlign w:val="top"/>
          </w:tcPr>
          <w:p w14:paraId="5C4B5E6B">
            <w:pPr>
              <w:spacing w:before="77" w:line="228" w:lineRule="auto"/>
              <w:ind w:left="7"/>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23" w:type="dxa"/>
            <w:vAlign w:val="top"/>
          </w:tcPr>
          <w:p w14:paraId="36473A31">
            <w:pPr>
              <w:spacing w:before="7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7.78</w:t>
            </w:r>
          </w:p>
        </w:tc>
        <w:tc>
          <w:tcPr>
            <w:tcW w:w="1263" w:type="dxa"/>
            <w:vAlign w:val="top"/>
          </w:tcPr>
          <w:p w14:paraId="550C95CB">
            <w:pPr>
              <w:pStyle w:val="6"/>
              <w:spacing w:before="96" w:line="186" w:lineRule="auto"/>
              <w:ind w:left="916"/>
              <w:rPr>
                <w:sz w:val="13"/>
                <w:szCs w:val="13"/>
              </w:rPr>
            </w:pPr>
            <w:r>
              <w:rPr>
                <w:color w:val="212529"/>
                <w:spacing w:val="3"/>
                <w:sz w:val="13"/>
                <w:szCs w:val="13"/>
              </w:rPr>
              <w:t>7.</w:t>
            </w:r>
            <w:r>
              <w:rPr>
                <w:color w:val="212529"/>
                <w:spacing w:val="9"/>
                <w:sz w:val="13"/>
                <w:szCs w:val="13"/>
              </w:rPr>
              <w:t xml:space="preserve"> </w:t>
            </w:r>
            <w:r>
              <w:rPr>
                <w:color w:val="212529"/>
                <w:spacing w:val="3"/>
                <w:sz w:val="13"/>
                <w:szCs w:val="13"/>
              </w:rPr>
              <w:t>78</w:t>
            </w:r>
          </w:p>
        </w:tc>
        <w:tc>
          <w:tcPr>
            <w:tcW w:w="1474" w:type="dxa"/>
            <w:vAlign w:val="top"/>
          </w:tcPr>
          <w:p w14:paraId="7503D8A0">
            <w:pPr>
              <w:pStyle w:val="6"/>
            </w:pPr>
          </w:p>
        </w:tc>
      </w:tr>
      <w:tr w14:paraId="1BBC7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238373B">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86" w:type="dxa"/>
            <w:vAlign w:val="top"/>
          </w:tcPr>
          <w:p w14:paraId="0E474378">
            <w:pPr>
              <w:spacing w:before="77" w:line="229" w:lineRule="auto"/>
              <w:ind w:left="6"/>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23" w:type="dxa"/>
            <w:vAlign w:val="top"/>
          </w:tcPr>
          <w:p w14:paraId="0E514DFF">
            <w:pPr>
              <w:spacing w:before="7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7.26</w:t>
            </w:r>
          </w:p>
        </w:tc>
        <w:tc>
          <w:tcPr>
            <w:tcW w:w="1263" w:type="dxa"/>
            <w:vAlign w:val="top"/>
          </w:tcPr>
          <w:p w14:paraId="5FE479EE">
            <w:pPr>
              <w:pStyle w:val="6"/>
              <w:spacing w:before="96" w:line="186" w:lineRule="auto"/>
              <w:ind w:left="916"/>
              <w:rPr>
                <w:sz w:val="13"/>
                <w:szCs w:val="13"/>
              </w:rPr>
            </w:pPr>
            <w:r>
              <w:rPr>
                <w:color w:val="212529"/>
                <w:spacing w:val="3"/>
                <w:sz w:val="13"/>
                <w:szCs w:val="13"/>
              </w:rPr>
              <w:t>7.</w:t>
            </w:r>
            <w:r>
              <w:rPr>
                <w:color w:val="212529"/>
                <w:spacing w:val="9"/>
                <w:w w:val="101"/>
                <w:sz w:val="13"/>
                <w:szCs w:val="13"/>
              </w:rPr>
              <w:t xml:space="preserve"> </w:t>
            </w:r>
            <w:r>
              <w:rPr>
                <w:color w:val="212529"/>
                <w:spacing w:val="3"/>
                <w:sz w:val="13"/>
                <w:szCs w:val="13"/>
              </w:rPr>
              <w:t>26</w:t>
            </w:r>
          </w:p>
        </w:tc>
        <w:tc>
          <w:tcPr>
            <w:tcW w:w="1474" w:type="dxa"/>
            <w:vAlign w:val="top"/>
          </w:tcPr>
          <w:p w14:paraId="6B6FE712">
            <w:pPr>
              <w:pStyle w:val="6"/>
            </w:pPr>
          </w:p>
        </w:tc>
      </w:tr>
      <w:tr w14:paraId="4F19D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99D120D">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86" w:type="dxa"/>
            <w:vAlign w:val="top"/>
          </w:tcPr>
          <w:p w14:paraId="6497FD5B">
            <w:pPr>
              <w:spacing w:before="78"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23" w:type="dxa"/>
            <w:vAlign w:val="top"/>
          </w:tcPr>
          <w:p w14:paraId="0D97EE7D">
            <w:pPr>
              <w:spacing w:before="7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263" w:type="dxa"/>
            <w:vAlign w:val="top"/>
          </w:tcPr>
          <w:p w14:paraId="70B0A1E1">
            <w:pPr>
              <w:spacing w:before="78"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474" w:type="dxa"/>
            <w:vAlign w:val="top"/>
          </w:tcPr>
          <w:p w14:paraId="3C6B4E1A">
            <w:pPr>
              <w:pStyle w:val="6"/>
            </w:pPr>
          </w:p>
        </w:tc>
      </w:tr>
      <w:tr w14:paraId="4C2F1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1184276">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186" w:type="dxa"/>
            <w:vAlign w:val="top"/>
          </w:tcPr>
          <w:p w14:paraId="09A94027">
            <w:pPr>
              <w:spacing w:before="78"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23" w:type="dxa"/>
            <w:vAlign w:val="top"/>
          </w:tcPr>
          <w:p w14:paraId="706DD7A5">
            <w:pPr>
              <w:spacing w:before="78"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263" w:type="dxa"/>
            <w:vAlign w:val="top"/>
          </w:tcPr>
          <w:p w14:paraId="2642DDDB">
            <w:pPr>
              <w:spacing w:before="78"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474" w:type="dxa"/>
            <w:vAlign w:val="top"/>
          </w:tcPr>
          <w:p w14:paraId="693B6EE4">
            <w:pPr>
              <w:pStyle w:val="6"/>
            </w:pPr>
          </w:p>
        </w:tc>
      </w:tr>
      <w:tr w14:paraId="49703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65B005B">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w:t>
            </w:r>
          </w:p>
        </w:tc>
        <w:tc>
          <w:tcPr>
            <w:tcW w:w="3186" w:type="dxa"/>
            <w:vAlign w:val="top"/>
          </w:tcPr>
          <w:p w14:paraId="1DF58AC9">
            <w:pPr>
              <w:spacing w:before="78" w:line="230" w:lineRule="auto"/>
              <w:ind w:left="5"/>
              <w:rPr>
                <w:rFonts w:ascii="宋体" w:hAnsi="宋体" w:eastAsia="宋体" w:cs="宋体"/>
                <w:sz w:val="15"/>
                <w:szCs w:val="15"/>
              </w:rPr>
            </w:pPr>
            <w:r>
              <w:rPr>
                <w:rFonts w:ascii="宋体" w:hAnsi="宋体" w:eastAsia="宋体" w:cs="宋体"/>
                <w:color w:val="212529"/>
                <w:spacing w:val="10"/>
                <w:sz w:val="15"/>
                <w:szCs w:val="15"/>
              </w:rPr>
              <w:t>残疾人事业</w:t>
            </w:r>
          </w:p>
        </w:tc>
        <w:tc>
          <w:tcPr>
            <w:tcW w:w="1523" w:type="dxa"/>
            <w:vAlign w:val="top"/>
          </w:tcPr>
          <w:p w14:paraId="519F3AA9">
            <w:pPr>
              <w:spacing w:before="7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263" w:type="dxa"/>
            <w:vAlign w:val="top"/>
          </w:tcPr>
          <w:p w14:paraId="590FA3AB">
            <w:pPr>
              <w:pStyle w:val="6"/>
              <w:spacing w:before="98" w:line="186" w:lineRule="auto"/>
              <w:ind w:left="914"/>
              <w:rPr>
                <w:sz w:val="13"/>
                <w:szCs w:val="13"/>
              </w:rPr>
            </w:pPr>
            <w:r>
              <w:rPr>
                <w:color w:val="212529"/>
                <w:spacing w:val="3"/>
                <w:sz w:val="13"/>
                <w:szCs w:val="13"/>
              </w:rPr>
              <w:t>0.</w:t>
            </w:r>
            <w:r>
              <w:rPr>
                <w:color w:val="212529"/>
                <w:spacing w:val="9"/>
                <w:w w:val="101"/>
                <w:sz w:val="13"/>
                <w:szCs w:val="13"/>
              </w:rPr>
              <w:t xml:space="preserve"> </w:t>
            </w:r>
            <w:r>
              <w:rPr>
                <w:color w:val="212529"/>
                <w:spacing w:val="3"/>
                <w:sz w:val="13"/>
                <w:szCs w:val="13"/>
              </w:rPr>
              <w:t>45</w:t>
            </w:r>
          </w:p>
        </w:tc>
        <w:tc>
          <w:tcPr>
            <w:tcW w:w="1474" w:type="dxa"/>
            <w:vAlign w:val="top"/>
          </w:tcPr>
          <w:p w14:paraId="70E2C08A">
            <w:pPr>
              <w:pStyle w:val="6"/>
            </w:pPr>
          </w:p>
        </w:tc>
      </w:tr>
      <w:tr w14:paraId="5637C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A106246">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2081105</w:t>
            </w:r>
          </w:p>
        </w:tc>
        <w:tc>
          <w:tcPr>
            <w:tcW w:w="3186" w:type="dxa"/>
            <w:vAlign w:val="top"/>
          </w:tcPr>
          <w:p w14:paraId="7C77B28F">
            <w:pPr>
              <w:spacing w:before="79" w:line="230" w:lineRule="auto"/>
              <w:ind w:left="5"/>
              <w:rPr>
                <w:rFonts w:ascii="宋体" w:hAnsi="宋体" w:eastAsia="宋体" w:cs="宋体"/>
                <w:sz w:val="15"/>
                <w:szCs w:val="15"/>
              </w:rPr>
            </w:pPr>
            <w:r>
              <w:rPr>
                <w:rFonts w:ascii="宋体" w:hAnsi="宋体" w:eastAsia="宋体" w:cs="宋体"/>
                <w:color w:val="212529"/>
                <w:spacing w:val="10"/>
                <w:sz w:val="15"/>
                <w:szCs w:val="15"/>
              </w:rPr>
              <w:t>残疾人就业</w:t>
            </w:r>
          </w:p>
        </w:tc>
        <w:tc>
          <w:tcPr>
            <w:tcW w:w="1523" w:type="dxa"/>
            <w:vAlign w:val="top"/>
          </w:tcPr>
          <w:p w14:paraId="68C14006">
            <w:pPr>
              <w:spacing w:before="7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263" w:type="dxa"/>
            <w:vAlign w:val="top"/>
          </w:tcPr>
          <w:p w14:paraId="01D42BD0">
            <w:pPr>
              <w:spacing w:before="79"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474" w:type="dxa"/>
            <w:vAlign w:val="top"/>
          </w:tcPr>
          <w:p w14:paraId="0AE56F81">
            <w:pPr>
              <w:pStyle w:val="6"/>
            </w:pPr>
          </w:p>
        </w:tc>
      </w:tr>
      <w:tr w14:paraId="25535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7544567">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20899</w:t>
            </w:r>
          </w:p>
        </w:tc>
        <w:tc>
          <w:tcPr>
            <w:tcW w:w="3186" w:type="dxa"/>
            <w:vAlign w:val="top"/>
          </w:tcPr>
          <w:p w14:paraId="31C0B878">
            <w:pPr>
              <w:spacing w:before="79" w:line="228" w:lineRule="auto"/>
              <w:ind w:left="5"/>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23" w:type="dxa"/>
            <w:vAlign w:val="top"/>
          </w:tcPr>
          <w:p w14:paraId="693869E6">
            <w:pPr>
              <w:spacing w:before="7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263" w:type="dxa"/>
            <w:vAlign w:val="top"/>
          </w:tcPr>
          <w:p w14:paraId="73DF8C59">
            <w:pPr>
              <w:pStyle w:val="6"/>
              <w:spacing w:before="98" w:line="186" w:lineRule="auto"/>
              <w:ind w:left="914"/>
              <w:rPr>
                <w:sz w:val="13"/>
                <w:szCs w:val="13"/>
              </w:rPr>
            </w:pPr>
            <w:r>
              <w:rPr>
                <w:color w:val="212529"/>
                <w:spacing w:val="3"/>
                <w:sz w:val="13"/>
                <w:szCs w:val="13"/>
              </w:rPr>
              <w:t>0.</w:t>
            </w:r>
            <w:r>
              <w:rPr>
                <w:color w:val="212529"/>
                <w:spacing w:val="10"/>
                <w:sz w:val="13"/>
                <w:szCs w:val="13"/>
              </w:rPr>
              <w:t xml:space="preserve"> </w:t>
            </w:r>
            <w:r>
              <w:rPr>
                <w:color w:val="212529"/>
                <w:spacing w:val="3"/>
                <w:sz w:val="13"/>
                <w:szCs w:val="13"/>
              </w:rPr>
              <w:t>07</w:t>
            </w:r>
          </w:p>
        </w:tc>
        <w:tc>
          <w:tcPr>
            <w:tcW w:w="1474" w:type="dxa"/>
            <w:vAlign w:val="top"/>
          </w:tcPr>
          <w:p w14:paraId="22D1D638">
            <w:pPr>
              <w:pStyle w:val="6"/>
            </w:pPr>
          </w:p>
        </w:tc>
      </w:tr>
      <w:tr w14:paraId="5595D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2DBFDED">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2089999</w:t>
            </w:r>
          </w:p>
        </w:tc>
        <w:tc>
          <w:tcPr>
            <w:tcW w:w="3186" w:type="dxa"/>
            <w:vAlign w:val="top"/>
          </w:tcPr>
          <w:p w14:paraId="16D2367F">
            <w:pPr>
              <w:spacing w:before="80" w:line="228" w:lineRule="auto"/>
              <w:ind w:left="5"/>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23" w:type="dxa"/>
            <w:vAlign w:val="top"/>
          </w:tcPr>
          <w:p w14:paraId="2360679E">
            <w:pPr>
              <w:spacing w:before="80"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263" w:type="dxa"/>
            <w:vAlign w:val="top"/>
          </w:tcPr>
          <w:p w14:paraId="7626610F">
            <w:pPr>
              <w:spacing w:before="80"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474" w:type="dxa"/>
            <w:vAlign w:val="top"/>
          </w:tcPr>
          <w:p w14:paraId="5B92601C">
            <w:pPr>
              <w:pStyle w:val="6"/>
            </w:pPr>
          </w:p>
        </w:tc>
      </w:tr>
      <w:tr w14:paraId="4EA5F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AF32A18">
            <w:pPr>
              <w:spacing w:before="80"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86" w:type="dxa"/>
            <w:vAlign w:val="top"/>
          </w:tcPr>
          <w:p w14:paraId="7B195172">
            <w:pPr>
              <w:spacing w:before="80" w:line="229" w:lineRule="auto"/>
              <w:ind w:left="7"/>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23" w:type="dxa"/>
            <w:vAlign w:val="top"/>
          </w:tcPr>
          <w:p w14:paraId="52F2FDAA">
            <w:pPr>
              <w:spacing w:before="8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263" w:type="dxa"/>
            <w:vAlign w:val="top"/>
          </w:tcPr>
          <w:p w14:paraId="5C55EB67">
            <w:pPr>
              <w:pStyle w:val="6"/>
            </w:pPr>
          </w:p>
        </w:tc>
        <w:tc>
          <w:tcPr>
            <w:tcW w:w="1474" w:type="dxa"/>
            <w:vAlign w:val="top"/>
          </w:tcPr>
          <w:p w14:paraId="6BCD85BD">
            <w:pPr>
              <w:pStyle w:val="6"/>
            </w:pPr>
          </w:p>
        </w:tc>
      </w:tr>
      <w:tr w14:paraId="31B4E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62846DC">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86" w:type="dxa"/>
            <w:vAlign w:val="top"/>
          </w:tcPr>
          <w:p w14:paraId="5637756D">
            <w:pPr>
              <w:spacing w:before="80" w:line="230" w:lineRule="auto"/>
              <w:ind w:left="6"/>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23" w:type="dxa"/>
            <w:vAlign w:val="top"/>
          </w:tcPr>
          <w:p w14:paraId="67135FEF">
            <w:pPr>
              <w:spacing w:before="8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263" w:type="dxa"/>
            <w:vAlign w:val="top"/>
          </w:tcPr>
          <w:p w14:paraId="5703D7FD">
            <w:pPr>
              <w:pStyle w:val="6"/>
              <w:spacing w:before="99" w:line="186" w:lineRule="auto"/>
              <w:ind w:left="912"/>
              <w:rPr>
                <w:sz w:val="13"/>
                <w:szCs w:val="13"/>
              </w:rPr>
            </w:pPr>
            <w:r>
              <w:rPr>
                <w:color w:val="212529"/>
                <w:spacing w:val="3"/>
                <w:sz w:val="13"/>
                <w:szCs w:val="13"/>
              </w:rPr>
              <w:t>4.</w:t>
            </w:r>
            <w:r>
              <w:rPr>
                <w:color w:val="212529"/>
                <w:spacing w:val="11"/>
                <w:w w:val="101"/>
                <w:sz w:val="13"/>
                <w:szCs w:val="13"/>
              </w:rPr>
              <w:t xml:space="preserve"> </w:t>
            </w:r>
            <w:r>
              <w:rPr>
                <w:color w:val="212529"/>
                <w:spacing w:val="3"/>
                <w:sz w:val="13"/>
                <w:szCs w:val="13"/>
              </w:rPr>
              <w:t>73</w:t>
            </w:r>
          </w:p>
        </w:tc>
        <w:tc>
          <w:tcPr>
            <w:tcW w:w="1474" w:type="dxa"/>
            <w:vAlign w:val="top"/>
          </w:tcPr>
          <w:p w14:paraId="169D22D0">
            <w:pPr>
              <w:pStyle w:val="6"/>
            </w:pPr>
          </w:p>
        </w:tc>
      </w:tr>
      <w:tr w14:paraId="5B17E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C550F6D">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186" w:type="dxa"/>
            <w:vAlign w:val="top"/>
          </w:tcPr>
          <w:p w14:paraId="011AE2C6">
            <w:pPr>
              <w:spacing w:before="80" w:line="230" w:lineRule="auto"/>
              <w:ind w:left="6"/>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23" w:type="dxa"/>
            <w:vAlign w:val="top"/>
          </w:tcPr>
          <w:p w14:paraId="7FC90E1E">
            <w:pPr>
              <w:spacing w:before="81"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3.25</w:t>
            </w:r>
          </w:p>
        </w:tc>
        <w:tc>
          <w:tcPr>
            <w:tcW w:w="1263" w:type="dxa"/>
            <w:vAlign w:val="top"/>
          </w:tcPr>
          <w:p w14:paraId="76D131EA">
            <w:pPr>
              <w:spacing w:before="81"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3.25</w:t>
            </w:r>
          </w:p>
        </w:tc>
        <w:tc>
          <w:tcPr>
            <w:tcW w:w="1474" w:type="dxa"/>
            <w:vAlign w:val="top"/>
          </w:tcPr>
          <w:p w14:paraId="0CAC3021">
            <w:pPr>
              <w:pStyle w:val="6"/>
            </w:pPr>
          </w:p>
        </w:tc>
      </w:tr>
      <w:tr w14:paraId="2B72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439F3DF">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186" w:type="dxa"/>
            <w:vAlign w:val="top"/>
          </w:tcPr>
          <w:p w14:paraId="5E37E1E3">
            <w:pPr>
              <w:spacing w:before="81" w:line="229" w:lineRule="auto"/>
              <w:ind w:left="11"/>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23" w:type="dxa"/>
            <w:vAlign w:val="top"/>
          </w:tcPr>
          <w:p w14:paraId="06AE5CAF">
            <w:pPr>
              <w:spacing w:before="81"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263" w:type="dxa"/>
            <w:vAlign w:val="top"/>
          </w:tcPr>
          <w:p w14:paraId="07F81588">
            <w:pPr>
              <w:spacing w:before="81"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474" w:type="dxa"/>
            <w:vAlign w:val="top"/>
          </w:tcPr>
          <w:p w14:paraId="2B0D81AD">
            <w:pPr>
              <w:pStyle w:val="6"/>
            </w:pPr>
          </w:p>
        </w:tc>
      </w:tr>
      <w:tr w14:paraId="62B67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28F7E7D">
            <w:pPr>
              <w:spacing w:before="81"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186" w:type="dxa"/>
            <w:vAlign w:val="top"/>
          </w:tcPr>
          <w:p w14:paraId="0142CC61">
            <w:pPr>
              <w:spacing w:before="81" w:line="229" w:lineRule="auto"/>
              <w:ind w:left="6"/>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523" w:type="dxa"/>
            <w:vAlign w:val="top"/>
          </w:tcPr>
          <w:p w14:paraId="5CFE8F4D">
            <w:pPr>
              <w:spacing w:before="8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28803.90</w:t>
            </w:r>
          </w:p>
        </w:tc>
        <w:tc>
          <w:tcPr>
            <w:tcW w:w="1263" w:type="dxa"/>
            <w:vAlign w:val="top"/>
          </w:tcPr>
          <w:p w14:paraId="35833C0F">
            <w:pPr>
              <w:pStyle w:val="6"/>
            </w:pPr>
          </w:p>
        </w:tc>
        <w:tc>
          <w:tcPr>
            <w:tcW w:w="1474" w:type="dxa"/>
            <w:vAlign w:val="top"/>
          </w:tcPr>
          <w:p w14:paraId="586DAD0D">
            <w:pPr>
              <w:pStyle w:val="6"/>
              <w:spacing w:before="101" w:line="172" w:lineRule="auto"/>
              <w:ind w:left="801"/>
              <w:rPr>
                <w:sz w:val="14"/>
                <w:szCs w:val="14"/>
              </w:rPr>
            </w:pPr>
            <w:r>
              <w:rPr>
                <w:color w:val="212529"/>
                <w:spacing w:val="1"/>
                <w:sz w:val="14"/>
                <w:szCs w:val="14"/>
              </w:rPr>
              <w:t>28803.</w:t>
            </w:r>
            <w:r>
              <w:rPr>
                <w:color w:val="212529"/>
                <w:spacing w:val="6"/>
                <w:sz w:val="14"/>
                <w:szCs w:val="14"/>
              </w:rPr>
              <w:t xml:space="preserve"> </w:t>
            </w:r>
            <w:r>
              <w:rPr>
                <w:color w:val="212529"/>
                <w:spacing w:val="1"/>
                <w:sz w:val="14"/>
                <w:szCs w:val="14"/>
              </w:rPr>
              <w:t>90</w:t>
            </w:r>
          </w:p>
        </w:tc>
      </w:tr>
      <w:tr w14:paraId="19B00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076CEAA">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186" w:type="dxa"/>
            <w:vAlign w:val="top"/>
          </w:tcPr>
          <w:p w14:paraId="31341AA5">
            <w:pPr>
              <w:spacing w:before="82" w:line="229" w:lineRule="auto"/>
              <w:ind w:left="21"/>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523" w:type="dxa"/>
            <w:vAlign w:val="top"/>
          </w:tcPr>
          <w:p w14:paraId="5C306CE8">
            <w:pPr>
              <w:spacing w:before="82"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24803.90</w:t>
            </w:r>
          </w:p>
        </w:tc>
        <w:tc>
          <w:tcPr>
            <w:tcW w:w="1263" w:type="dxa"/>
            <w:vAlign w:val="top"/>
          </w:tcPr>
          <w:p w14:paraId="7E22EC65">
            <w:pPr>
              <w:pStyle w:val="6"/>
            </w:pPr>
          </w:p>
        </w:tc>
        <w:tc>
          <w:tcPr>
            <w:tcW w:w="1474" w:type="dxa"/>
            <w:vAlign w:val="top"/>
          </w:tcPr>
          <w:p w14:paraId="675F16FC">
            <w:pPr>
              <w:pStyle w:val="6"/>
              <w:spacing w:before="101" w:line="172" w:lineRule="auto"/>
              <w:ind w:left="801"/>
              <w:rPr>
                <w:sz w:val="14"/>
                <w:szCs w:val="14"/>
              </w:rPr>
            </w:pPr>
            <w:r>
              <w:rPr>
                <w:color w:val="212529"/>
                <w:spacing w:val="1"/>
                <w:sz w:val="14"/>
                <w:szCs w:val="14"/>
              </w:rPr>
              <w:t>24803.</w:t>
            </w:r>
            <w:r>
              <w:rPr>
                <w:color w:val="212529"/>
                <w:spacing w:val="6"/>
                <w:sz w:val="14"/>
                <w:szCs w:val="14"/>
              </w:rPr>
              <w:t xml:space="preserve"> </w:t>
            </w:r>
            <w:r>
              <w:rPr>
                <w:color w:val="212529"/>
                <w:spacing w:val="1"/>
                <w:sz w:val="14"/>
                <w:szCs w:val="14"/>
              </w:rPr>
              <w:t>90</w:t>
            </w:r>
          </w:p>
        </w:tc>
      </w:tr>
      <w:tr w14:paraId="363CB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53117B7">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2120801</w:t>
            </w:r>
          </w:p>
        </w:tc>
        <w:tc>
          <w:tcPr>
            <w:tcW w:w="3186" w:type="dxa"/>
            <w:vAlign w:val="top"/>
          </w:tcPr>
          <w:p w14:paraId="37E21D25">
            <w:pPr>
              <w:spacing w:before="82" w:line="229" w:lineRule="auto"/>
              <w:ind w:left="8"/>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523" w:type="dxa"/>
            <w:vAlign w:val="top"/>
          </w:tcPr>
          <w:p w14:paraId="13ADFCCC">
            <w:pPr>
              <w:spacing w:before="8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8400.00</w:t>
            </w:r>
          </w:p>
        </w:tc>
        <w:tc>
          <w:tcPr>
            <w:tcW w:w="1263" w:type="dxa"/>
            <w:vAlign w:val="top"/>
          </w:tcPr>
          <w:p w14:paraId="4C53A5A3">
            <w:pPr>
              <w:pStyle w:val="6"/>
            </w:pPr>
          </w:p>
        </w:tc>
        <w:tc>
          <w:tcPr>
            <w:tcW w:w="1474" w:type="dxa"/>
            <w:vAlign w:val="top"/>
          </w:tcPr>
          <w:p w14:paraId="589FED27">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8400.00</w:t>
            </w:r>
          </w:p>
        </w:tc>
      </w:tr>
      <w:tr w14:paraId="306AB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F28AA55">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2120805</w:t>
            </w:r>
          </w:p>
        </w:tc>
        <w:tc>
          <w:tcPr>
            <w:tcW w:w="3186" w:type="dxa"/>
            <w:vAlign w:val="top"/>
          </w:tcPr>
          <w:p w14:paraId="7999416B">
            <w:pPr>
              <w:spacing w:before="82" w:line="229" w:lineRule="auto"/>
              <w:ind w:left="6"/>
              <w:rPr>
                <w:rFonts w:ascii="宋体" w:hAnsi="宋体" w:eastAsia="宋体" w:cs="宋体"/>
                <w:sz w:val="15"/>
                <w:szCs w:val="15"/>
              </w:rPr>
            </w:pPr>
            <w:r>
              <w:rPr>
                <w:rFonts w:ascii="宋体" w:hAnsi="宋体" w:eastAsia="宋体" w:cs="宋体"/>
                <w:color w:val="212529"/>
                <w:spacing w:val="11"/>
                <w:sz w:val="15"/>
                <w:szCs w:val="15"/>
              </w:rPr>
              <w:t>补助被征地农民支出</w:t>
            </w:r>
          </w:p>
        </w:tc>
        <w:tc>
          <w:tcPr>
            <w:tcW w:w="1523" w:type="dxa"/>
            <w:vAlign w:val="top"/>
          </w:tcPr>
          <w:p w14:paraId="4997E1AE">
            <w:pPr>
              <w:spacing w:before="8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c>
          <w:tcPr>
            <w:tcW w:w="1263" w:type="dxa"/>
            <w:vAlign w:val="top"/>
          </w:tcPr>
          <w:p w14:paraId="21B422B1">
            <w:pPr>
              <w:pStyle w:val="6"/>
            </w:pPr>
          </w:p>
        </w:tc>
        <w:tc>
          <w:tcPr>
            <w:tcW w:w="1474" w:type="dxa"/>
            <w:vAlign w:val="top"/>
          </w:tcPr>
          <w:p w14:paraId="016E21AD">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r>
      <w:tr w14:paraId="3DA54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82ECFAA">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2120806</w:t>
            </w:r>
          </w:p>
        </w:tc>
        <w:tc>
          <w:tcPr>
            <w:tcW w:w="3186" w:type="dxa"/>
            <w:vAlign w:val="top"/>
          </w:tcPr>
          <w:p w14:paraId="24A6B5D0">
            <w:pPr>
              <w:spacing w:before="83" w:line="229" w:lineRule="auto"/>
              <w:ind w:left="6"/>
              <w:rPr>
                <w:rFonts w:ascii="宋体" w:hAnsi="宋体" w:eastAsia="宋体" w:cs="宋体"/>
                <w:sz w:val="15"/>
                <w:szCs w:val="15"/>
              </w:rPr>
            </w:pPr>
            <w:r>
              <w:rPr>
                <w:rFonts w:ascii="宋体" w:hAnsi="宋体" w:eastAsia="宋体" w:cs="宋体"/>
                <w:color w:val="212529"/>
                <w:spacing w:val="10"/>
                <w:sz w:val="15"/>
                <w:szCs w:val="15"/>
              </w:rPr>
              <w:t>土地出让业务支出</w:t>
            </w:r>
          </w:p>
        </w:tc>
        <w:tc>
          <w:tcPr>
            <w:tcW w:w="1523" w:type="dxa"/>
            <w:vAlign w:val="top"/>
          </w:tcPr>
          <w:p w14:paraId="7BB6BC1D">
            <w:pPr>
              <w:spacing w:before="83" w:line="201" w:lineRule="exact"/>
              <w:ind w:right="21"/>
              <w:jc w:val="right"/>
              <w:rPr>
                <w:rFonts w:ascii="宋体" w:hAnsi="宋体" w:eastAsia="宋体" w:cs="宋体"/>
                <w:sz w:val="15"/>
                <w:szCs w:val="15"/>
              </w:rPr>
            </w:pPr>
            <w:r>
              <w:rPr>
                <w:rFonts w:ascii="宋体" w:hAnsi="宋体" w:eastAsia="宋体" w:cs="宋体"/>
                <w:color w:val="212529"/>
                <w:spacing w:val="5"/>
                <w:position w:val="1"/>
                <w:sz w:val="15"/>
                <w:szCs w:val="15"/>
              </w:rPr>
              <w:t>4403.90</w:t>
            </w:r>
          </w:p>
        </w:tc>
        <w:tc>
          <w:tcPr>
            <w:tcW w:w="1263" w:type="dxa"/>
            <w:vAlign w:val="top"/>
          </w:tcPr>
          <w:p w14:paraId="5C9CDA67">
            <w:pPr>
              <w:pStyle w:val="6"/>
            </w:pPr>
          </w:p>
        </w:tc>
        <w:tc>
          <w:tcPr>
            <w:tcW w:w="1474" w:type="dxa"/>
            <w:vAlign w:val="top"/>
          </w:tcPr>
          <w:p w14:paraId="10B0E7D4">
            <w:pPr>
              <w:spacing w:before="83" w:line="201"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4403.90</w:t>
            </w:r>
          </w:p>
        </w:tc>
      </w:tr>
      <w:tr w14:paraId="6D72C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7295833">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2120899</w:t>
            </w:r>
          </w:p>
        </w:tc>
        <w:tc>
          <w:tcPr>
            <w:tcW w:w="3186" w:type="dxa"/>
            <w:vAlign w:val="top"/>
          </w:tcPr>
          <w:p w14:paraId="5AE5A79F">
            <w:pPr>
              <w:spacing w:before="83" w:line="229" w:lineRule="auto"/>
              <w:ind w:left="5"/>
              <w:rPr>
                <w:rFonts w:ascii="宋体" w:hAnsi="宋体" w:eastAsia="宋体" w:cs="宋体"/>
                <w:sz w:val="15"/>
                <w:szCs w:val="15"/>
              </w:rPr>
            </w:pPr>
            <w:r>
              <w:rPr>
                <w:rFonts w:ascii="宋体" w:hAnsi="宋体" w:eastAsia="宋体" w:cs="宋体"/>
                <w:color w:val="212529"/>
                <w:spacing w:val="11"/>
                <w:sz w:val="15"/>
                <w:szCs w:val="15"/>
              </w:rPr>
              <w:t>其他国有土地使用权出让收入安排的支出</w:t>
            </w:r>
          </w:p>
        </w:tc>
        <w:tc>
          <w:tcPr>
            <w:tcW w:w="1523" w:type="dxa"/>
            <w:vAlign w:val="top"/>
          </w:tcPr>
          <w:p w14:paraId="3AF7ED24">
            <w:pPr>
              <w:spacing w:before="8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263" w:type="dxa"/>
            <w:vAlign w:val="top"/>
          </w:tcPr>
          <w:p w14:paraId="519159C0">
            <w:pPr>
              <w:pStyle w:val="6"/>
            </w:pPr>
          </w:p>
        </w:tc>
        <w:tc>
          <w:tcPr>
            <w:tcW w:w="1474" w:type="dxa"/>
            <w:vAlign w:val="top"/>
          </w:tcPr>
          <w:p w14:paraId="71783F1E">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r>
      <w:tr w14:paraId="225A5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6B305F5">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21210</w:t>
            </w:r>
          </w:p>
        </w:tc>
        <w:tc>
          <w:tcPr>
            <w:tcW w:w="3186" w:type="dxa"/>
            <w:vAlign w:val="top"/>
          </w:tcPr>
          <w:p w14:paraId="750948A6">
            <w:pPr>
              <w:spacing w:before="83" w:line="229" w:lineRule="auto"/>
              <w:ind w:left="21"/>
              <w:rPr>
                <w:rFonts w:ascii="宋体" w:hAnsi="宋体" w:eastAsia="宋体" w:cs="宋体"/>
                <w:sz w:val="15"/>
                <w:szCs w:val="15"/>
              </w:rPr>
            </w:pPr>
            <w:r>
              <w:rPr>
                <w:rFonts w:ascii="宋体" w:hAnsi="宋体" w:eastAsia="宋体" w:cs="宋体"/>
                <w:color w:val="212529"/>
                <w:spacing w:val="10"/>
                <w:sz w:val="15"/>
                <w:szCs w:val="15"/>
              </w:rPr>
              <w:t>国有土地收益基金安排的支出</w:t>
            </w:r>
          </w:p>
        </w:tc>
        <w:tc>
          <w:tcPr>
            <w:tcW w:w="1523" w:type="dxa"/>
            <w:vAlign w:val="top"/>
          </w:tcPr>
          <w:p w14:paraId="40238D7F">
            <w:pPr>
              <w:spacing w:before="83" w:line="202" w:lineRule="exact"/>
              <w:ind w:right="21"/>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263" w:type="dxa"/>
            <w:vAlign w:val="top"/>
          </w:tcPr>
          <w:p w14:paraId="6E62AD76">
            <w:pPr>
              <w:pStyle w:val="6"/>
            </w:pPr>
          </w:p>
        </w:tc>
        <w:tc>
          <w:tcPr>
            <w:tcW w:w="1474" w:type="dxa"/>
            <w:vAlign w:val="top"/>
          </w:tcPr>
          <w:p w14:paraId="4EEA7787">
            <w:pPr>
              <w:pStyle w:val="6"/>
              <w:spacing w:before="103" w:line="172" w:lineRule="auto"/>
              <w:ind w:left="879"/>
              <w:rPr>
                <w:sz w:val="14"/>
                <w:szCs w:val="14"/>
              </w:rPr>
            </w:pPr>
            <w:r>
              <w:rPr>
                <w:color w:val="212529"/>
                <w:spacing w:val="1"/>
                <w:sz w:val="14"/>
                <w:szCs w:val="14"/>
              </w:rPr>
              <w:t>4000.</w:t>
            </w:r>
            <w:r>
              <w:rPr>
                <w:color w:val="212529"/>
                <w:spacing w:val="6"/>
                <w:sz w:val="14"/>
                <w:szCs w:val="14"/>
              </w:rPr>
              <w:t xml:space="preserve"> </w:t>
            </w:r>
            <w:r>
              <w:rPr>
                <w:color w:val="212529"/>
                <w:spacing w:val="1"/>
                <w:sz w:val="14"/>
                <w:szCs w:val="14"/>
              </w:rPr>
              <w:t>00</w:t>
            </w:r>
          </w:p>
        </w:tc>
      </w:tr>
      <w:tr w14:paraId="3258A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3BA6115">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2121099</w:t>
            </w:r>
          </w:p>
        </w:tc>
        <w:tc>
          <w:tcPr>
            <w:tcW w:w="3186" w:type="dxa"/>
            <w:vAlign w:val="top"/>
          </w:tcPr>
          <w:p w14:paraId="59C04DCF">
            <w:pPr>
              <w:spacing w:before="84" w:line="229" w:lineRule="auto"/>
              <w:ind w:left="5"/>
              <w:rPr>
                <w:rFonts w:ascii="宋体" w:hAnsi="宋体" w:eastAsia="宋体" w:cs="宋体"/>
                <w:sz w:val="15"/>
                <w:szCs w:val="15"/>
              </w:rPr>
            </w:pPr>
            <w:r>
              <w:rPr>
                <w:rFonts w:ascii="宋体" w:hAnsi="宋体" w:eastAsia="宋体" w:cs="宋体"/>
                <w:color w:val="212529"/>
                <w:spacing w:val="11"/>
                <w:sz w:val="15"/>
                <w:szCs w:val="15"/>
              </w:rPr>
              <w:t>其他国有土地收益基金支出</w:t>
            </w:r>
          </w:p>
        </w:tc>
        <w:tc>
          <w:tcPr>
            <w:tcW w:w="1523" w:type="dxa"/>
            <w:vAlign w:val="top"/>
          </w:tcPr>
          <w:p w14:paraId="413F306B">
            <w:pPr>
              <w:spacing w:before="84" w:line="202" w:lineRule="exact"/>
              <w:ind w:right="21"/>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263" w:type="dxa"/>
            <w:vAlign w:val="top"/>
          </w:tcPr>
          <w:p w14:paraId="2CC61480">
            <w:pPr>
              <w:pStyle w:val="6"/>
            </w:pPr>
          </w:p>
        </w:tc>
        <w:tc>
          <w:tcPr>
            <w:tcW w:w="1474" w:type="dxa"/>
            <w:vAlign w:val="top"/>
          </w:tcPr>
          <w:p w14:paraId="2A41B4DA">
            <w:pPr>
              <w:spacing w:before="84"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r>
      <w:tr w14:paraId="66F1B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9B2C5CC">
            <w:pPr>
              <w:spacing w:before="8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220</w:t>
            </w:r>
          </w:p>
        </w:tc>
        <w:tc>
          <w:tcPr>
            <w:tcW w:w="3186" w:type="dxa"/>
            <w:vAlign w:val="top"/>
          </w:tcPr>
          <w:p w14:paraId="30595039">
            <w:pPr>
              <w:spacing w:before="84" w:line="229" w:lineRule="auto"/>
              <w:ind w:left="37"/>
              <w:rPr>
                <w:rFonts w:ascii="宋体" w:hAnsi="宋体" w:eastAsia="宋体" w:cs="宋体"/>
                <w:sz w:val="15"/>
                <w:szCs w:val="15"/>
              </w:rPr>
            </w:pPr>
            <w:r>
              <w:rPr>
                <w:rFonts w:ascii="宋体" w:hAnsi="宋体" w:eastAsia="宋体" w:cs="宋体"/>
                <w:color w:val="212529"/>
                <w:spacing w:val="8"/>
                <w:sz w:val="15"/>
                <w:szCs w:val="15"/>
              </w:rPr>
              <w:t>自然资源海洋气象等支出</w:t>
            </w:r>
          </w:p>
        </w:tc>
        <w:tc>
          <w:tcPr>
            <w:tcW w:w="1523" w:type="dxa"/>
            <w:vAlign w:val="top"/>
          </w:tcPr>
          <w:p w14:paraId="52ABCA54">
            <w:pPr>
              <w:spacing w:before="8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263" w:type="dxa"/>
            <w:vAlign w:val="top"/>
          </w:tcPr>
          <w:p w14:paraId="51DCAAE3">
            <w:pPr>
              <w:pStyle w:val="6"/>
              <w:spacing w:before="103" w:line="186" w:lineRule="auto"/>
              <w:ind w:left="835"/>
              <w:rPr>
                <w:sz w:val="13"/>
                <w:szCs w:val="13"/>
              </w:rPr>
            </w:pPr>
            <w:r>
              <w:rPr>
                <w:color w:val="212529"/>
                <w:spacing w:val="4"/>
                <w:sz w:val="13"/>
                <w:szCs w:val="13"/>
              </w:rPr>
              <w:t>36.</w:t>
            </w:r>
            <w:r>
              <w:rPr>
                <w:color w:val="212529"/>
                <w:spacing w:val="9"/>
                <w:sz w:val="13"/>
                <w:szCs w:val="13"/>
              </w:rPr>
              <w:t xml:space="preserve"> </w:t>
            </w:r>
            <w:r>
              <w:rPr>
                <w:color w:val="212529"/>
                <w:spacing w:val="4"/>
                <w:sz w:val="13"/>
                <w:szCs w:val="13"/>
              </w:rPr>
              <w:t>98</w:t>
            </w:r>
          </w:p>
        </w:tc>
        <w:tc>
          <w:tcPr>
            <w:tcW w:w="1474" w:type="dxa"/>
            <w:vAlign w:val="top"/>
          </w:tcPr>
          <w:p w14:paraId="58C115B1">
            <w:pPr>
              <w:pStyle w:val="6"/>
              <w:spacing w:before="104" w:line="172" w:lineRule="auto"/>
              <w:ind w:left="964"/>
              <w:rPr>
                <w:sz w:val="14"/>
                <w:szCs w:val="14"/>
              </w:rPr>
            </w:pPr>
            <w:r>
              <w:rPr>
                <w:color w:val="212529"/>
                <w:sz w:val="14"/>
                <w:szCs w:val="14"/>
              </w:rPr>
              <w:t>350.</w:t>
            </w:r>
            <w:r>
              <w:rPr>
                <w:color w:val="212529"/>
                <w:spacing w:val="6"/>
                <w:sz w:val="14"/>
                <w:szCs w:val="14"/>
              </w:rPr>
              <w:t xml:space="preserve"> </w:t>
            </w:r>
            <w:r>
              <w:rPr>
                <w:color w:val="212529"/>
                <w:sz w:val="14"/>
                <w:szCs w:val="14"/>
              </w:rPr>
              <w:t>00</w:t>
            </w:r>
          </w:p>
        </w:tc>
      </w:tr>
      <w:tr w14:paraId="0580D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6E1A0CB">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w:t>
            </w:r>
          </w:p>
        </w:tc>
        <w:tc>
          <w:tcPr>
            <w:tcW w:w="3186" w:type="dxa"/>
            <w:vAlign w:val="top"/>
          </w:tcPr>
          <w:p w14:paraId="26B75470">
            <w:pPr>
              <w:spacing w:before="84" w:line="229" w:lineRule="auto"/>
              <w:ind w:left="37"/>
              <w:rPr>
                <w:rFonts w:ascii="宋体" w:hAnsi="宋体" w:eastAsia="宋体" w:cs="宋体"/>
                <w:sz w:val="15"/>
                <w:szCs w:val="15"/>
              </w:rPr>
            </w:pPr>
            <w:r>
              <w:rPr>
                <w:rFonts w:ascii="宋体" w:hAnsi="宋体" w:eastAsia="宋体" w:cs="宋体"/>
                <w:color w:val="212529"/>
                <w:spacing w:val="5"/>
                <w:sz w:val="15"/>
                <w:szCs w:val="15"/>
              </w:rPr>
              <w:t>自然资源事务</w:t>
            </w:r>
          </w:p>
        </w:tc>
        <w:tc>
          <w:tcPr>
            <w:tcW w:w="1523" w:type="dxa"/>
            <w:vAlign w:val="top"/>
          </w:tcPr>
          <w:p w14:paraId="7B51A87A">
            <w:pPr>
              <w:spacing w:before="8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263" w:type="dxa"/>
            <w:vAlign w:val="top"/>
          </w:tcPr>
          <w:p w14:paraId="73CBF75C">
            <w:pPr>
              <w:pStyle w:val="6"/>
              <w:spacing w:before="103" w:line="186" w:lineRule="auto"/>
              <w:ind w:left="835"/>
              <w:rPr>
                <w:sz w:val="13"/>
                <w:szCs w:val="13"/>
              </w:rPr>
            </w:pPr>
            <w:r>
              <w:rPr>
                <w:color w:val="212529"/>
                <w:spacing w:val="4"/>
                <w:sz w:val="13"/>
                <w:szCs w:val="13"/>
              </w:rPr>
              <w:t>36.</w:t>
            </w:r>
            <w:r>
              <w:rPr>
                <w:color w:val="212529"/>
                <w:spacing w:val="9"/>
                <w:sz w:val="13"/>
                <w:szCs w:val="13"/>
              </w:rPr>
              <w:t xml:space="preserve"> </w:t>
            </w:r>
            <w:r>
              <w:rPr>
                <w:color w:val="212529"/>
                <w:spacing w:val="4"/>
                <w:sz w:val="13"/>
                <w:szCs w:val="13"/>
              </w:rPr>
              <w:t>98</w:t>
            </w:r>
          </w:p>
        </w:tc>
        <w:tc>
          <w:tcPr>
            <w:tcW w:w="1474" w:type="dxa"/>
            <w:vAlign w:val="top"/>
          </w:tcPr>
          <w:p w14:paraId="466EB41D">
            <w:pPr>
              <w:pStyle w:val="6"/>
              <w:spacing w:before="104" w:line="172" w:lineRule="auto"/>
              <w:ind w:left="964"/>
              <w:rPr>
                <w:sz w:val="14"/>
                <w:szCs w:val="14"/>
              </w:rPr>
            </w:pPr>
            <w:r>
              <w:rPr>
                <w:color w:val="212529"/>
                <w:sz w:val="14"/>
                <w:szCs w:val="14"/>
              </w:rPr>
              <w:t>350.</w:t>
            </w:r>
            <w:r>
              <w:rPr>
                <w:color w:val="212529"/>
                <w:spacing w:val="6"/>
                <w:sz w:val="14"/>
                <w:szCs w:val="14"/>
              </w:rPr>
              <w:t xml:space="preserve"> </w:t>
            </w:r>
            <w:r>
              <w:rPr>
                <w:color w:val="212529"/>
                <w:sz w:val="14"/>
                <w:szCs w:val="14"/>
              </w:rPr>
              <w:t>00</w:t>
            </w:r>
          </w:p>
        </w:tc>
      </w:tr>
      <w:tr w14:paraId="5709C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55F6D40">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2200101</w:t>
            </w:r>
          </w:p>
        </w:tc>
        <w:tc>
          <w:tcPr>
            <w:tcW w:w="3186" w:type="dxa"/>
            <w:vAlign w:val="top"/>
          </w:tcPr>
          <w:p w14:paraId="55EF4E48">
            <w:pPr>
              <w:spacing w:before="84" w:line="230" w:lineRule="auto"/>
              <w:ind w:left="6"/>
              <w:rPr>
                <w:rFonts w:ascii="宋体" w:hAnsi="宋体" w:eastAsia="宋体" w:cs="宋体"/>
                <w:sz w:val="15"/>
                <w:szCs w:val="15"/>
              </w:rPr>
            </w:pPr>
            <w:r>
              <w:rPr>
                <w:rFonts w:ascii="宋体" w:hAnsi="宋体" w:eastAsia="宋体" w:cs="宋体"/>
                <w:color w:val="212529"/>
                <w:spacing w:val="9"/>
                <w:sz w:val="15"/>
                <w:szCs w:val="15"/>
              </w:rPr>
              <w:t>行政运行</w:t>
            </w:r>
          </w:p>
        </w:tc>
        <w:tc>
          <w:tcPr>
            <w:tcW w:w="1523" w:type="dxa"/>
            <w:vAlign w:val="top"/>
          </w:tcPr>
          <w:p w14:paraId="5126B704">
            <w:pPr>
              <w:spacing w:before="8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263" w:type="dxa"/>
            <w:vAlign w:val="top"/>
          </w:tcPr>
          <w:p w14:paraId="2DA1E938">
            <w:pPr>
              <w:spacing w:before="85"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474" w:type="dxa"/>
            <w:vAlign w:val="top"/>
          </w:tcPr>
          <w:p w14:paraId="183E98B7">
            <w:pPr>
              <w:pStyle w:val="6"/>
            </w:pPr>
          </w:p>
        </w:tc>
      </w:tr>
      <w:tr w14:paraId="341CA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B972FE4">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2200102</w:t>
            </w:r>
          </w:p>
        </w:tc>
        <w:tc>
          <w:tcPr>
            <w:tcW w:w="3186" w:type="dxa"/>
            <w:vAlign w:val="top"/>
          </w:tcPr>
          <w:p w14:paraId="1BE917FC">
            <w:pPr>
              <w:spacing w:before="85" w:line="229" w:lineRule="auto"/>
              <w:ind w:left="8"/>
              <w:rPr>
                <w:rFonts w:ascii="宋体" w:hAnsi="宋体" w:eastAsia="宋体" w:cs="宋体"/>
                <w:sz w:val="15"/>
                <w:szCs w:val="15"/>
              </w:rPr>
            </w:pPr>
            <w:r>
              <w:rPr>
                <w:rFonts w:ascii="宋体" w:hAnsi="宋体" w:eastAsia="宋体" w:cs="宋体"/>
                <w:color w:val="212529"/>
                <w:spacing w:val="10"/>
                <w:sz w:val="15"/>
                <w:szCs w:val="15"/>
              </w:rPr>
              <w:t>一般行政管理事务</w:t>
            </w:r>
          </w:p>
        </w:tc>
        <w:tc>
          <w:tcPr>
            <w:tcW w:w="1523" w:type="dxa"/>
            <w:vAlign w:val="top"/>
          </w:tcPr>
          <w:p w14:paraId="5D7A4AD9">
            <w:pPr>
              <w:spacing w:before="8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c>
          <w:tcPr>
            <w:tcW w:w="1263" w:type="dxa"/>
            <w:vAlign w:val="top"/>
          </w:tcPr>
          <w:p w14:paraId="56C201EF">
            <w:pPr>
              <w:pStyle w:val="6"/>
            </w:pPr>
          </w:p>
        </w:tc>
        <w:tc>
          <w:tcPr>
            <w:tcW w:w="1474" w:type="dxa"/>
            <w:vAlign w:val="top"/>
          </w:tcPr>
          <w:p w14:paraId="3F82196A">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r>
      <w:tr w14:paraId="7B5CF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E06B78D">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86" w:type="dxa"/>
            <w:vAlign w:val="top"/>
          </w:tcPr>
          <w:p w14:paraId="6AACED33">
            <w:pPr>
              <w:spacing w:before="85" w:line="229" w:lineRule="auto"/>
              <w:ind w:left="6"/>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23" w:type="dxa"/>
            <w:vAlign w:val="top"/>
          </w:tcPr>
          <w:p w14:paraId="65F920DE">
            <w:pPr>
              <w:spacing w:before="8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263" w:type="dxa"/>
            <w:vAlign w:val="top"/>
          </w:tcPr>
          <w:p w14:paraId="1E87A462">
            <w:pPr>
              <w:pStyle w:val="6"/>
              <w:spacing w:before="104" w:line="202" w:lineRule="auto"/>
              <w:ind w:left="912"/>
              <w:rPr>
                <w:sz w:val="12"/>
                <w:szCs w:val="12"/>
              </w:rPr>
            </w:pPr>
            <w:r>
              <w:rPr>
                <w:color w:val="212529"/>
                <w:spacing w:val="4"/>
                <w:sz w:val="12"/>
                <w:szCs w:val="12"/>
              </w:rPr>
              <w:t>4.</w:t>
            </w:r>
            <w:r>
              <w:rPr>
                <w:color w:val="212529"/>
                <w:spacing w:val="29"/>
                <w:w w:val="102"/>
                <w:sz w:val="12"/>
                <w:szCs w:val="12"/>
              </w:rPr>
              <w:t xml:space="preserve"> </w:t>
            </w:r>
            <w:r>
              <w:rPr>
                <w:color w:val="212529"/>
                <w:spacing w:val="4"/>
                <w:sz w:val="12"/>
                <w:szCs w:val="12"/>
              </w:rPr>
              <w:t>15</w:t>
            </w:r>
          </w:p>
        </w:tc>
        <w:tc>
          <w:tcPr>
            <w:tcW w:w="1474" w:type="dxa"/>
            <w:vAlign w:val="top"/>
          </w:tcPr>
          <w:p w14:paraId="7C71E786">
            <w:pPr>
              <w:pStyle w:val="6"/>
            </w:pPr>
          </w:p>
        </w:tc>
      </w:tr>
      <w:tr w14:paraId="53DD7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BC216E7">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86" w:type="dxa"/>
            <w:vAlign w:val="top"/>
          </w:tcPr>
          <w:p w14:paraId="0D67C108">
            <w:pPr>
              <w:spacing w:before="86" w:line="229" w:lineRule="auto"/>
              <w:ind w:left="6"/>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23" w:type="dxa"/>
            <w:vAlign w:val="top"/>
          </w:tcPr>
          <w:p w14:paraId="76E848C5">
            <w:pPr>
              <w:spacing w:before="8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263" w:type="dxa"/>
            <w:vAlign w:val="top"/>
          </w:tcPr>
          <w:p w14:paraId="080FC1B8">
            <w:pPr>
              <w:pStyle w:val="6"/>
              <w:spacing w:before="104" w:line="202" w:lineRule="auto"/>
              <w:ind w:left="912"/>
              <w:rPr>
                <w:sz w:val="12"/>
                <w:szCs w:val="12"/>
              </w:rPr>
            </w:pPr>
            <w:r>
              <w:rPr>
                <w:color w:val="212529"/>
                <w:spacing w:val="4"/>
                <w:sz w:val="12"/>
                <w:szCs w:val="12"/>
              </w:rPr>
              <w:t>4.</w:t>
            </w:r>
            <w:r>
              <w:rPr>
                <w:color w:val="212529"/>
                <w:spacing w:val="29"/>
                <w:w w:val="102"/>
                <w:sz w:val="12"/>
                <w:szCs w:val="12"/>
              </w:rPr>
              <w:t xml:space="preserve"> </w:t>
            </w:r>
            <w:r>
              <w:rPr>
                <w:color w:val="212529"/>
                <w:spacing w:val="4"/>
                <w:sz w:val="12"/>
                <w:szCs w:val="12"/>
              </w:rPr>
              <w:t>15</w:t>
            </w:r>
          </w:p>
        </w:tc>
        <w:tc>
          <w:tcPr>
            <w:tcW w:w="1474" w:type="dxa"/>
            <w:vAlign w:val="top"/>
          </w:tcPr>
          <w:p w14:paraId="57FF454C">
            <w:pPr>
              <w:pStyle w:val="6"/>
            </w:pPr>
          </w:p>
        </w:tc>
      </w:tr>
      <w:tr w14:paraId="69431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12" w:type="dxa"/>
            <w:vAlign w:val="top"/>
          </w:tcPr>
          <w:p w14:paraId="2B639485">
            <w:pPr>
              <w:spacing w:before="8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86" w:type="dxa"/>
            <w:vAlign w:val="top"/>
          </w:tcPr>
          <w:p w14:paraId="1A634ADE">
            <w:pPr>
              <w:spacing w:before="86" w:line="230" w:lineRule="auto"/>
              <w:ind w:left="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23" w:type="dxa"/>
            <w:vAlign w:val="top"/>
          </w:tcPr>
          <w:p w14:paraId="0F980349">
            <w:pPr>
              <w:spacing w:before="8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263" w:type="dxa"/>
            <w:vAlign w:val="top"/>
          </w:tcPr>
          <w:p w14:paraId="3153240B">
            <w:pPr>
              <w:spacing w:before="8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474" w:type="dxa"/>
            <w:vAlign w:val="top"/>
          </w:tcPr>
          <w:p w14:paraId="7FAE8D0F">
            <w:pPr>
              <w:pStyle w:val="6"/>
            </w:pPr>
          </w:p>
        </w:tc>
      </w:tr>
    </w:tbl>
    <w:p w14:paraId="331BE995">
      <w:pPr>
        <w:pStyle w:val="2"/>
      </w:pPr>
    </w:p>
    <w:p w14:paraId="6577A742">
      <w:pPr>
        <w:sectPr>
          <w:headerReference r:id="rId17" w:type="default"/>
          <w:footerReference r:id="rId18" w:type="default"/>
          <w:pgSz w:w="11900" w:h="16840"/>
          <w:pgMar w:top="642" w:right="0" w:bottom="340" w:left="0" w:header="326" w:footer="93" w:gutter="0"/>
          <w:cols w:space="720" w:num="1"/>
        </w:sectPr>
      </w:pPr>
    </w:p>
    <w:p w14:paraId="3C2F310F">
      <w:pPr>
        <w:spacing w:before="103"/>
      </w:pPr>
    </w:p>
    <w:p w14:paraId="3382E60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1145"/>
        <w:gridCol w:w="1847"/>
        <w:gridCol w:w="1145"/>
        <w:gridCol w:w="1004"/>
        <w:gridCol w:w="1253"/>
        <w:gridCol w:w="988"/>
      </w:tblGrid>
      <w:tr w14:paraId="146BC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5A77A764">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0D07CB3B">
            <w:pPr>
              <w:pStyle w:val="6"/>
            </w:pPr>
          </w:p>
        </w:tc>
        <w:tc>
          <w:tcPr>
            <w:tcW w:w="1847" w:type="dxa"/>
            <w:tcBorders>
              <w:top w:val="single" w:color="FFFFFF" w:sz="4" w:space="0"/>
              <w:left w:val="single" w:color="FFFFFF" w:sz="2" w:space="0"/>
              <w:bottom w:val="single" w:color="FFFFFF" w:sz="4" w:space="0"/>
              <w:right w:val="single" w:color="FFFFFF" w:sz="2" w:space="0"/>
            </w:tcBorders>
            <w:vAlign w:val="top"/>
          </w:tcPr>
          <w:p w14:paraId="0105B3B1">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64687AB8">
            <w:pPr>
              <w:pStyle w:val="6"/>
            </w:pPr>
          </w:p>
        </w:tc>
        <w:tc>
          <w:tcPr>
            <w:tcW w:w="1004" w:type="dxa"/>
            <w:tcBorders>
              <w:top w:val="single" w:color="FFFFFF" w:sz="4" w:space="0"/>
              <w:left w:val="single" w:color="FFFFFF" w:sz="2" w:space="0"/>
              <w:bottom w:val="single" w:color="FFFFFF" w:sz="4" w:space="0"/>
              <w:right w:val="single" w:color="FFFFFF" w:sz="2" w:space="0"/>
            </w:tcBorders>
            <w:vAlign w:val="top"/>
          </w:tcPr>
          <w:p w14:paraId="1E07BABD">
            <w:pPr>
              <w:pStyle w:val="6"/>
            </w:pPr>
          </w:p>
        </w:tc>
        <w:tc>
          <w:tcPr>
            <w:tcW w:w="2241" w:type="dxa"/>
            <w:gridSpan w:val="2"/>
            <w:tcBorders>
              <w:top w:val="single" w:color="FFFFFF" w:sz="4" w:space="0"/>
              <w:left w:val="single" w:color="FFFFFF" w:sz="2" w:space="0"/>
              <w:bottom w:val="single" w:color="FFFFFF" w:sz="4" w:space="0"/>
              <w:right w:val="single" w:color="FFFFFF" w:sz="2" w:space="0"/>
            </w:tcBorders>
            <w:vAlign w:val="top"/>
          </w:tcPr>
          <w:p w14:paraId="3EAFF33F">
            <w:pPr>
              <w:spacing w:before="115" w:line="225" w:lineRule="auto"/>
              <w:ind w:left="1425"/>
              <w:rPr>
                <w:rFonts w:ascii="宋体" w:hAnsi="宋体" w:eastAsia="宋体" w:cs="宋体"/>
                <w:sz w:val="14"/>
                <w:szCs w:val="14"/>
              </w:rPr>
            </w:pPr>
            <w:r>
              <w:rPr>
                <w:rFonts w:ascii="宋体" w:hAnsi="宋体" w:eastAsia="宋体" w:cs="宋体"/>
                <w:color w:val="212529"/>
                <w:sz w:val="14"/>
                <w:szCs w:val="14"/>
              </w:rPr>
              <w:t>预</w:t>
            </w:r>
          </w:p>
        </w:tc>
      </w:tr>
      <w:tr w14:paraId="42F5B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77F78A4A">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1AFE0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70" w:type="dxa"/>
            <w:gridSpan w:val="6"/>
            <w:tcBorders>
              <w:top w:val="single" w:color="FFFFFF" w:sz="4" w:space="0"/>
              <w:left w:val="single" w:color="FFFFFF" w:sz="2" w:space="0"/>
              <w:right w:val="single" w:color="FFFFFF" w:sz="2" w:space="0"/>
            </w:tcBorders>
            <w:vAlign w:val="top"/>
          </w:tcPr>
          <w:p w14:paraId="3DEF8893">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988" w:type="dxa"/>
            <w:tcBorders>
              <w:top w:val="single" w:color="FFFFFF" w:sz="4" w:space="0"/>
              <w:left w:val="single" w:color="FFFFFF" w:sz="2" w:space="0"/>
              <w:right w:val="single" w:color="FFFFFF" w:sz="2" w:space="0"/>
            </w:tcBorders>
            <w:vAlign w:val="top"/>
          </w:tcPr>
          <w:p w14:paraId="322DDBB1">
            <w:pPr>
              <w:spacing w:before="123" w:line="234"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08876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21" w:type="dxa"/>
            <w:gridSpan w:val="2"/>
            <w:vAlign w:val="top"/>
          </w:tcPr>
          <w:p w14:paraId="78703950">
            <w:pPr>
              <w:spacing w:before="107" w:line="157" w:lineRule="exact"/>
              <w:ind w:left="1292"/>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237" w:type="dxa"/>
            <w:gridSpan w:val="5"/>
            <w:vAlign w:val="top"/>
          </w:tcPr>
          <w:p w14:paraId="587BC620">
            <w:pPr>
              <w:spacing w:before="107" w:line="154" w:lineRule="exact"/>
              <w:ind w:left="294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3063D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Merge w:val="restart"/>
            <w:tcBorders>
              <w:bottom w:val="nil"/>
            </w:tcBorders>
            <w:vAlign w:val="top"/>
          </w:tcPr>
          <w:p w14:paraId="3CFEAD20">
            <w:pPr>
              <w:spacing w:before="304" w:line="154" w:lineRule="exact"/>
              <w:ind w:left="71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45" w:type="dxa"/>
            <w:vMerge w:val="restart"/>
            <w:tcBorders>
              <w:bottom w:val="nil"/>
            </w:tcBorders>
            <w:vAlign w:val="top"/>
          </w:tcPr>
          <w:p w14:paraId="131C7B16">
            <w:pPr>
              <w:spacing w:before="302" w:line="157" w:lineRule="exact"/>
              <w:ind w:left="39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847" w:type="dxa"/>
            <w:vMerge w:val="restart"/>
            <w:tcBorders>
              <w:bottom w:val="nil"/>
            </w:tcBorders>
            <w:vAlign w:val="top"/>
          </w:tcPr>
          <w:p w14:paraId="0B9CAA3E">
            <w:pPr>
              <w:spacing w:before="304" w:line="154" w:lineRule="exact"/>
              <w:ind w:left="74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90" w:type="dxa"/>
            <w:gridSpan w:val="4"/>
            <w:vAlign w:val="top"/>
          </w:tcPr>
          <w:p w14:paraId="63E225AE">
            <w:pPr>
              <w:spacing w:before="107" w:line="157" w:lineRule="exact"/>
              <w:ind w:left="201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342C4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Merge w:val="continue"/>
            <w:tcBorders>
              <w:top w:val="nil"/>
            </w:tcBorders>
            <w:vAlign w:val="top"/>
          </w:tcPr>
          <w:p w14:paraId="24DE9DD5">
            <w:pPr>
              <w:pStyle w:val="6"/>
            </w:pPr>
          </w:p>
        </w:tc>
        <w:tc>
          <w:tcPr>
            <w:tcW w:w="1145" w:type="dxa"/>
            <w:vMerge w:val="continue"/>
            <w:tcBorders>
              <w:top w:val="nil"/>
            </w:tcBorders>
            <w:vAlign w:val="top"/>
          </w:tcPr>
          <w:p w14:paraId="0CCC1E39">
            <w:pPr>
              <w:pStyle w:val="6"/>
            </w:pPr>
          </w:p>
        </w:tc>
        <w:tc>
          <w:tcPr>
            <w:tcW w:w="1847" w:type="dxa"/>
            <w:vMerge w:val="continue"/>
            <w:tcBorders>
              <w:top w:val="nil"/>
            </w:tcBorders>
            <w:vAlign w:val="top"/>
          </w:tcPr>
          <w:p w14:paraId="09C3D0EE">
            <w:pPr>
              <w:pStyle w:val="6"/>
            </w:pPr>
          </w:p>
        </w:tc>
        <w:tc>
          <w:tcPr>
            <w:tcW w:w="1145" w:type="dxa"/>
            <w:vAlign w:val="top"/>
          </w:tcPr>
          <w:p w14:paraId="78BAB3C2">
            <w:pPr>
              <w:spacing w:before="108" w:line="154" w:lineRule="exact"/>
              <w:ind w:left="40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04" w:type="dxa"/>
            <w:vAlign w:val="top"/>
          </w:tcPr>
          <w:p w14:paraId="60186747">
            <w:pPr>
              <w:spacing w:before="107" w:line="157" w:lineRule="exact"/>
              <w:ind w:left="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53" w:type="dxa"/>
            <w:vAlign w:val="top"/>
          </w:tcPr>
          <w:p w14:paraId="03B275E6">
            <w:pPr>
              <w:spacing w:before="107" w:line="157" w:lineRule="exact"/>
              <w:ind w:left="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988" w:type="dxa"/>
            <w:vAlign w:val="top"/>
          </w:tcPr>
          <w:p w14:paraId="42914FF7">
            <w:pPr>
              <w:spacing w:before="19" w:line="160" w:lineRule="auto"/>
              <w:ind w:left="244" w:right="91" w:hanging="14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0"/>
                <w:sz w:val="15"/>
                <w:szCs w:val="15"/>
              </w:rPr>
              <w:t>营预算</w:t>
            </w:r>
          </w:p>
        </w:tc>
      </w:tr>
      <w:tr w14:paraId="3199F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48505303">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45" w:type="dxa"/>
            <w:vAlign w:val="top"/>
          </w:tcPr>
          <w:p w14:paraId="37461EC5">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403.64</w:t>
            </w:r>
          </w:p>
        </w:tc>
        <w:tc>
          <w:tcPr>
            <w:tcW w:w="1847" w:type="dxa"/>
            <w:vAlign w:val="top"/>
          </w:tcPr>
          <w:p w14:paraId="4D921F71">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45" w:type="dxa"/>
            <w:vAlign w:val="top"/>
          </w:tcPr>
          <w:p w14:paraId="68BC630A">
            <w:pPr>
              <w:pStyle w:val="6"/>
            </w:pPr>
          </w:p>
        </w:tc>
        <w:tc>
          <w:tcPr>
            <w:tcW w:w="1004" w:type="dxa"/>
            <w:vAlign w:val="top"/>
          </w:tcPr>
          <w:p w14:paraId="27C43DD4">
            <w:pPr>
              <w:pStyle w:val="6"/>
            </w:pPr>
          </w:p>
        </w:tc>
        <w:tc>
          <w:tcPr>
            <w:tcW w:w="1253" w:type="dxa"/>
            <w:vAlign w:val="top"/>
          </w:tcPr>
          <w:p w14:paraId="28219712">
            <w:pPr>
              <w:pStyle w:val="6"/>
            </w:pPr>
          </w:p>
        </w:tc>
        <w:tc>
          <w:tcPr>
            <w:tcW w:w="988" w:type="dxa"/>
            <w:vAlign w:val="top"/>
          </w:tcPr>
          <w:p w14:paraId="5F8D54C2">
            <w:pPr>
              <w:pStyle w:val="6"/>
            </w:pPr>
          </w:p>
        </w:tc>
      </w:tr>
      <w:tr w14:paraId="48697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BA99C4B">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45" w:type="dxa"/>
            <w:vAlign w:val="top"/>
          </w:tcPr>
          <w:p w14:paraId="1E88F499">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c>
          <w:tcPr>
            <w:tcW w:w="1847" w:type="dxa"/>
            <w:vAlign w:val="top"/>
          </w:tcPr>
          <w:p w14:paraId="0912D4AF">
            <w:pPr>
              <w:spacing w:before="110" w:line="230" w:lineRule="auto"/>
              <w:ind w:left="9"/>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45" w:type="dxa"/>
            <w:vAlign w:val="top"/>
          </w:tcPr>
          <w:p w14:paraId="394B8269">
            <w:pPr>
              <w:pStyle w:val="6"/>
            </w:pPr>
          </w:p>
        </w:tc>
        <w:tc>
          <w:tcPr>
            <w:tcW w:w="1004" w:type="dxa"/>
            <w:vAlign w:val="top"/>
          </w:tcPr>
          <w:p w14:paraId="39B1A5EB">
            <w:pPr>
              <w:pStyle w:val="6"/>
            </w:pPr>
          </w:p>
        </w:tc>
        <w:tc>
          <w:tcPr>
            <w:tcW w:w="1253" w:type="dxa"/>
            <w:vAlign w:val="top"/>
          </w:tcPr>
          <w:p w14:paraId="168E7FF9">
            <w:pPr>
              <w:pStyle w:val="6"/>
            </w:pPr>
          </w:p>
        </w:tc>
        <w:tc>
          <w:tcPr>
            <w:tcW w:w="988" w:type="dxa"/>
            <w:vAlign w:val="top"/>
          </w:tcPr>
          <w:p w14:paraId="13E73A37">
            <w:pPr>
              <w:pStyle w:val="6"/>
            </w:pPr>
          </w:p>
        </w:tc>
      </w:tr>
      <w:tr w14:paraId="390CE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18E9C127">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45" w:type="dxa"/>
            <w:vAlign w:val="top"/>
          </w:tcPr>
          <w:p w14:paraId="732848FF">
            <w:pPr>
              <w:pStyle w:val="6"/>
            </w:pPr>
          </w:p>
        </w:tc>
        <w:tc>
          <w:tcPr>
            <w:tcW w:w="1847" w:type="dxa"/>
            <w:vAlign w:val="top"/>
          </w:tcPr>
          <w:p w14:paraId="72435FC5">
            <w:pPr>
              <w:spacing w:before="110" w:line="230" w:lineRule="auto"/>
              <w:ind w:left="6"/>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45" w:type="dxa"/>
            <w:vAlign w:val="top"/>
          </w:tcPr>
          <w:p w14:paraId="3BA3CA55">
            <w:pPr>
              <w:pStyle w:val="6"/>
            </w:pPr>
          </w:p>
        </w:tc>
        <w:tc>
          <w:tcPr>
            <w:tcW w:w="1004" w:type="dxa"/>
            <w:vAlign w:val="top"/>
          </w:tcPr>
          <w:p w14:paraId="6B8A2244">
            <w:pPr>
              <w:pStyle w:val="6"/>
            </w:pPr>
          </w:p>
        </w:tc>
        <w:tc>
          <w:tcPr>
            <w:tcW w:w="1253" w:type="dxa"/>
            <w:vAlign w:val="top"/>
          </w:tcPr>
          <w:p w14:paraId="3F293430">
            <w:pPr>
              <w:pStyle w:val="6"/>
            </w:pPr>
          </w:p>
        </w:tc>
        <w:tc>
          <w:tcPr>
            <w:tcW w:w="988" w:type="dxa"/>
            <w:vAlign w:val="top"/>
          </w:tcPr>
          <w:p w14:paraId="4CD1FEF1">
            <w:pPr>
              <w:pStyle w:val="6"/>
            </w:pPr>
          </w:p>
        </w:tc>
      </w:tr>
      <w:tr w14:paraId="6482B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3FC504C">
            <w:pPr>
              <w:pStyle w:val="6"/>
            </w:pPr>
          </w:p>
        </w:tc>
        <w:tc>
          <w:tcPr>
            <w:tcW w:w="1145" w:type="dxa"/>
            <w:vAlign w:val="top"/>
          </w:tcPr>
          <w:p w14:paraId="230B58B1">
            <w:pPr>
              <w:pStyle w:val="6"/>
            </w:pPr>
          </w:p>
        </w:tc>
        <w:tc>
          <w:tcPr>
            <w:tcW w:w="1847" w:type="dxa"/>
            <w:vAlign w:val="top"/>
          </w:tcPr>
          <w:p w14:paraId="7DB980FF">
            <w:pPr>
              <w:spacing w:before="110" w:line="229" w:lineRule="auto"/>
              <w:ind w:left="21"/>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45" w:type="dxa"/>
            <w:vAlign w:val="top"/>
          </w:tcPr>
          <w:p w14:paraId="450B4415">
            <w:pPr>
              <w:pStyle w:val="6"/>
            </w:pPr>
          </w:p>
        </w:tc>
        <w:tc>
          <w:tcPr>
            <w:tcW w:w="1004" w:type="dxa"/>
            <w:vAlign w:val="top"/>
          </w:tcPr>
          <w:p w14:paraId="6C3A5329">
            <w:pPr>
              <w:pStyle w:val="6"/>
            </w:pPr>
          </w:p>
        </w:tc>
        <w:tc>
          <w:tcPr>
            <w:tcW w:w="1253" w:type="dxa"/>
            <w:vAlign w:val="top"/>
          </w:tcPr>
          <w:p w14:paraId="387ECA41">
            <w:pPr>
              <w:pStyle w:val="6"/>
            </w:pPr>
          </w:p>
        </w:tc>
        <w:tc>
          <w:tcPr>
            <w:tcW w:w="988" w:type="dxa"/>
            <w:vAlign w:val="top"/>
          </w:tcPr>
          <w:p w14:paraId="2E46310B">
            <w:pPr>
              <w:pStyle w:val="6"/>
            </w:pPr>
          </w:p>
        </w:tc>
      </w:tr>
      <w:tr w14:paraId="1DA7B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D64E7E1">
            <w:pPr>
              <w:pStyle w:val="6"/>
            </w:pPr>
          </w:p>
        </w:tc>
        <w:tc>
          <w:tcPr>
            <w:tcW w:w="1145" w:type="dxa"/>
            <w:vAlign w:val="top"/>
          </w:tcPr>
          <w:p w14:paraId="79460149">
            <w:pPr>
              <w:pStyle w:val="6"/>
            </w:pPr>
          </w:p>
        </w:tc>
        <w:tc>
          <w:tcPr>
            <w:tcW w:w="1847" w:type="dxa"/>
            <w:vAlign w:val="top"/>
          </w:tcPr>
          <w:p w14:paraId="3D3AF51D">
            <w:pPr>
              <w:spacing w:before="111" w:line="229" w:lineRule="auto"/>
              <w:ind w:left="9"/>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45" w:type="dxa"/>
            <w:vAlign w:val="top"/>
          </w:tcPr>
          <w:p w14:paraId="2E4B1F53">
            <w:pPr>
              <w:pStyle w:val="6"/>
            </w:pPr>
          </w:p>
        </w:tc>
        <w:tc>
          <w:tcPr>
            <w:tcW w:w="1004" w:type="dxa"/>
            <w:vAlign w:val="top"/>
          </w:tcPr>
          <w:p w14:paraId="1CB4E034">
            <w:pPr>
              <w:pStyle w:val="6"/>
            </w:pPr>
          </w:p>
        </w:tc>
        <w:tc>
          <w:tcPr>
            <w:tcW w:w="1253" w:type="dxa"/>
            <w:vAlign w:val="top"/>
          </w:tcPr>
          <w:p w14:paraId="1E81ABC5">
            <w:pPr>
              <w:pStyle w:val="6"/>
            </w:pPr>
          </w:p>
        </w:tc>
        <w:tc>
          <w:tcPr>
            <w:tcW w:w="988" w:type="dxa"/>
            <w:vAlign w:val="top"/>
          </w:tcPr>
          <w:p w14:paraId="20618D46">
            <w:pPr>
              <w:pStyle w:val="6"/>
            </w:pPr>
          </w:p>
        </w:tc>
      </w:tr>
      <w:tr w14:paraId="7BBE3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1F2884FC">
            <w:pPr>
              <w:pStyle w:val="6"/>
            </w:pPr>
          </w:p>
        </w:tc>
        <w:tc>
          <w:tcPr>
            <w:tcW w:w="1145" w:type="dxa"/>
            <w:vAlign w:val="top"/>
          </w:tcPr>
          <w:p w14:paraId="24EA2860">
            <w:pPr>
              <w:pStyle w:val="6"/>
            </w:pPr>
          </w:p>
        </w:tc>
        <w:tc>
          <w:tcPr>
            <w:tcW w:w="1847" w:type="dxa"/>
            <w:vAlign w:val="top"/>
          </w:tcPr>
          <w:p w14:paraId="6A2F20AF">
            <w:pPr>
              <w:spacing w:before="111" w:line="228" w:lineRule="auto"/>
              <w:ind w:left="6"/>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45" w:type="dxa"/>
            <w:vAlign w:val="top"/>
          </w:tcPr>
          <w:p w14:paraId="396D0D35">
            <w:pPr>
              <w:pStyle w:val="6"/>
            </w:pPr>
          </w:p>
        </w:tc>
        <w:tc>
          <w:tcPr>
            <w:tcW w:w="1004" w:type="dxa"/>
            <w:vAlign w:val="top"/>
          </w:tcPr>
          <w:p w14:paraId="3373BE5F">
            <w:pPr>
              <w:pStyle w:val="6"/>
            </w:pPr>
          </w:p>
        </w:tc>
        <w:tc>
          <w:tcPr>
            <w:tcW w:w="1253" w:type="dxa"/>
            <w:vAlign w:val="top"/>
          </w:tcPr>
          <w:p w14:paraId="068016A1">
            <w:pPr>
              <w:pStyle w:val="6"/>
            </w:pPr>
          </w:p>
        </w:tc>
        <w:tc>
          <w:tcPr>
            <w:tcW w:w="988" w:type="dxa"/>
            <w:vAlign w:val="top"/>
          </w:tcPr>
          <w:p w14:paraId="7F9FB5EE">
            <w:pPr>
              <w:pStyle w:val="6"/>
            </w:pPr>
          </w:p>
        </w:tc>
      </w:tr>
      <w:tr w14:paraId="4D298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76" w:type="dxa"/>
            <w:vAlign w:val="top"/>
          </w:tcPr>
          <w:p w14:paraId="47A9847C">
            <w:pPr>
              <w:pStyle w:val="6"/>
            </w:pPr>
          </w:p>
        </w:tc>
        <w:tc>
          <w:tcPr>
            <w:tcW w:w="1145" w:type="dxa"/>
            <w:vAlign w:val="top"/>
          </w:tcPr>
          <w:p w14:paraId="515E8947">
            <w:pPr>
              <w:pStyle w:val="6"/>
            </w:pPr>
          </w:p>
        </w:tc>
        <w:tc>
          <w:tcPr>
            <w:tcW w:w="1847" w:type="dxa"/>
            <w:vAlign w:val="top"/>
          </w:tcPr>
          <w:p w14:paraId="5705EEAA">
            <w:pPr>
              <w:spacing w:before="25" w:line="211" w:lineRule="auto"/>
              <w:ind w:left="6" w:right="56"/>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45" w:type="dxa"/>
            <w:vAlign w:val="top"/>
          </w:tcPr>
          <w:p w14:paraId="2BFA0EE3">
            <w:pPr>
              <w:pStyle w:val="6"/>
            </w:pPr>
          </w:p>
        </w:tc>
        <w:tc>
          <w:tcPr>
            <w:tcW w:w="1004" w:type="dxa"/>
            <w:vAlign w:val="top"/>
          </w:tcPr>
          <w:p w14:paraId="2C288A37">
            <w:pPr>
              <w:pStyle w:val="6"/>
            </w:pPr>
          </w:p>
        </w:tc>
        <w:tc>
          <w:tcPr>
            <w:tcW w:w="1253" w:type="dxa"/>
            <w:vAlign w:val="top"/>
          </w:tcPr>
          <w:p w14:paraId="1985EE21">
            <w:pPr>
              <w:pStyle w:val="6"/>
            </w:pPr>
          </w:p>
        </w:tc>
        <w:tc>
          <w:tcPr>
            <w:tcW w:w="988" w:type="dxa"/>
            <w:vAlign w:val="top"/>
          </w:tcPr>
          <w:p w14:paraId="38C8690B">
            <w:pPr>
              <w:pStyle w:val="6"/>
            </w:pPr>
          </w:p>
        </w:tc>
      </w:tr>
      <w:tr w14:paraId="1DFB9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2111A9CE">
            <w:pPr>
              <w:pStyle w:val="6"/>
            </w:pPr>
          </w:p>
        </w:tc>
        <w:tc>
          <w:tcPr>
            <w:tcW w:w="1145" w:type="dxa"/>
            <w:vAlign w:val="top"/>
          </w:tcPr>
          <w:p w14:paraId="726C904D">
            <w:pPr>
              <w:pStyle w:val="6"/>
            </w:pPr>
          </w:p>
        </w:tc>
        <w:tc>
          <w:tcPr>
            <w:tcW w:w="1847" w:type="dxa"/>
            <w:vAlign w:val="top"/>
          </w:tcPr>
          <w:p w14:paraId="76008795">
            <w:pPr>
              <w:spacing w:before="112" w:line="228" w:lineRule="auto"/>
              <w:ind w:left="9"/>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45" w:type="dxa"/>
            <w:vAlign w:val="top"/>
          </w:tcPr>
          <w:p w14:paraId="696FF394">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7.78</w:t>
            </w:r>
          </w:p>
        </w:tc>
        <w:tc>
          <w:tcPr>
            <w:tcW w:w="1004" w:type="dxa"/>
            <w:vAlign w:val="top"/>
          </w:tcPr>
          <w:p w14:paraId="0019B62F">
            <w:pPr>
              <w:spacing w:before="228" w:line="63" w:lineRule="exact"/>
              <w:ind w:left="741"/>
              <w:rPr>
                <w:rFonts w:ascii="宋体" w:hAnsi="宋体" w:eastAsia="宋体" w:cs="宋体"/>
                <w:sz w:val="15"/>
                <w:szCs w:val="15"/>
              </w:rPr>
            </w:pPr>
            <w:r>
              <w:rPr>
                <w:rFonts w:ascii="宋体" w:hAnsi="宋体" w:eastAsia="宋体" w:cs="宋体"/>
                <w:color w:val="212529"/>
                <w:position w:val="1"/>
                <w:sz w:val="15"/>
                <w:szCs w:val="15"/>
              </w:rPr>
              <w:t>.</w:t>
            </w:r>
          </w:p>
        </w:tc>
        <w:tc>
          <w:tcPr>
            <w:tcW w:w="1253" w:type="dxa"/>
            <w:vAlign w:val="top"/>
          </w:tcPr>
          <w:p w14:paraId="32860BB5">
            <w:pPr>
              <w:pStyle w:val="6"/>
            </w:pPr>
          </w:p>
        </w:tc>
        <w:tc>
          <w:tcPr>
            <w:tcW w:w="988" w:type="dxa"/>
            <w:vAlign w:val="top"/>
          </w:tcPr>
          <w:p w14:paraId="37EF8387">
            <w:pPr>
              <w:pStyle w:val="6"/>
            </w:pPr>
          </w:p>
        </w:tc>
      </w:tr>
      <w:tr w14:paraId="4585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54A52DA">
            <w:pPr>
              <w:pStyle w:val="6"/>
            </w:pPr>
          </w:p>
        </w:tc>
        <w:tc>
          <w:tcPr>
            <w:tcW w:w="1145" w:type="dxa"/>
            <w:vAlign w:val="top"/>
          </w:tcPr>
          <w:p w14:paraId="369FC052">
            <w:pPr>
              <w:pStyle w:val="6"/>
            </w:pPr>
          </w:p>
        </w:tc>
        <w:tc>
          <w:tcPr>
            <w:tcW w:w="1847" w:type="dxa"/>
            <w:vAlign w:val="top"/>
          </w:tcPr>
          <w:p w14:paraId="23457488">
            <w:pPr>
              <w:spacing w:before="113" w:line="228" w:lineRule="auto"/>
              <w:ind w:left="9"/>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45" w:type="dxa"/>
            <w:vAlign w:val="top"/>
          </w:tcPr>
          <w:p w14:paraId="3276CFCD">
            <w:pPr>
              <w:pStyle w:val="6"/>
            </w:pPr>
          </w:p>
        </w:tc>
        <w:tc>
          <w:tcPr>
            <w:tcW w:w="1004" w:type="dxa"/>
            <w:vAlign w:val="top"/>
          </w:tcPr>
          <w:p w14:paraId="7EC1EBD3">
            <w:pPr>
              <w:pStyle w:val="6"/>
            </w:pPr>
          </w:p>
        </w:tc>
        <w:tc>
          <w:tcPr>
            <w:tcW w:w="1253" w:type="dxa"/>
            <w:vAlign w:val="top"/>
          </w:tcPr>
          <w:p w14:paraId="02E27B62">
            <w:pPr>
              <w:pStyle w:val="6"/>
            </w:pPr>
          </w:p>
        </w:tc>
        <w:tc>
          <w:tcPr>
            <w:tcW w:w="988" w:type="dxa"/>
            <w:vAlign w:val="top"/>
          </w:tcPr>
          <w:p w14:paraId="5A4BEFAE">
            <w:pPr>
              <w:pStyle w:val="6"/>
            </w:pPr>
          </w:p>
        </w:tc>
      </w:tr>
      <w:tr w14:paraId="66A24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346A1A6">
            <w:pPr>
              <w:pStyle w:val="6"/>
            </w:pPr>
          </w:p>
        </w:tc>
        <w:tc>
          <w:tcPr>
            <w:tcW w:w="1145" w:type="dxa"/>
            <w:vAlign w:val="top"/>
          </w:tcPr>
          <w:p w14:paraId="242DDE47">
            <w:pPr>
              <w:pStyle w:val="6"/>
            </w:pPr>
          </w:p>
        </w:tc>
        <w:tc>
          <w:tcPr>
            <w:tcW w:w="1847" w:type="dxa"/>
            <w:vAlign w:val="top"/>
          </w:tcPr>
          <w:p w14:paraId="37A1D2C2">
            <w:pPr>
              <w:spacing w:before="113" w:line="229" w:lineRule="auto"/>
              <w:ind w:left="7"/>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45" w:type="dxa"/>
            <w:vAlign w:val="top"/>
          </w:tcPr>
          <w:p w14:paraId="687EDB51">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004" w:type="dxa"/>
            <w:vAlign w:val="top"/>
          </w:tcPr>
          <w:p w14:paraId="478DC887">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253" w:type="dxa"/>
            <w:vAlign w:val="top"/>
          </w:tcPr>
          <w:p w14:paraId="3461F066">
            <w:pPr>
              <w:pStyle w:val="6"/>
            </w:pPr>
          </w:p>
        </w:tc>
        <w:tc>
          <w:tcPr>
            <w:tcW w:w="988" w:type="dxa"/>
            <w:vAlign w:val="top"/>
          </w:tcPr>
          <w:p w14:paraId="109549B1">
            <w:pPr>
              <w:pStyle w:val="6"/>
            </w:pPr>
          </w:p>
        </w:tc>
      </w:tr>
      <w:tr w14:paraId="53CFF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76" w:type="dxa"/>
            <w:vAlign w:val="top"/>
          </w:tcPr>
          <w:p w14:paraId="184F2174">
            <w:pPr>
              <w:pStyle w:val="6"/>
            </w:pPr>
          </w:p>
        </w:tc>
        <w:tc>
          <w:tcPr>
            <w:tcW w:w="1145" w:type="dxa"/>
            <w:vAlign w:val="top"/>
          </w:tcPr>
          <w:p w14:paraId="1FCE4CAF">
            <w:pPr>
              <w:pStyle w:val="6"/>
            </w:pPr>
          </w:p>
        </w:tc>
        <w:tc>
          <w:tcPr>
            <w:tcW w:w="1847" w:type="dxa"/>
            <w:vAlign w:val="top"/>
          </w:tcPr>
          <w:p w14:paraId="3DF7FD00">
            <w:pPr>
              <w:spacing w:before="113" w:line="230" w:lineRule="auto"/>
              <w:ind w:left="7"/>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45" w:type="dxa"/>
            <w:vAlign w:val="top"/>
          </w:tcPr>
          <w:p w14:paraId="4D1E125D">
            <w:pPr>
              <w:pStyle w:val="6"/>
            </w:pPr>
          </w:p>
        </w:tc>
        <w:tc>
          <w:tcPr>
            <w:tcW w:w="1004" w:type="dxa"/>
            <w:vAlign w:val="top"/>
          </w:tcPr>
          <w:p w14:paraId="70F4DC7F">
            <w:pPr>
              <w:pStyle w:val="6"/>
            </w:pPr>
          </w:p>
        </w:tc>
        <w:tc>
          <w:tcPr>
            <w:tcW w:w="1253" w:type="dxa"/>
            <w:vAlign w:val="top"/>
          </w:tcPr>
          <w:p w14:paraId="78B9F848">
            <w:pPr>
              <w:pStyle w:val="6"/>
            </w:pPr>
          </w:p>
        </w:tc>
        <w:tc>
          <w:tcPr>
            <w:tcW w:w="988" w:type="dxa"/>
            <w:vAlign w:val="top"/>
          </w:tcPr>
          <w:p w14:paraId="7B553FAA">
            <w:pPr>
              <w:pStyle w:val="6"/>
            </w:pPr>
          </w:p>
        </w:tc>
      </w:tr>
      <w:tr w14:paraId="2E840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68D9B659">
            <w:pPr>
              <w:pStyle w:val="6"/>
            </w:pPr>
          </w:p>
        </w:tc>
        <w:tc>
          <w:tcPr>
            <w:tcW w:w="1145" w:type="dxa"/>
            <w:vAlign w:val="top"/>
          </w:tcPr>
          <w:p w14:paraId="34D819E9">
            <w:pPr>
              <w:pStyle w:val="6"/>
            </w:pPr>
          </w:p>
        </w:tc>
        <w:tc>
          <w:tcPr>
            <w:tcW w:w="1847" w:type="dxa"/>
            <w:vAlign w:val="top"/>
          </w:tcPr>
          <w:p w14:paraId="7FDACDE1">
            <w:pPr>
              <w:spacing w:before="114" w:line="229" w:lineRule="auto"/>
              <w:ind w:left="7"/>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45" w:type="dxa"/>
            <w:vAlign w:val="top"/>
          </w:tcPr>
          <w:p w14:paraId="5F5CD3B1">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28803.90</w:t>
            </w:r>
          </w:p>
        </w:tc>
        <w:tc>
          <w:tcPr>
            <w:tcW w:w="1004" w:type="dxa"/>
            <w:vAlign w:val="top"/>
          </w:tcPr>
          <w:p w14:paraId="010B9D91">
            <w:pPr>
              <w:pStyle w:val="6"/>
            </w:pPr>
          </w:p>
        </w:tc>
        <w:tc>
          <w:tcPr>
            <w:tcW w:w="1253" w:type="dxa"/>
            <w:vAlign w:val="top"/>
          </w:tcPr>
          <w:p w14:paraId="1D3C05A7">
            <w:pPr>
              <w:spacing w:before="11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28803.90</w:t>
            </w:r>
          </w:p>
        </w:tc>
        <w:tc>
          <w:tcPr>
            <w:tcW w:w="988" w:type="dxa"/>
            <w:vAlign w:val="top"/>
          </w:tcPr>
          <w:p w14:paraId="3AE27CAC">
            <w:pPr>
              <w:pStyle w:val="6"/>
            </w:pPr>
          </w:p>
        </w:tc>
      </w:tr>
      <w:tr w14:paraId="243D1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1832790C">
            <w:pPr>
              <w:pStyle w:val="6"/>
            </w:pPr>
          </w:p>
        </w:tc>
        <w:tc>
          <w:tcPr>
            <w:tcW w:w="1145" w:type="dxa"/>
            <w:vAlign w:val="top"/>
          </w:tcPr>
          <w:p w14:paraId="481E7239">
            <w:pPr>
              <w:pStyle w:val="6"/>
            </w:pPr>
          </w:p>
        </w:tc>
        <w:tc>
          <w:tcPr>
            <w:tcW w:w="1847" w:type="dxa"/>
            <w:vAlign w:val="top"/>
          </w:tcPr>
          <w:p w14:paraId="5126305B">
            <w:pPr>
              <w:spacing w:before="114" w:line="229" w:lineRule="auto"/>
              <w:ind w:left="7"/>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45" w:type="dxa"/>
            <w:vAlign w:val="top"/>
          </w:tcPr>
          <w:p w14:paraId="32E636DD">
            <w:pPr>
              <w:pStyle w:val="6"/>
            </w:pPr>
          </w:p>
        </w:tc>
        <w:tc>
          <w:tcPr>
            <w:tcW w:w="1004" w:type="dxa"/>
            <w:vAlign w:val="top"/>
          </w:tcPr>
          <w:p w14:paraId="4166CCD5">
            <w:pPr>
              <w:pStyle w:val="6"/>
            </w:pPr>
          </w:p>
        </w:tc>
        <w:tc>
          <w:tcPr>
            <w:tcW w:w="1253" w:type="dxa"/>
            <w:vAlign w:val="top"/>
          </w:tcPr>
          <w:p w14:paraId="6DF83357">
            <w:pPr>
              <w:pStyle w:val="6"/>
            </w:pPr>
          </w:p>
        </w:tc>
        <w:tc>
          <w:tcPr>
            <w:tcW w:w="988" w:type="dxa"/>
            <w:vAlign w:val="top"/>
          </w:tcPr>
          <w:p w14:paraId="7D35296B">
            <w:pPr>
              <w:pStyle w:val="6"/>
            </w:pPr>
          </w:p>
        </w:tc>
      </w:tr>
      <w:tr w14:paraId="04FA4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1186FC16">
            <w:pPr>
              <w:pStyle w:val="6"/>
            </w:pPr>
          </w:p>
        </w:tc>
        <w:tc>
          <w:tcPr>
            <w:tcW w:w="1145" w:type="dxa"/>
            <w:vAlign w:val="top"/>
          </w:tcPr>
          <w:p w14:paraId="0EA66E76">
            <w:pPr>
              <w:pStyle w:val="6"/>
            </w:pPr>
          </w:p>
        </w:tc>
        <w:tc>
          <w:tcPr>
            <w:tcW w:w="1847" w:type="dxa"/>
            <w:vAlign w:val="top"/>
          </w:tcPr>
          <w:p w14:paraId="35982E14">
            <w:pPr>
              <w:spacing w:before="115" w:line="229" w:lineRule="auto"/>
              <w:ind w:left="7"/>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45" w:type="dxa"/>
            <w:vAlign w:val="top"/>
          </w:tcPr>
          <w:p w14:paraId="6B43841E">
            <w:pPr>
              <w:pStyle w:val="6"/>
            </w:pPr>
          </w:p>
        </w:tc>
        <w:tc>
          <w:tcPr>
            <w:tcW w:w="1004" w:type="dxa"/>
            <w:vAlign w:val="top"/>
          </w:tcPr>
          <w:p w14:paraId="3514D678">
            <w:pPr>
              <w:pStyle w:val="6"/>
            </w:pPr>
          </w:p>
        </w:tc>
        <w:tc>
          <w:tcPr>
            <w:tcW w:w="1253" w:type="dxa"/>
            <w:vAlign w:val="top"/>
          </w:tcPr>
          <w:p w14:paraId="02F5F6E6">
            <w:pPr>
              <w:pStyle w:val="6"/>
            </w:pPr>
          </w:p>
        </w:tc>
        <w:tc>
          <w:tcPr>
            <w:tcW w:w="988" w:type="dxa"/>
            <w:vAlign w:val="top"/>
          </w:tcPr>
          <w:p w14:paraId="3AF8901E">
            <w:pPr>
              <w:pStyle w:val="6"/>
            </w:pPr>
          </w:p>
        </w:tc>
      </w:tr>
      <w:tr w14:paraId="094FA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7D50E623">
            <w:pPr>
              <w:pStyle w:val="6"/>
            </w:pPr>
          </w:p>
        </w:tc>
        <w:tc>
          <w:tcPr>
            <w:tcW w:w="1145" w:type="dxa"/>
            <w:vAlign w:val="top"/>
          </w:tcPr>
          <w:p w14:paraId="283CA8D4">
            <w:pPr>
              <w:pStyle w:val="6"/>
            </w:pPr>
          </w:p>
        </w:tc>
        <w:tc>
          <w:tcPr>
            <w:tcW w:w="1847" w:type="dxa"/>
            <w:vAlign w:val="top"/>
          </w:tcPr>
          <w:p w14:paraId="10034111">
            <w:pPr>
              <w:spacing w:before="29" w:line="209" w:lineRule="auto"/>
              <w:ind w:left="7" w:right="56"/>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45" w:type="dxa"/>
            <w:vAlign w:val="top"/>
          </w:tcPr>
          <w:p w14:paraId="77821885">
            <w:pPr>
              <w:pStyle w:val="6"/>
            </w:pPr>
          </w:p>
        </w:tc>
        <w:tc>
          <w:tcPr>
            <w:tcW w:w="1004" w:type="dxa"/>
            <w:vAlign w:val="top"/>
          </w:tcPr>
          <w:p w14:paraId="2F1F9A79">
            <w:pPr>
              <w:pStyle w:val="6"/>
            </w:pPr>
          </w:p>
        </w:tc>
        <w:tc>
          <w:tcPr>
            <w:tcW w:w="1253" w:type="dxa"/>
            <w:vAlign w:val="top"/>
          </w:tcPr>
          <w:p w14:paraId="399319E6">
            <w:pPr>
              <w:pStyle w:val="6"/>
            </w:pPr>
          </w:p>
        </w:tc>
        <w:tc>
          <w:tcPr>
            <w:tcW w:w="988" w:type="dxa"/>
            <w:vAlign w:val="top"/>
          </w:tcPr>
          <w:p w14:paraId="441AF7CD">
            <w:pPr>
              <w:pStyle w:val="6"/>
            </w:pPr>
          </w:p>
        </w:tc>
      </w:tr>
      <w:tr w14:paraId="657D4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7950E8A">
            <w:pPr>
              <w:pStyle w:val="6"/>
            </w:pPr>
          </w:p>
        </w:tc>
        <w:tc>
          <w:tcPr>
            <w:tcW w:w="1145" w:type="dxa"/>
            <w:vAlign w:val="top"/>
          </w:tcPr>
          <w:p w14:paraId="4AC57695">
            <w:pPr>
              <w:pStyle w:val="6"/>
            </w:pPr>
          </w:p>
        </w:tc>
        <w:tc>
          <w:tcPr>
            <w:tcW w:w="1847" w:type="dxa"/>
            <w:vAlign w:val="top"/>
          </w:tcPr>
          <w:p w14:paraId="410A5019">
            <w:pPr>
              <w:spacing w:before="115" w:line="229" w:lineRule="auto"/>
              <w:ind w:left="7"/>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45" w:type="dxa"/>
            <w:vAlign w:val="top"/>
          </w:tcPr>
          <w:p w14:paraId="4541182E">
            <w:pPr>
              <w:pStyle w:val="6"/>
            </w:pPr>
          </w:p>
        </w:tc>
        <w:tc>
          <w:tcPr>
            <w:tcW w:w="1004" w:type="dxa"/>
            <w:vAlign w:val="top"/>
          </w:tcPr>
          <w:p w14:paraId="3FEAC37B">
            <w:pPr>
              <w:pStyle w:val="6"/>
            </w:pPr>
          </w:p>
        </w:tc>
        <w:tc>
          <w:tcPr>
            <w:tcW w:w="1253" w:type="dxa"/>
            <w:vAlign w:val="top"/>
          </w:tcPr>
          <w:p w14:paraId="05B54E22">
            <w:pPr>
              <w:pStyle w:val="6"/>
            </w:pPr>
          </w:p>
        </w:tc>
        <w:tc>
          <w:tcPr>
            <w:tcW w:w="988" w:type="dxa"/>
            <w:vAlign w:val="top"/>
          </w:tcPr>
          <w:p w14:paraId="298FA66C">
            <w:pPr>
              <w:pStyle w:val="6"/>
            </w:pPr>
          </w:p>
        </w:tc>
      </w:tr>
      <w:tr w14:paraId="47467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625748D">
            <w:pPr>
              <w:pStyle w:val="6"/>
            </w:pPr>
          </w:p>
        </w:tc>
        <w:tc>
          <w:tcPr>
            <w:tcW w:w="1145" w:type="dxa"/>
            <w:vAlign w:val="top"/>
          </w:tcPr>
          <w:p w14:paraId="07FAF30B">
            <w:pPr>
              <w:pStyle w:val="6"/>
            </w:pPr>
          </w:p>
        </w:tc>
        <w:tc>
          <w:tcPr>
            <w:tcW w:w="1847" w:type="dxa"/>
            <w:vAlign w:val="top"/>
          </w:tcPr>
          <w:p w14:paraId="40A0EB3E">
            <w:pPr>
              <w:spacing w:before="115" w:line="230" w:lineRule="auto"/>
              <w:ind w:left="7"/>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45" w:type="dxa"/>
            <w:vAlign w:val="top"/>
          </w:tcPr>
          <w:p w14:paraId="20E99EDB">
            <w:pPr>
              <w:pStyle w:val="6"/>
            </w:pPr>
          </w:p>
        </w:tc>
        <w:tc>
          <w:tcPr>
            <w:tcW w:w="1004" w:type="dxa"/>
            <w:vAlign w:val="top"/>
          </w:tcPr>
          <w:p w14:paraId="656752D7">
            <w:pPr>
              <w:pStyle w:val="6"/>
            </w:pPr>
          </w:p>
        </w:tc>
        <w:tc>
          <w:tcPr>
            <w:tcW w:w="1253" w:type="dxa"/>
            <w:vAlign w:val="top"/>
          </w:tcPr>
          <w:p w14:paraId="48BFC11C">
            <w:pPr>
              <w:pStyle w:val="6"/>
            </w:pPr>
          </w:p>
        </w:tc>
        <w:tc>
          <w:tcPr>
            <w:tcW w:w="988" w:type="dxa"/>
            <w:vAlign w:val="top"/>
          </w:tcPr>
          <w:p w14:paraId="7B13DD36">
            <w:pPr>
              <w:pStyle w:val="6"/>
            </w:pPr>
          </w:p>
        </w:tc>
      </w:tr>
      <w:tr w14:paraId="7CD02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FFB6644">
            <w:pPr>
              <w:pStyle w:val="6"/>
            </w:pPr>
          </w:p>
        </w:tc>
        <w:tc>
          <w:tcPr>
            <w:tcW w:w="1145" w:type="dxa"/>
            <w:vAlign w:val="top"/>
          </w:tcPr>
          <w:p w14:paraId="3B5101FB">
            <w:pPr>
              <w:pStyle w:val="6"/>
            </w:pPr>
          </w:p>
        </w:tc>
        <w:tc>
          <w:tcPr>
            <w:tcW w:w="1847" w:type="dxa"/>
            <w:vAlign w:val="top"/>
          </w:tcPr>
          <w:p w14:paraId="5E45278F">
            <w:pPr>
              <w:spacing w:before="115" w:line="230" w:lineRule="auto"/>
              <w:ind w:left="7"/>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45" w:type="dxa"/>
            <w:vAlign w:val="top"/>
          </w:tcPr>
          <w:p w14:paraId="546665DE">
            <w:pPr>
              <w:pStyle w:val="6"/>
            </w:pPr>
          </w:p>
        </w:tc>
        <w:tc>
          <w:tcPr>
            <w:tcW w:w="1004" w:type="dxa"/>
            <w:vAlign w:val="top"/>
          </w:tcPr>
          <w:p w14:paraId="5DEC358C">
            <w:pPr>
              <w:pStyle w:val="6"/>
            </w:pPr>
          </w:p>
        </w:tc>
        <w:tc>
          <w:tcPr>
            <w:tcW w:w="1253" w:type="dxa"/>
            <w:vAlign w:val="top"/>
          </w:tcPr>
          <w:p w14:paraId="12E32D37">
            <w:pPr>
              <w:pStyle w:val="6"/>
            </w:pPr>
          </w:p>
        </w:tc>
        <w:tc>
          <w:tcPr>
            <w:tcW w:w="988" w:type="dxa"/>
            <w:vAlign w:val="top"/>
          </w:tcPr>
          <w:p w14:paraId="5FB3B438">
            <w:pPr>
              <w:pStyle w:val="6"/>
            </w:pPr>
          </w:p>
        </w:tc>
      </w:tr>
      <w:tr w14:paraId="4B945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27C3C761">
            <w:pPr>
              <w:pStyle w:val="6"/>
            </w:pPr>
          </w:p>
        </w:tc>
        <w:tc>
          <w:tcPr>
            <w:tcW w:w="1145" w:type="dxa"/>
            <w:vAlign w:val="top"/>
          </w:tcPr>
          <w:p w14:paraId="0B2B1A81">
            <w:pPr>
              <w:pStyle w:val="6"/>
            </w:pPr>
          </w:p>
        </w:tc>
        <w:tc>
          <w:tcPr>
            <w:tcW w:w="1847" w:type="dxa"/>
            <w:vAlign w:val="top"/>
          </w:tcPr>
          <w:p w14:paraId="35DD263F">
            <w:pPr>
              <w:spacing w:before="29" w:line="209" w:lineRule="auto"/>
              <w:ind w:left="7" w:right="56"/>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45" w:type="dxa"/>
            <w:vAlign w:val="top"/>
          </w:tcPr>
          <w:p w14:paraId="072B39BC">
            <w:pPr>
              <w:spacing w:before="116"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004" w:type="dxa"/>
            <w:vAlign w:val="top"/>
          </w:tcPr>
          <w:p w14:paraId="1DA7FF30">
            <w:pPr>
              <w:spacing w:before="116"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253" w:type="dxa"/>
            <w:vAlign w:val="top"/>
          </w:tcPr>
          <w:p w14:paraId="70CB95BE">
            <w:pPr>
              <w:pStyle w:val="6"/>
            </w:pPr>
          </w:p>
        </w:tc>
        <w:tc>
          <w:tcPr>
            <w:tcW w:w="988" w:type="dxa"/>
            <w:vAlign w:val="top"/>
          </w:tcPr>
          <w:p w14:paraId="08AD3D9C">
            <w:pPr>
              <w:pStyle w:val="6"/>
            </w:pPr>
          </w:p>
        </w:tc>
      </w:tr>
      <w:tr w14:paraId="54D90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16D99BE2">
            <w:pPr>
              <w:pStyle w:val="6"/>
            </w:pPr>
          </w:p>
        </w:tc>
        <w:tc>
          <w:tcPr>
            <w:tcW w:w="1145" w:type="dxa"/>
            <w:vAlign w:val="top"/>
          </w:tcPr>
          <w:p w14:paraId="5E494E4F">
            <w:pPr>
              <w:pStyle w:val="6"/>
            </w:pPr>
          </w:p>
        </w:tc>
        <w:tc>
          <w:tcPr>
            <w:tcW w:w="1847" w:type="dxa"/>
            <w:vAlign w:val="top"/>
          </w:tcPr>
          <w:p w14:paraId="4AE5F0DD">
            <w:pPr>
              <w:spacing w:before="116" w:line="229" w:lineRule="auto"/>
              <w:ind w:left="9"/>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45" w:type="dxa"/>
            <w:vAlign w:val="top"/>
          </w:tcPr>
          <w:p w14:paraId="173167F8">
            <w:pPr>
              <w:spacing w:before="116"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004" w:type="dxa"/>
            <w:vAlign w:val="top"/>
          </w:tcPr>
          <w:p w14:paraId="455172CD">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253" w:type="dxa"/>
            <w:vAlign w:val="top"/>
          </w:tcPr>
          <w:p w14:paraId="318C7FC1">
            <w:pPr>
              <w:pStyle w:val="6"/>
            </w:pPr>
          </w:p>
        </w:tc>
        <w:tc>
          <w:tcPr>
            <w:tcW w:w="988" w:type="dxa"/>
            <w:vAlign w:val="top"/>
          </w:tcPr>
          <w:p w14:paraId="7B0862BF">
            <w:pPr>
              <w:pStyle w:val="6"/>
            </w:pPr>
          </w:p>
        </w:tc>
      </w:tr>
      <w:tr w14:paraId="348DE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7DCB3F9C">
            <w:pPr>
              <w:pStyle w:val="6"/>
            </w:pPr>
          </w:p>
        </w:tc>
        <w:tc>
          <w:tcPr>
            <w:tcW w:w="1145" w:type="dxa"/>
            <w:vAlign w:val="top"/>
          </w:tcPr>
          <w:p w14:paraId="6EDDCE30">
            <w:pPr>
              <w:pStyle w:val="6"/>
            </w:pPr>
          </w:p>
        </w:tc>
        <w:tc>
          <w:tcPr>
            <w:tcW w:w="1847" w:type="dxa"/>
            <w:vAlign w:val="top"/>
          </w:tcPr>
          <w:p w14:paraId="174EF880">
            <w:pPr>
              <w:spacing w:before="29" w:line="209" w:lineRule="auto"/>
              <w:ind w:left="20" w:right="56"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45" w:type="dxa"/>
            <w:vAlign w:val="top"/>
          </w:tcPr>
          <w:p w14:paraId="29105912">
            <w:pPr>
              <w:pStyle w:val="6"/>
            </w:pPr>
          </w:p>
        </w:tc>
        <w:tc>
          <w:tcPr>
            <w:tcW w:w="1004" w:type="dxa"/>
            <w:vAlign w:val="top"/>
          </w:tcPr>
          <w:p w14:paraId="54FD02CA">
            <w:pPr>
              <w:pStyle w:val="6"/>
            </w:pPr>
          </w:p>
        </w:tc>
        <w:tc>
          <w:tcPr>
            <w:tcW w:w="1253" w:type="dxa"/>
            <w:vAlign w:val="top"/>
          </w:tcPr>
          <w:p w14:paraId="3F6B1F04">
            <w:pPr>
              <w:pStyle w:val="6"/>
            </w:pPr>
          </w:p>
        </w:tc>
        <w:tc>
          <w:tcPr>
            <w:tcW w:w="988" w:type="dxa"/>
            <w:vAlign w:val="top"/>
          </w:tcPr>
          <w:p w14:paraId="23B202E3">
            <w:pPr>
              <w:pStyle w:val="6"/>
            </w:pPr>
          </w:p>
        </w:tc>
      </w:tr>
      <w:tr w14:paraId="24DF7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6CA71918">
            <w:pPr>
              <w:pStyle w:val="6"/>
            </w:pPr>
          </w:p>
        </w:tc>
        <w:tc>
          <w:tcPr>
            <w:tcW w:w="1145" w:type="dxa"/>
            <w:vAlign w:val="top"/>
          </w:tcPr>
          <w:p w14:paraId="7A9C21E9">
            <w:pPr>
              <w:pStyle w:val="6"/>
            </w:pPr>
          </w:p>
        </w:tc>
        <w:tc>
          <w:tcPr>
            <w:tcW w:w="1847" w:type="dxa"/>
            <w:vAlign w:val="top"/>
          </w:tcPr>
          <w:p w14:paraId="3927AA49">
            <w:pPr>
              <w:spacing w:before="30" w:line="208" w:lineRule="auto"/>
              <w:ind w:left="6" w:right="56"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45" w:type="dxa"/>
            <w:vAlign w:val="top"/>
          </w:tcPr>
          <w:p w14:paraId="35E729E7">
            <w:pPr>
              <w:pStyle w:val="6"/>
            </w:pPr>
          </w:p>
        </w:tc>
        <w:tc>
          <w:tcPr>
            <w:tcW w:w="1004" w:type="dxa"/>
            <w:vAlign w:val="top"/>
          </w:tcPr>
          <w:p w14:paraId="6022450A">
            <w:pPr>
              <w:pStyle w:val="6"/>
            </w:pPr>
          </w:p>
        </w:tc>
        <w:tc>
          <w:tcPr>
            <w:tcW w:w="1253" w:type="dxa"/>
            <w:vAlign w:val="top"/>
          </w:tcPr>
          <w:p w14:paraId="22315890">
            <w:pPr>
              <w:pStyle w:val="6"/>
            </w:pPr>
          </w:p>
        </w:tc>
        <w:tc>
          <w:tcPr>
            <w:tcW w:w="988" w:type="dxa"/>
            <w:vAlign w:val="top"/>
          </w:tcPr>
          <w:p w14:paraId="09D24365">
            <w:pPr>
              <w:pStyle w:val="6"/>
            </w:pPr>
          </w:p>
        </w:tc>
      </w:tr>
      <w:tr w14:paraId="05629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D6BF108">
            <w:pPr>
              <w:pStyle w:val="6"/>
            </w:pPr>
          </w:p>
        </w:tc>
        <w:tc>
          <w:tcPr>
            <w:tcW w:w="1145" w:type="dxa"/>
            <w:vAlign w:val="top"/>
          </w:tcPr>
          <w:p w14:paraId="676BE405">
            <w:pPr>
              <w:pStyle w:val="6"/>
            </w:pPr>
          </w:p>
        </w:tc>
        <w:tc>
          <w:tcPr>
            <w:tcW w:w="1847" w:type="dxa"/>
            <w:vAlign w:val="top"/>
          </w:tcPr>
          <w:p w14:paraId="4CAC9DF8">
            <w:pPr>
              <w:spacing w:before="30" w:line="226" w:lineRule="auto"/>
              <w:ind w:left="9"/>
              <w:rPr>
                <w:rFonts w:ascii="宋体" w:hAnsi="宋体" w:eastAsia="宋体" w:cs="宋体"/>
                <w:sz w:val="15"/>
                <w:szCs w:val="15"/>
              </w:rPr>
            </w:pPr>
            <w:r>
              <w:rPr>
                <w:rFonts w:ascii="宋体" w:hAnsi="宋体" w:eastAsia="宋体" w:cs="宋体"/>
                <w:color w:val="212529"/>
                <w:spacing w:val="11"/>
                <w:sz w:val="15"/>
                <w:szCs w:val="15"/>
              </w:rPr>
              <w:t>二十三、灾害防治及应急</w:t>
            </w:r>
          </w:p>
          <w:p w14:paraId="6AA59BBD">
            <w:pPr>
              <w:spacing w:line="190" w:lineRule="auto"/>
              <w:ind w:left="10"/>
              <w:rPr>
                <w:rFonts w:ascii="宋体" w:hAnsi="宋体" w:eastAsia="宋体" w:cs="宋体"/>
                <w:sz w:val="15"/>
                <w:szCs w:val="15"/>
              </w:rPr>
            </w:pPr>
            <w:r>
              <w:rPr>
                <w:rFonts w:ascii="宋体" w:hAnsi="宋体" w:eastAsia="宋体" w:cs="宋体"/>
                <w:color w:val="212529"/>
                <w:spacing w:val="8"/>
                <w:sz w:val="15"/>
                <w:szCs w:val="15"/>
              </w:rPr>
              <w:t>管理支出</w:t>
            </w:r>
          </w:p>
        </w:tc>
        <w:tc>
          <w:tcPr>
            <w:tcW w:w="1145" w:type="dxa"/>
            <w:vAlign w:val="top"/>
          </w:tcPr>
          <w:p w14:paraId="2D7AA16F">
            <w:pPr>
              <w:pStyle w:val="6"/>
            </w:pPr>
          </w:p>
        </w:tc>
        <w:tc>
          <w:tcPr>
            <w:tcW w:w="1004" w:type="dxa"/>
            <w:vAlign w:val="top"/>
          </w:tcPr>
          <w:p w14:paraId="510EAC2A">
            <w:pPr>
              <w:pStyle w:val="6"/>
            </w:pPr>
          </w:p>
        </w:tc>
        <w:tc>
          <w:tcPr>
            <w:tcW w:w="1253" w:type="dxa"/>
            <w:vAlign w:val="top"/>
          </w:tcPr>
          <w:p w14:paraId="5FE7B85E">
            <w:pPr>
              <w:pStyle w:val="6"/>
            </w:pPr>
          </w:p>
        </w:tc>
        <w:tc>
          <w:tcPr>
            <w:tcW w:w="988" w:type="dxa"/>
            <w:vAlign w:val="top"/>
          </w:tcPr>
          <w:p w14:paraId="77CE2FDC">
            <w:pPr>
              <w:pStyle w:val="6"/>
            </w:pPr>
          </w:p>
        </w:tc>
      </w:tr>
      <w:tr w14:paraId="27D1A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6286B5C4">
            <w:pPr>
              <w:pStyle w:val="6"/>
            </w:pPr>
          </w:p>
        </w:tc>
        <w:tc>
          <w:tcPr>
            <w:tcW w:w="1145" w:type="dxa"/>
            <w:vAlign w:val="top"/>
          </w:tcPr>
          <w:p w14:paraId="05B4E986">
            <w:pPr>
              <w:pStyle w:val="6"/>
            </w:pPr>
          </w:p>
        </w:tc>
        <w:tc>
          <w:tcPr>
            <w:tcW w:w="1847" w:type="dxa"/>
            <w:vAlign w:val="top"/>
          </w:tcPr>
          <w:p w14:paraId="1C3E4425">
            <w:pPr>
              <w:spacing w:before="116" w:line="230" w:lineRule="auto"/>
              <w:ind w:left="9"/>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45" w:type="dxa"/>
            <w:vAlign w:val="top"/>
          </w:tcPr>
          <w:p w14:paraId="15C5914F">
            <w:pPr>
              <w:pStyle w:val="6"/>
            </w:pPr>
          </w:p>
        </w:tc>
        <w:tc>
          <w:tcPr>
            <w:tcW w:w="1004" w:type="dxa"/>
            <w:vAlign w:val="top"/>
          </w:tcPr>
          <w:p w14:paraId="1997E656">
            <w:pPr>
              <w:pStyle w:val="6"/>
            </w:pPr>
          </w:p>
        </w:tc>
        <w:tc>
          <w:tcPr>
            <w:tcW w:w="1253" w:type="dxa"/>
            <w:vAlign w:val="top"/>
          </w:tcPr>
          <w:p w14:paraId="1FF0EC6D">
            <w:pPr>
              <w:pStyle w:val="6"/>
            </w:pPr>
          </w:p>
        </w:tc>
        <w:tc>
          <w:tcPr>
            <w:tcW w:w="988" w:type="dxa"/>
            <w:vAlign w:val="top"/>
          </w:tcPr>
          <w:p w14:paraId="0EDAA284">
            <w:pPr>
              <w:pStyle w:val="6"/>
            </w:pPr>
          </w:p>
        </w:tc>
      </w:tr>
      <w:tr w14:paraId="5A625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74840F46">
            <w:pPr>
              <w:pStyle w:val="6"/>
            </w:pPr>
          </w:p>
        </w:tc>
        <w:tc>
          <w:tcPr>
            <w:tcW w:w="1145" w:type="dxa"/>
            <w:vAlign w:val="top"/>
          </w:tcPr>
          <w:p w14:paraId="4E78F89F">
            <w:pPr>
              <w:pStyle w:val="6"/>
            </w:pPr>
          </w:p>
        </w:tc>
        <w:tc>
          <w:tcPr>
            <w:tcW w:w="1847" w:type="dxa"/>
            <w:vAlign w:val="top"/>
          </w:tcPr>
          <w:p w14:paraId="4CD1A84B">
            <w:pPr>
              <w:spacing w:before="117" w:line="230" w:lineRule="auto"/>
              <w:ind w:left="9"/>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45" w:type="dxa"/>
            <w:vAlign w:val="top"/>
          </w:tcPr>
          <w:p w14:paraId="07C60C72">
            <w:pPr>
              <w:pStyle w:val="6"/>
            </w:pPr>
          </w:p>
        </w:tc>
        <w:tc>
          <w:tcPr>
            <w:tcW w:w="1004" w:type="dxa"/>
            <w:vAlign w:val="top"/>
          </w:tcPr>
          <w:p w14:paraId="448D2382">
            <w:pPr>
              <w:pStyle w:val="6"/>
            </w:pPr>
          </w:p>
        </w:tc>
        <w:tc>
          <w:tcPr>
            <w:tcW w:w="1253" w:type="dxa"/>
            <w:vAlign w:val="top"/>
          </w:tcPr>
          <w:p w14:paraId="069B0400">
            <w:pPr>
              <w:pStyle w:val="6"/>
            </w:pPr>
          </w:p>
        </w:tc>
        <w:tc>
          <w:tcPr>
            <w:tcW w:w="988" w:type="dxa"/>
            <w:vAlign w:val="top"/>
          </w:tcPr>
          <w:p w14:paraId="6778468B">
            <w:pPr>
              <w:pStyle w:val="6"/>
            </w:pPr>
          </w:p>
        </w:tc>
      </w:tr>
      <w:tr w14:paraId="0883A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DE0F968">
            <w:pPr>
              <w:pStyle w:val="6"/>
            </w:pPr>
          </w:p>
        </w:tc>
        <w:tc>
          <w:tcPr>
            <w:tcW w:w="1145" w:type="dxa"/>
            <w:vAlign w:val="top"/>
          </w:tcPr>
          <w:p w14:paraId="57ECC904">
            <w:pPr>
              <w:pStyle w:val="6"/>
            </w:pPr>
          </w:p>
        </w:tc>
        <w:tc>
          <w:tcPr>
            <w:tcW w:w="1847" w:type="dxa"/>
            <w:vAlign w:val="top"/>
          </w:tcPr>
          <w:p w14:paraId="2807E5BA">
            <w:pPr>
              <w:spacing w:before="117" w:line="230" w:lineRule="auto"/>
              <w:ind w:left="9"/>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45" w:type="dxa"/>
            <w:vAlign w:val="top"/>
          </w:tcPr>
          <w:p w14:paraId="7308BA70">
            <w:pPr>
              <w:pStyle w:val="6"/>
            </w:pPr>
          </w:p>
        </w:tc>
        <w:tc>
          <w:tcPr>
            <w:tcW w:w="1004" w:type="dxa"/>
            <w:vAlign w:val="top"/>
          </w:tcPr>
          <w:p w14:paraId="6AA64F81">
            <w:pPr>
              <w:pStyle w:val="6"/>
            </w:pPr>
          </w:p>
        </w:tc>
        <w:tc>
          <w:tcPr>
            <w:tcW w:w="1253" w:type="dxa"/>
            <w:vAlign w:val="top"/>
          </w:tcPr>
          <w:p w14:paraId="5558D1FD">
            <w:pPr>
              <w:pStyle w:val="6"/>
            </w:pPr>
          </w:p>
        </w:tc>
        <w:tc>
          <w:tcPr>
            <w:tcW w:w="988" w:type="dxa"/>
            <w:vAlign w:val="top"/>
          </w:tcPr>
          <w:p w14:paraId="42EC8322">
            <w:pPr>
              <w:pStyle w:val="6"/>
            </w:pPr>
          </w:p>
        </w:tc>
      </w:tr>
      <w:tr w14:paraId="7B1F5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603C3B9">
            <w:pPr>
              <w:pStyle w:val="6"/>
            </w:pPr>
          </w:p>
        </w:tc>
        <w:tc>
          <w:tcPr>
            <w:tcW w:w="1145" w:type="dxa"/>
            <w:vAlign w:val="top"/>
          </w:tcPr>
          <w:p w14:paraId="5AB89032">
            <w:pPr>
              <w:pStyle w:val="6"/>
            </w:pPr>
          </w:p>
        </w:tc>
        <w:tc>
          <w:tcPr>
            <w:tcW w:w="1847" w:type="dxa"/>
            <w:vAlign w:val="top"/>
          </w:tcPr>
          <w:p w14:paraId="56B59336">
            <w:pPr>
              <w:spacing w:before="118" w:line="228" w:lineRule="auto"/>
              <w:ind w:left="9"/>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45" w:type="dxa"/>
            <w:vAlign w:val="top"/>
          </w:tcPr>
          <w:p w14:paraId="42EF355E">
            <w:pPr>
              <w:pStyle w:val="6"/>
            </w:pPr>
          </w:p>
        </w:tc>
        <w:tc>
          <w:tcPr>
            <w:tcW w:w="1004" w:type="dxa"/>
            <w:vAlign w:val="top"/>
          </w:tcPr>
          <w:p w14:paraId="3E4C55EB">
            <w:pPr>
              <w:pStyle w:val="6"/>
            </w:pPr>
          </w:p>
        </w:tc>
        <w:tc>
          <w:tcPr>
            <w:tcW w:w="1253" w:type="dxa"/>
            <w:vAlign w:val="top"/>
          </w:tcPr>
          <w:p w14:paraId="5A1CC0F8">
            <w:pPr>
              <w:pStyle w:val="6"/>
            </w:pPr>
          </w:p>
        </w:tc>
        <w:tc>
          <w:tcPr>
            <w:tcW w:w="988" w:type="dxa"/>
            <w:vAlign w:val="top"/>
          </w:tcPr>
          <w:p w14:paraId="02113324">
            <w:pPr>
              <w:pStyle w:val="6"/>
            </w:pPr>
          </w:p>
        </w:tc>
      </w:tr>
      <w:tr w14:paraId="4C78B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4260F8B4">
            <w:pPr>
              <w:pStyle w:val="6"/>
            </w:pPr>
          </w:p>
        </w:tc>
        <w:tc>
          <w:tcPr>
            <w:tcW w:w="1145" w:type="dxa"/>
            <w:vAlign w:val="top"/>
          </w:tcPr>
          <w:p w14:paraId="18A95B27">
            <w:pPr>
              <w:pStyle w:val="6"/>
            </w:pPr>
          </w:p>
        </w:tc>
        <w:tc>
          <w:tcPr>
            <w:tcW w:w="1847" w:type="dxa"/>
            <w:vAlign w:val="top"/>
          </w:tcPr>
          <w:p w14:paraId="6A98AB50">
            <w:pPr>
              <w:spacing w:before="118" w:line="229" w:lineRule="auto"/>
              <w:ind w:left="9"/>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45" w:type="dxa"/>
            <w:vAlign w:val="top"/>
          </w:tcPr>
          <w:p w14:paraId="6E4F741F">
            <w:pPr>
              <w:pStyle w:val="6"/>
            </w:pPr>
          </w:p>
        </w:tc>
        <w:tc>
          <w:tcPr>
            <w:tcW w:w="1004" w:type="dxa"/>
            <w:vAlign w:val="top"/>
          </w:tcPr>
          <w:p w14:paraId="3BB3F6E7">
            <w:pPr>
              <w:pStyle w:val="6"/>
            </w:pPr>
          </w:p>
        </w:tc>
        <w:tc>
          <w:tcPr>
            <w:tcW w:w="1253" w:type="dxa"/>
            <w:vAlign w:val="top"/>
          </w:tcPr>
          <w:p w14:paraId="44231EC9">
            <w:pPr>
              <w:pStyle w:val="6"/>
            </w:pPr>
          </w:p>
        </w:tc>
        <w:tc>
          <w:tcPr>
            <w:tcW w:w="988" w:type="dxa"/>
            <w:vAlign w:val="top"/>
          </w:tcPr>
          <w:p w14:paraId="40B3F3FA">
            <w:pPr>
              <w:pStyle w:val="6"/>
            </w:pPr>
          </w:p>
        </w:tc>
      </w:tr>
      <w:tr w14:paraId="05609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4C77245C">
            <w:pPr>
              <w:pStyle w:val="6"/>
            </w:pPr>
          </w:p>
        </w:tc>
        <w:tc>
          <w:tcPr>
            <w:tcW w:w="1145" w:type="dxa"/>
            <w:vAlign w:val="top"/>
          </w:tcPr>
          <w:p w14:paraId="60A0B586">
            <w:pPr>
              <w:pStyle w:val="6"/>
            </w:pPr>
          </w:p>
        </w:tc>
        <w:tc>
          <w:tcPr>
            <w:tcW w:w="1847" w:type="dxa"/>
            <w:vAlign w:val="top"/>
          </w:tcPr>
          <w:p w14:paraId="5E2F2E58">
            <w:pPr>
              <w:spacing w:before="30" w:line="208" w:lineRule="auto"/>
              <w:ind w:left="20" w:right="56"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45" w:type="dxa"/>
            <w:vAlign w:val="top"/>
          </w:tcPr>
          <w:p w14:paraId="5894E992">
            <w:pPr>
              <w:pStyle w:val="6"/>
            </w:pPr>
          </w:p>
        </w:tc>
        <w:tc>
          <w:tcPr>
            <w:tcW w:w="1004" w:type="dxa"/>
            <w:vAlign w:val="top"/>
          </w:tcPr>
          <w:p w14:paraId="57F49C2C">
            <w:pPr>
              <w:pStyle w:val="6"/>
            </w:pPr>
          </w:p>
        </w:tc>
        <w:tc>
          <w:tcPr>
            <w:tcW w:w="1253" w:type="dxa"/>
            <w:vAlign w:val="top"/>
          </w:tcPr>
          <w:p w14:paraId="1A766F7D">
            <w:pPr>
              <w:pStyle w:val="6"/>
            </w:pPr>
          </w:p>
        </w:tc>
        <w:tc>
          <w:tcPr>
            <w:tcW w:w="988" w:type="dxa"/>
            <w:vAlign w:val="top"/>
          </w:tcPr>
          <w:p w14:paraId="50EE859E">
            <w:pPr>
              <w:pStyle w:val="6"/>
            </w:pPr>
          </w:p>
        </w:tc>
      </w:tr>
      <w:tr w14:paraId="2AE9F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75518059">
            <w:pPr>
              <w:pStyle w:val="6"/>
            </w:pPr>
          </w:p>
        </w:tc>
        <w:tc>
          <w:tcPr>
            <w:tcW w:w="1145" w:type="dxa"/>
            <w:vAlign w:val="top"/>
          </w:tcPr>
          <w:p w14:paraId="76B3D0E4">
            <w:pPr>
              <w:pStyle w:val="6"/>
            </w:pPr>
          </w:p>
        </w:tc>
        <w:tc>
          <w:tcPr>
            <w:tcW w:w="1847" w:type="dxa"/>
            <w:vAlign w:val="top"/>
          </w:tcPr>
          <w:p w14:paraId="06806E33">
            <w:pPr>
              <w:spacing w:before="32" w:line="207" w:lineRule="auto"/>
              <w:ind w:left="19" w:right="56"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45" w:type="dxa"/>
            <w:vAlign w:val="top"/>
          </w:tcPr>
          <w:p w14:paraId="50043DAF">
            <w:pPr>
              <w:pStyle w:val="6"/>
            </w:pPr>
          </w:p>
        </w:tc>
        <w:tc>
          <w:tcPr>
            <w:tcW w:w="1004" w:type="dxa"/>
            <w:vAlign w:val="top"/>
          </w:tcPr>
          <w:p w14:paraId="4CF2A45A">
            <w:pPr>
              <w:pStyle w:val="6"/>
            </w:pPr>
          </w:p>
        </w:tc>
        <w:tc>
          <w:tcPr>
            <w:tcW w:w="1253" w:type="dxa"/>
            <w:vAlign w:val="top"/>
          </w:tcPr>
          <w:p w14:paraId="7D33A00C">
            <w:pPr>
              <w:pStyle w:val="6"/>
            </w:pPr>
          </w:p>
        </w:tc>
        <w:tc>
          <w:tcPr>
            <w:tcW w:w="988" w:type="dxa"/>
            <w:vAlign w:val="top"/>
          </w:tcPr>
          <w:p w14:paraId="15B3CC77">
            <w:pPr>
              <w:pStyle w:val="6"/>
            </w:pPr>
          </w:p>
        </w:tc>
      </w:tr>
      <w:tr w14:paraId="6BBD1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549A2CB">
            <w:pPr>
              <w:pStyle w:val="6"/>
            </w:pPr>
          </w:p>
        </w:tc>
        <w:tc>
          <w:tcPr>
            <w:tcW w:w="1145" w:type="dxa"/>
            <w:vAlign w:val="top"/>
          </w:tcPr>
          <w:p w14:paraId="46DB491C">
            <w:pPr>
              <w:pStyle w:val="6"/>
            </w:pPr>
          </w:p>
        </w:tc>
        <w:tc>
          <w:tcPr>
            <w:tcW w:w="1847" w:type="dxa"/>
            <w:vAlign w:val="top"/>
          </w:tcPr>
          <w:p w14:paraId="2FB5AD87">
            <w:pPr>
              <w:pStyle w:val="6"/>
            </w:pPr>
          </w:p>
        </w:tc>
        <w:tc>
          <w:tcPr>
            <w:tcW w:w="1145" w:type="dxa"/>
            <w:vAlign w:val="top"/>
          </w:tcPr>
          <w:p w14:paraId="1587BD69">
            <w:pPr>
              <w:pStyle w:val="6"/>
            </w:pPr>
          </w:p>
        </w:tc>
        <w:tc>
          <w:tcPr>
            <w:tcW w:w="1004" w:type="dxa"/>
            <w:vAlign w:val="top"/>
          </w:tcPr>
          <w:p w14:paraId="582E017E">
            <w:pPr>
              <w:pStyle w:val="6"/>
            </w:pPr>
          </w:p>
        </w:tc>
        <w:tc>
          <w:tcPr>
            <w:tcW w:w="1253" w:type="dxa"/>
            <w:vAlign w:val="top"/>
          </w:tcPr>
          <w:p w14:paraId="3BF26083">
            <w:pPr>
              <w:pStyle w:val="6"/>
            </w:pPr>
          </w:p>
        </w:tc>
        <w:tc>
          <w:tcPr>
            <w:tcW w:w="988" w:type="dxa"/>
            <w:vAlign w:val="top"/>
          </w:tcPr>
          <w:p w14:paraId="399BED6C">
            <w:pPr>
              <w:pStyle w:val="6"/>
            </w:pPr>
          </w:p>
        </w:tc>
      </w:tr>
      <w:tr w14:paraId="36E08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76" w:type="dxa"/>
            <w:vAlign w:val="top"/>
          </w:tcPr>
          <w:p w14:paraId="288EA7F6">
            <w:pPr>
              <w:spacing w:before="116" w:line="158" w:lineRule="exact"/>
              <w:ind w:left="39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45" w:type="dxa"/>
            <w:vAlign w:val="top"/>
          </w:tcPr>
          <w:p w14:paraId="11C966E2">
            <w:pPr>
              <w:pStyle w:val="6"/>
              <w:spacing w:before="138" w:line="172" w:lineRule="auto"/>
              <w:ind w:left="239"/>
              <w:rPr>
                <w:sz w:val="14"/>
                <w:szCs w:val="14"/>
              </w:rPr>
            </w:pPr>
            <w:r>
              <w:rPr>
                <w:color w:val="212529"/>
                <w:spacing w:val="1"/>
                <w:sz w:val="14"/>
                <w:szCs w:val="14"/>
              </w:rPr>
              <w:t>28207.</w:t>
            </w:r>
            <w:r>
              <w:rPr>
                <w:color w:val="212529"/>
                <w:spacing w:val="7"/>
                <w:sz w:val="14"/>
                <w:szCs w:val="14"/>
              </w:rPr>
              <w:t xml:space="preserve"> </w:t>
            </w:r>
            <w:r>
              <w:rPr>
                <w:color w:val="212529"/>
                <w:spacing w:val="1"/>
                <w:sz w:val="14"/>
                <w:szCs w:val="14"/>
              </w:rPr>
              <w:t>54</w:t>
            </w:r>
          </w:p>
        </w:tc>
        <w:tc>
          <w:tcPr>
            <w:tcW w:w="1847" w:type="dxa"/>
            <w:vAlign w:val="top"/>
          </w:tcPr>
          <w:p w14:paraId="663ECA21">
            <w:pPr>
              <w:spacing w:before="116" w:line="156" w:lineRule="exact"/>
              <w:ind w:left="42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45" w:type="dxa"/>
            <w:vAlign w:val="top"/>
          </w:tcPr>
          <w:p w14:paraId="6718F8CF">
            <w:pPr>
              <w:pStyle w:val="6"/>
              <w:spacing w:before="138" w:line="172" w:lineRule="auto"/>
              <w:ind w:left="236"/>
              <w:rPr>
                <w:sz w:val="14"/>
                <w:szCs w:val="14"/>
              </w:rPr>
            </w:pPr>
            <w:r>
              <w:rPr>
                <w:color w:val="212529"/>
                <w:spacing w:val="1"/>
                <w:sz w:val="14"/>
                <w:szCs w:val="14"/>
              </w:rPr>
              <w:t>29207.</w:t>
            </w:r>
            <w:r>
              <w:rPr>
                <w:color w:val="212529"/>
                <w:spacing w:val="7"/>
                <w:sz w:val="14"/>
                <w:szCs w:val="14"/>
              </w:rPr>
              <w:t xml:space="preserve"> </w:t>
            </w:r>
            <w:r>
              <w:rPr>
                <w:color w:val="212529"/>
                <w:spacing w:val="1"/>
                <w:sz w:val="14"/>
                <w:szCs w:val="14"/>
              </w:rPr>
              <w:t>54</w:t>
            </w:r>
          </w:p>
        </w:tc>
        <w:tc>
          <w:tcPr>
            <w:tcW w:w="1004" w:type="dxa"/>
            <w:vAlign w:val="top"/>
          </w:tcPr>
          <w:p w14:paraId="54058069">
            <w:pPr>
              <w:pStyle w:val="6"/>
              <w:spacing w:before="138" w:line="172" w:lineRule="auto"/>
              <w:ind w:left="248"/>
              <w:rPr>
                <w:sz w:val="14"/>
                <w:szCs w:val="14"/>
              </w:rPr>
            </w:pPr>
            <w:r>
              <w:rPr>
                <w:color w:val="212529"/>
                <w:spacing w:val="1"/>
                <w:sz w:val="14"/>
                <w:szCs w:val="14"/>
              </w:rPr>
              <w:t>403.</w:t>
            </w:r>
            <w:r>
              <w:rPr>
                <w:color w:val="212529"/>
                <w:spacing w:val="6"/>
                <w:sz w:val="14"/>
                <w:szCs w:val="14"/>
              </w:rPr>
              <w:t xml:space="preserve"> </w:t>
            </w:r>
            <w:r>
              <w:rPr>
                <w:color w:val="212529"/>
                <w:spacing w:val="1"/>
                <w:sz w:val="14"/>
                <w:szCs w:val="14"/>
              </w:rPr>
              <w:t>64</w:t>
            </w:r>
          </w:p>
        </w:tc>
        <w:tc>
          <w:tcPr>
            <w:tcW w:w="1253" w:type="dxa"/>
            <w:vAlign w:val="top"/>
          </w:tcPr>
          <w:p w14:paraId="4E1AD065">
            <w:pPr>
              <w:pStyle w:val="6"/>
            </w:pPr>
          </w:p>
        </w:tc>
        <w:tc>
          <w:tcPr>
            <w:tcW w:w="988" w:type="dxa"/>
            <w:vAlign w:val="top"/>
          </w:tcPr>
          <w:p w14:paraId="53D4AA53">
            <w:pPr>
              <w:pStyle w:val="6"/>
            </w:pPr>
          </w:p>
        </w:tc>
      </w:tr>
    </w:tbl>
    <w:p w14:paraId="453BDBA1">
      <w:pPr>
        <w:pStyle w:val="2"/>
      </w:pPr>
    </w:p>
    <w:p w14:paraId="5DE84427">
      <w:pPr>
        <w:sectPr>
          <w:headerReference r:id="rId19" w:type="default"/>
          <w:footerReference r:id="rId20" w:type="default"/>
          <w:pgSz w:w="11900" w:h="16840"/>
          <w:pgMar w:top="642" w:right="0" w:bottom="340" w:left="0" w:header="326" w:footer="90" w:gutter="0"/>
          <w:cols w:space="720" w:num="1"/>
        </w:sectPr>
      </w:pPr>
    </w:p>
    <w:p w14:paraId="05D622E2">
      <w:pPr>
        <w:spacing w:before="38"/>
      </w:pPr>
    </w:p>
    <w:p w14:paraId="200CBAAC">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1145"/>
        <w:gridCol w:w="1847"/>
        <w:gridCol w:w="1145"/>
        <w:gridCol w:w="1004"/>
        <w:gridCol w:w="1253"/>
        <w:gridCol w:w="988"/>
      </w:tblGrid>
      <w:tr w14:paraId="68634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76" w:type="dxa"/>
            <w:vAlign w:val="top"/>
          </w:tcPr>
          <w:p w14:paraId="1328BA52">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145" w:type="dxa"/>
            <w:vAlign w:val="top"/>
          </w:tcPr>
          <w:p w14:paraId="1B21EA83">
            <w:pPr>
              <w:spacing w:before="11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847" w:type="dxa"/>
            <w:vAlign w:val="top"/>
          </w:tcPr>
          <w:p w14:paraId="06A2A37F">
            <w:pPr>
              <w:spacing w:before="113" w:line="229" w:lineRule="auto"/>
              <w:ind w:left="7"/>
              <w:rPr>
                <w:rFonts w:ascii="宋体" w:hAnsi="宋体" w:eastAsia="宋体" w:cs="宋体"/>
                <w:sz w:val="15"/>
                <w:szCs w:val="15"/>
              </w:rPr>
            </w:pPr>
            <w:r>
              <w:rPr>
                <w:rFonts w:ascii="宋体" w:hAnsi="宋体" w:eastAsia="宋体" w:cs="宋体"/>
                <w:color w:val="212529"/>
                <w:spacing w:val="9"/>
                <w:sz w:val="15"/>
                <w:szCs w:val="15"/>
              </w:rPr>
              <w:t>年终结转</w:t>
            </w:r>
          </w:p>
        </w:tc>
        <w:tc>
          <w:tcPr>
            <w:tcW w:w="1145" w:type="dxa"/>
            <w:vAlign w:val="top"/>
          </w:tcPr>
          <w:p w14:paraId="0304F9B3">
            <w:pPr>
              <w:pStyle w:val="6"/>
            </w:pPr>
          </w:p>
        </w:tc>
        <w:tc>
          <w:tcPr>
            <w:tcW w:w="1004" w:type="dxa"/>
            <w:vAlign w:val="top"/>
          </w:tcPr>
          <w:p w14:paraId="0EB9B54A">
            <w:pPr>
              <w:pStyle w:val="6"/>
            </w:pPr>
          </w:p>
        </w:tc>
        <w:tc>
          <w:tcPr>
            <w:tcW w:w="1253" w:type="dxa"/>
            <w:vAlign w:val="top"/>
          </w:tcPr>
          <w:p w14:paraId="2B4ABAE7">
            <w:pPr>
              <w:pStyle w:val="6"/>
            </w:pPr>
          </w:p>
        </w:tc>
        <w:tc>
          <w:tcPr>
            <w:tcW w:w="988" w:type="dxa"/>
            <w:vAlign w:val="top"/>
          </w:tcPr>
          <w:p w14:paraId="12E24FA3">
            <w:pPr>
              <w:pStyle w:val="6"/>
            </w:pPr>
          </w:p>
        </w:tc>
      </w:tr>
      <w:tr w14:paraId="0FC28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76" w:type="dxa"/>
            <w:vAlign w:val="top"/>
          </w:tcPr>
          <w:p w14:paraId="2BFCD2F2">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45" w:type="dxa"/>
            <w:vAlign w:val="top"/>
          </w:tcPr>
          <w:p w14:paraId="348002CC">
            <w:pPr>
              <w:pStyle w:val="6"/>
            </w:pPr>
          </w:p>
        </w:tc>
        <w:tc>
          <w:tcPr>
            <w:tcW w:w="1847" w:type="dxa"/>
            <w:vAlign w:val="top"/>
          </w:tcPr>
          <w:p w14:paraId="5F1F8545">
            <w:pPr>
              <w:pStyle w:val="6"/>
            </w:pPr>
          </w:p>
        </w:tc>
        <w:tc>
          <w:tcPr>
            <w:tcW w:w="1145" w:type="dxa"/>
            <w:vAlign w:val="top"/>
          </w:tcPr>
          <w:p w14:paraId="77CE8497">
            <w:pPr>
              <w:pStyle w:val="6"/>
            </w:pPr>
          </w:p>
        </w:tc>
        <w:tc>
          <w:tcPr>
            <w:tcW w:w="1004" w:type="dxa"/>
            <w:vAlign w:val="top"/>
          </w:tcPr>
          <w:p w14:paraId="7684DF91">
            <w:pPr>
              <w:pStyle w:val="6"/>
            </w:pPr>
          </w:p>
        </w:tc>
        <w:tc>
          <w:tcPr>
            <w:tcW w:w="1253" w:type="dxa"/>
            <w:vAlign w:val="top"/>
          </w:tcPr>
          <w:p w14:paraId="478623CA">
            <w:pPr>
              <w:pStyle w:val="6"/>
            </w:pPr>
          </w:p>
        </w:tc>
        <w:tc>
          <w:tcPr>
            <w:tcW w:w="988" w:type="dxa"/>
            <w:vAlign w:val="top"/>
          </w:tcPr>
          <w:p w14:paraId="2507D33B">
            <w:pPr>
              <w:pStyle w:val="6"/>
            </w:pPr>
          </w:p>
        </w:tc>
      </w:tr>
      <w:tr w14:paraId="00FC3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76" w:type="dxa"/>
            <w:vAlign w:val="top"/>
          </w:tcPr>
          <w:p w14:paraId="5BFDD096">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45" w:type="dxa"/>
            <w:vAlign w:val="top"/>
          </w:tcPr>
          <w:p w14:paraId="75A57AA2">
            <w:pPr>
              <w:spacing w:before="112"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847" w:type="dxa"/>
            <w:vAlign w:val="top"/>
          </w:tcPr>
          <w:p w14:paraId="4C6CC8BE">
            <w:pPr>
              <w:pStyle w:val="6"/>
            </w:pPr>
          </w:p>
        </w:tc>
        <w:tc>
          <w:tcPr>
            <w:tcW w:w="1145" w:type="dxa"/>
            <w:vAlign w:val="top"/>
          </w:tcPr>
          <w:p w14:paraId="36E1F445">
            <w:pPr>
              <w:pStyle w:val="6"/>
            </w:pPr>
          </w:p>
        </w:tc>
        <w:tc>
          <w:tcPr>
            <w:tcW w:w="1004" w:type="dxa"/>
            <w:vAlign w:val="top"/>
          </w:tcPr>
          <w:p w14:paraId="3E2D33AC">
            <w:pPr>
              <w:pStyle w:val="6"/>
            </w:pPr>
          </w:p>
        </w:tc>
        <w:tc>
          <w:tcPr>
            <w:tcW w:w="1253" w:type="dxa"/>
            <w:vAlign w:val="top"/>
          </w:tcPr>
          <w:p w14:paraId="1122F706">
            <w:pPr>
              <w:pStyle w:val="6"/>
            </w:pPr>
          </w:p>
        </w:tc>
        <w:tc>
          <w:tcPr>
            <w:tcW w:w="988" w:type="dxa"/>
            <w:vAlign w:val="top"/>
          </w:tcPr>
          <w:p w14:paraId="6DD9B334">
            <w:pPr>
              <w:pStyle w:val="6"/>
            </w:pPr>
          </w:p>
        </w:tc>
      </w:tr>
      <w:tr w14:paraId="63B62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76" w:type="dxa"/>
            <w:vAlign w:val="top"/>
          </w:tcPr>
          <w:p w14:paraId="769CDDB1">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45" w:type="dxa"/>
            <w:vAlign w:val="top"/>
          </w:tcPr>
          <w:p w14:paraId="2FB3D387">
            <w:pPr>
              <w:pStyle w:val="6"/>
            </w:pPr>
          </w:p>
        </w:tc>
        <w:tc>
          <w:tcPr>
            <w:tcW w:w="1847" w:type="dxa"/>
            <w:vAlign w:val="top"/>
          </w:tcPr>
          <w:p w14:paraId="7E77902A">
            <w:pPr>
              <w:pStyle w:val="6"/>
            </w:pPr>
          </w:p>
        </w:tc>
        <w:tc>
          <w:tcPr>
            <w:tcW w:w="1145" w:type="dxa"/>
            <w:vAlign w:val="top"/>
          </w:tcPr>
          <w:p w14:paraId="465A8E87">
            <w:pPr>
              <w:pStyle w:val="6"/>
            </w:pPr>
          </w:p>
        </w:tc>
        <w:tc>
          <w:tcPr>
            <w:tcW w:w="1004" w:type="dxa"/>
            <w:vAlign w:val="top"/>
          </w:tcPr>
          <w:p w14:paraId="3C330CDC">
            <w:pPr>
              <w:pStyle w:val="6"/>
            </w:pPr>
          </w:p>
        </w:tc>
        <w:tc>
          <w:tcPr>
            <w:tcW w:w="1253" w:type="dxa"/>
            <w:vAlign w:val="top"/>
          </w:tcPr>
          <w:p w14:paraId="32BC5C58">
            <w:pPr>
              <w:pStyle w:val="6"/>
            </w:pPr>
          </w:p>
        </w:tc>
        <w:tc>
          <w:tcPr>
            <w:tcW w:w="988" w:type="dxa"/>
            <w:vAlign w:val="top"/>
          </w:tcPr>
          <w:p w14:paraId="3F09DE11">
            <w:pPr>
              <w:pStyle w:val="6"/>
            </w:pPr>
          </w:p>
        </w:tc>
      </w:tr>
      <w:tr w14:paraId="12458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76" w:type="dxa"/>
            <w:vAlign w:val="top"/>
          </w:tcPr>
          <w:p w14:paraId="58BC6A06">
            <w:pPr>
              <w:pStyle w:val="6"/>
            </w:pPr>
          </w:p>
        </w:tc>
        <w:tc>
          <w:tcPr>
            <w:tcW w:w="1145" w:type="dxa"/>
            <w:vAlign w:val="top"/>
          </w:tcPr>
          <w:p w14:paraId="3459B835">
            <w:pPr>
              <w:pStyle w:val="6"/>
            </w:pPr>
          </w:p>
        </w:tc>
        <w:tc>
          <w:tcPr>
            <w:tcW w:w="1847" w:type="dxa"/>
            <w:vAlign w:val="top"/>
          </w:tcPr>
          <w:p w14:paraId="70A15A89">
            <w:pPr>
              <w:pStyle w:val="6"/>
            </w:pPr>
          </w:p>
        </w:tc>
        <w:tc>
          <w:tcPr>
            <w:tcW w:w="1145" w:type="dxa"/>
            <w:vAlign w:val="top"/>
          </w:tcPr>
          <w:p w14:paraId="30416C73">
            <w:pPr>
              <w:pStyle w:val="6"/>
            </w:pPr>
          </w:p>
        </w:tc>
        <w:tc>
          <w:tcPr>
            <w:tcW w:w="1004" w:type="dxa"/>
            <w:vAlign w:val="top"/>
          </w:tcPr>
          <w:p w14:paraId="38791706">
            <w:pPr>
              <w:pStyle w:val="6"/>
            </w:pPr>
          </w:p>
        </w:tc>
        <w:tc>
          <w:tcPr>
            <w:tcW w:w="1253" w:type="dxa"/>
            <w:vAlign w:val="top"/>
          </w:tcPr>
          <w:p w14:paraId="2D6E564D">
            <w:pPr>
              <w:pStyle w:val="6"/>
            </w:pPr>
          </w:p>
        </w:tc>
        <w:tc>
          <w:tcPr>
            <w:tcW w:w="988" w:type="dxa"/>
            <w:vAlign w:val="top"/>
          </w:tcPr>
          <w:p w14:paraId="2802F69A">
            <w:pPr>
              <w:pStyle w:val="6"/>
            </w:pPr>
          </w:p>
        </w:tc>
      </w:tr>
      <w:tr w14:paraId="5D6E5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76" w:type="dxa"/>
            <w:vAlign w:val="top"/>
          </w:tcPr>
          <w:p w14:paraId="5AA8FA16">
            <w:pPr>
              <w:spacing w:before="114" w:line="158"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45" w:type="dxa"/>
            <w:vAlign w:val="top"/>
          </w:tcPr>
          <w:p w14:paraId="2CD50530">
            <w:pPr>
              <w:pStyle w:val="6"/>
              <w:spacing w:before="136" w:line="172" w:lineRule="auto"/>
              <w:ind w:left="239"/>
              <w:rPr>
                <w:sz w:val="14"/>
                <w:szCs w:val="14"/>
              </w:rPr>
            </w:pPr>
            <w:r>
              <w:rPr>
                <w:color w:val="212529"/>
                <w:spacing w:val="1"/>
                <w:sz w:val="14"/>
                <w:szCs w:val="14"/>
              </w:rPr>
              <w:t>29207.</w:t>
            </w:r>
            <w:r>
              <w:rPr>
                <w:color w:val="212529"/>
                <w:spacing w:val="7"/>
                <w:sz w:val="14"/>
                <w:szCs w:val="14"/>
              </w:rPr>
              <w:t xml:space="preserve"> </w:t>
            </w:r>
            <w:r>
              <w:rPr>
                <w:color w:val="212529"/>
                <w:spacing w:val="1"/>
                <w:sz w:val="14"/>
                <w:szCs w:val="14"/>
              </w:rPr>
              <w:t>54</w:t>
            </w:r>
          </w:p>
        </w:tc>
        <w:tc>
          <w:tcPr>
            <w:tcW w:w="1847" w:type="dxa"/>
            <w:vAlign w:val="top"/>
          </w:tcPr>
          <w:p w14:paraId="261CBA23">
            <w:pPr>
              <w:spacing w:before="114" w:line="155" w:lineRule="exact"/>
              <w:ind w:left="58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45" w:type="dxa"/>
            <w:vAlign w:val="top"/>
          </w:tcPr>
          <w:p w14:paraId="70AA3E63">
            <w:pPr>
              <w:pStyle w:val="6"/>
              <w:spacing w:before="136" w:line="172" w:lineRule="auto"/>
              <w:ind w:left="236"/>
              <w:rPr>
                <w:sz w:val="14"/>
                <w:szCs w:val="14"/>
              </w:rPr>
            </w:pPr>
            <w:r>
              <w:rPr>
                <w:color w:val="212529"/>
                <w:spacing w:val="1"/>
                <w:sz w:val="14"/>
                <w:szCs w:val="14"/>
              </w:rPr>
              <w:t>29207.</w:t>
            </w:r>
            <w:r>
              <w:rPr>
                <w:color w:val="212529"/>
                <w:spacing w:val="7"/>
                <w:sz w:val="14"/>
                <w:szCs w:val="14"/>
              </w:rPr>
              <w:t xml:space="preserve"> </w:t>
            </w:r>
            <w:r>
              <w:rPr>
                <w:color w:val="212529"/>
                <w:spacing w:val="1"/>
                <w:sz w:val="14"/>
                <w:szCs w:val="14"/>
              </w:rPr>
              <w:t>54</w:t>
            </w:r>
          </w:p>
        </w:tc>
        <w:tc>
          <w:tcPr>
            <w:tcW w:w="1004" w:type="dxa"/>
            <w:vAlign w:val="top"/>
          </w:tcPr>
          <w:p w14:paraId="5EFF5E18">
            <w:pPr>
              <w:pStyle w:val="6"/>
              <w:spacing w:before="136" w:line="172" w:lineRule="auto"/>
              <w:ind w:left="248"/>
              <w:rPr>
                <w:sz w:val="14"/>
                <w:szCs w:val="14"/>
              </w:rPr>
            </w:pPr>
            <w:r>
              <w:rPr>
                <w:color w:val="212529"/>
                <w:spacing w:val="1"/>
                <w:sz w:val="14"/>
                <w:szCs w:val="14"/>
              </w:rPr>
              <w:t>403.</w:t>
            </w:r>
            <w:r>
              <w:rPr>
                <w:color w:val="212529"/>
                <w:spacing w:val="6"/>
                <w:sz w:val="14"/>
                <w:szCs w:val="14"/>
              </w:rPr>
              <w:t xml:space="preserve"> </w:t>
            </w:r>
            <w:r>
              <w:rPr>
                <w:color w:val="212529"/>
                <w:spacing w:val="1"/>
                <w:sz w:val="14"/>
                <w:szCs w:val="14"/>
              </w:rPr>
              <w:t>64</w:t>
            </w:r>
          </w:p>
        </w:tc>
        <w:tc>
          <w:tcPr>
            <w:tcW w:w="1253" w:type="dxa"/>
            <w:vAlign w:val="top"/>
          </w:tcPr>
          <w:p w14:paraId="4310BB58">
            <w:pPr>
              <w:pStyle w:val="6"/>
              <w:spacing w:before="136" w:line="172" w:lineRule="auto"/>
              <w:ind w:left="299"/>
              <w:rPr>
                <w:sz w:val="14"/>
                <w:szCs w:val="14"/>
              </w:rPr>
            </w:pPr>
            <w:r>
              <w:rPr>
                <w:color w:val="212529"/>
                <w:spacing w:val="1"/>
                <w:sz w:val="14"/>
                <w:szCs w:val="14"/>
              </w:rPr>
              <w:t>28803. 90</w:t>
            </w:r>
          </w:p>
        </w:tc>
        <w:tc>
          <w:tcPr>
            <w:tcW w:w="988" w:type="dxa"/>
            <w:vAlign w:val="top"/>
          </w:tcPr>
          <w:p w14:paraId="31BDDAD8">
            <w:pPr>
              <w:pStyle w:val="6"/>
            </w:pPr>
          </w:p>
        </w:tc>
      </w:tr>
    </w:tbl>
    <w:p w14:paraId="20B9F74E">
      <w:pPr>
        <w:pStyle w:val="2"/>
      </w:pPr>
    </w:p>
    <w:p w14:paraId="671F0D0B">
      <w:pPr>
        <w:sectPr>
          <w:headerReference r:id="rId21" w:type="default"/>
          <w:footerReference r:id="rId22" w:type="default"/>
          <w:pgSz w:w="11900" w:h="16840"/>
          <w:pgMar w:top="642" w:right="0" w:bottom="340" w:left="0" w:header="326" w:footer="93" w:gutter="0"/>
          <w:cols w:space="720" w:num="1"/>
        </w:sectPr>
      </w:pPr>
    </w:p>
    <w:p w14:paraId="656B102B">
      <w:pPr>
        <w:spacing w:before="103"/>
      </w:pPr>
    </w:p>
    <w:p w14:paraId="24479DB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329"/>
        <w:gridCol w:w="1463"/>
      </w:tblGrid>
      <w:tr w14:paraId="2FB6F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031E6292">
            <w:pPr>
              <w:pStyle w:val="6"/>
            </w:pPr>
          </w:p>
        </w:tc>
      </w:tr>
      <w:tr w14:paraId="07D88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E98300C">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64DD6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95" w:type="dxa"/>
            <w:gridSpan w:val="4"/>
            <w:tcBorders>
              <w:top w:val="single" w:color="FFFFFF" w:sz="4" w:space="0"/>
              <w:left w:val="single" w:color="FFFFFF" w:sz="2" w:space="0"/>
              <w:right w:val="single" w:color="FFFFFF" w:sz="2" w:space="0"/>
            </w:tcBorders>
            <w:vAlign w:val="top"/>
          </w:tcPr>
          <w:p w14:paraId="4A5E21CA">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463" w:type="dxa"/>
            <w:tcBorders>
              <w:top w:val="single" w:color="FFFFFF" w:sz="4" w:space="0"/>
              <w:left w:val="single" w:color="FFFFFF" w:sz="2" w:space="0"/>
              <w:right w:val="single" w:color="FFFFFF" w:sz="2" w:space="0"/>
            </w:tcBorders>
            <w:vAlign w:val="top"/>
          </w:tcPr>
          <w:p w14:paraId="21B17D21">
            <w:pPr>
              <w:spacing w:before="79" w:line="235" w:lineRule="auto"/>
              <w:ind w:left="790"/>
              <w:rPr>
                <w:rFonts w:ascii="宋体" w:hAnsi="宋体" w:eastAsia="宋体" w:cs="宋体"/>
                <w:sz w:val="12"/>
                <w:szCs w:val="12"/>
              </w:rPr>
            </w:pPr>
            <w:r>
              <w:rPr>
                <w:rFonts w:ascii="宋体" w:hAnsi="宋体" w:eastAsia="宋体" w:cs="宋体"/>
                <w:color w:val="212529"/>
                <w:spacing w:val="8"/>
                <w:sz w:val="12"/>
                <w:szCs w:val="12"/>
              </w:rPr>
              <w:t>单位：万元</w:t>
            </w:r>
          </w:p>
        </w:tc>
      </w:tr>
      <w:tr w14:paraId="78B6E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4DAB200E">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5809AF79">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C510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27D1404">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50C5996F">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2AF347DF">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9" w:type="dxa"/>
            <w:vAlign w:val="top"/>
          </w:tcPr>
          <w:p w14:paraId="79CEA9D5">
            <w:pPr>
              <w:spacing w:before="64" w:line="157" w:lineRule="exact"/>
              <w:ind w:left="329"/>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463" w:type="dxa"/>
            <w:vAlign w:val="top"/>
          </w:tcPr>
          <w:p w14:paraId="3A0D33B0">
            <w:pPr>
              <w:spacing w:before="65" w:line="156" w:lineRule="exact"/>
              <w:ind w:left="39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48B6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31A8606C">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440B8F56">
            <w:pPr>
              <w:pStyle w:val="6"/>
              <w:spacing w:before="87" w:line="172" w:lineRule="auto"/>
              <w:ind w:left="1032"/>
              <w:rPr>
                <w:sz w:val="14"/>
                <w:szCs w:val="14"/>
              </w:rPr>
            </w:pPr>
            <w:r>
              <w:rPr>
                <w:color w:val="212529"/>
                <w:spacing w:val="1"/>
                <w:sz w:val="14"/>
                <w:szCs w:val="14"/>
              </w:rPr>
              <w:t>403.</w:t>
            </w:r>
            <w:r>
              <w:rPr>
                <w:color w:val="212529"/>
                <w:spacing w:val="6"/>
                <w:sz w:val="14"/>
                <w:szCs w:val="14"/>
              </w:rPr>
              <w:t xml:space="preserve"> </w:t>
            </w:r>
            <w:r>
              <w:rPr>
                <w:color w:val="212529"/>
                <w:spacing w:val="1"/>
                <w:sz w:val="14"/>
                <w:szCs w:val="14"/>
              </w:rPr>
              <w:t>64</w:t>
            </w:r>
          </w:p>
        </w:tc>
        <w:tc>
          <w:tcPr>
            <w:tcW w:w="1329" w:type="dxa"/>
            <w:vAlign w:val="top"/>
          </w:tcPr>
          <w:p w14:paraId="163C2CCF">
            <w:pPr>
              <w:pStyle w:val="6"/>
              <w:spacing w:before="87" w:line="186" w:lineRule="auto"/>
              <w:ind w:right="16"/>
              <w:jc w:val="right"/>
              <w:rPr>
                <w:sz w:val="13"/>
                <w:szCs w:val="13"/>
              </w:rPr>
            </w:pPr>
            <w:r>
              <w:rPr>
                <w:color w:val="212529"/>
                <w:spacing w:val="3"/>
                <w:sz w:val="13"/>
                <w:szCs w:val="13"/>
              </w:rPr>
              <w:t>53.</w:t>
            </w:r>
            <w:r>
              <w:rPr>
                <w:color w:val="212529"/>
                <w:spacing w:val="17"/>
                <w:w w:val="102"/>
                <w:sz w:val="13"/>
                <w:szCs w:val="13"/>
              </w:rPr>
              <w:t xml:space="preserve"> </w:t>
            </w:r>
            <w:r>
              <w:rPr>
                <w:color w:val="212529"/>
                <w:spacing w:val="3"/>
                <w:sz w:val="13"/>
                <w:szCs w:val="13"/>
              </w:rPr>
              <w:t>64</w:t>
            </w:r>
          </w:p>
        </w:tc>
        <w:tc>
          <w:tcPr>
            <w:tcW w:w="1463" w:type="dxa"/>
            <w:vAlign w:val="top"/>
          </w:tcPr>
          <w:p w14:paraId="321C1C07">
            <w:pPr>
              <w:pStyle w:val="6"/>
              <w:spacing w:before="87" w:line="172" w:lineRule="auto"/>
              <w:ind w:left="953"/>
              <w:rPr>
                <w:sz w:val="14"/>
                <w:szCs w:val="14"/>
              </w:rPr>
            </w:pPr>
            <w:r>
              <w:rPr>
                <w:color w:val="212529"/>
                <w:sz w:val="14"/>
                <w:szCs w:val="14"/>
              </w:rPr>
              <w:t>350.</w:t>
            </w:r>
            <w:r>
              <w:rPr>
                <w:color w:val="212529"/>
                <w:spacing w:val="6"/>
                <w:sz w:val="14"/>
                <w:szCs w:val="14"/>
              </w:rPr>
              <w:t xml:space="preserve"> </w:t>
            </w:r>
            <w:r>
              <w:rPr>
                <w:color w:val="212529"/>
                <w:sz w:val="14"/>
                <w:szCs w:val="14"/>
              </w:rPr>
              <w:t>00</w:t>
            </w:r>
          </w:p>
        </w:tc>
      </w:tr>
      <w:tr w14:paraId="78C57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097A6E6">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1C81097F">
            <w:pPr>
              <w:spacing w:before="69"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6BAAA556">
            <w:pPr>
              <w:spacing w:before="69"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7.78</w:t>
            </w:r>
          </w:p>
        </w:tc>
        <w:tc>
          <w:tcPr>
            <w:tcW w:w="1329" w:type="dxa"/>
            <w:vAlign w:val="top"/>
          </w:tcPr>
          <w:p w14:paraId="2CAB4CC5">
            <w:pPr>
              <w:spacing w:before="69"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7.78</w:t>
            </w:r>
          </w:p>
        </w:tc>
        <w:tc>
          <w:tcPr>
            <w:tcW w:w="1463" w:type="dxa"/>
            <w:vAlign w:val="top"/>
          </w:tcPr>
          <w:p w14:paraId="3811F16C">
            <w:pPr>
              <w:pStyle w:val="6"/>
            </w:pPr>
          </w:p>
        </w:tc>
      </w:tr>
      <w:tr w14:paraId="3F833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011E7FC">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1360C640">
            <w:pPr>
              <w:spacing w:before="69"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70392DBB">
            <w:pPr>
              <w:spacing w:before="69"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7.26</w:t>
            </w:r>
          </w:p>
        </w:tc>
        <w:tc>
          <w:tcPr>
            <w:tcW w:w="1329" w:type="dxa"/>
            <w:vAlign w:val="top"/>
          </w:tcPr>
          <w:p w14:paraId="7D130EC6">
            <w:pPr>
              <w:spacing w:before="69"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7.26</w:t>
            </w:r>
          </w:p>
        </w:tc>
        <w:tc>
          <w:tcPr>
            <w:tcW w:w="1463" w:type="dxa"/>
            <w:vAlign w:val="top"/>
          </w:tcPr>
          <w:p w14:paraId="630EEFFE">
            <w:pPr>
              <w:pStyle w:val="6"/>
            </w:pPr>
          </w:p>
        </w:tc>
      </w:tr>
      <w:tr w14:paraId="7B28F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02FD5F1">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43" w:type="dxa"/>
            <w:vAlign w:val="top"/>
          </w:tcPr>
          <w:p w14:paraId="74273477">
            <w:pPr>
              <w:spacing w:before="70"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49A20318">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329" w:type="dxa"/>
            <w:vAlign w:val="top"/>
          </w:tcPr>
          <w:p w14:paraId="66B52154">
            <w:pPr>
              <w:spacing w:before="7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463" w:type="dxa"/>
            <w:vAlign w:val="top"/>
          </w:tcPr>
          <w:p w14:paraId="1BB340F0">
            <w:pPr>
              <w:pStyle w:val="6"/>
            </w:pPr>
          </w:p>
        </w:tc>
      </w:tr>
      <w:tr w14:paraId="42988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EF51D5C">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143" w:type="dxa"/>
            <w:vAlign w:val="top"/>
          </w:tcPr>
          <w:p w14:paraId="68293CB8">
            <w:pPr>
              <w:spacing w:before="71" w:line="228" w:lineRule="auto"/>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44" w:type="dxa"/>
            <w:vAlign w:val="top"/>
          </w:tcPr>
          <w:p w14:paraId="184F0053">
            <w:pPr>
              <w:spacing w:before="71"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329" w:type="dxa"/>
            <w:vAlign w:val="top"/>
          </w:tcPr>
          <w:p w14:paraId="6D654DC5">
            <w:pPr>
              <w:spacing w:before="71"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463" w:type="dxa"/>
            <w:vAlign w:val="top"/>
          </w:tcPr>
          <w:p w14:paraId="411C8C5E">
            <w:pPr>
              <w:pStyle w:val="6"/>
            </w:pPr>
          </w:p>
        </w:tc>
      </w:tr>
      <w:tr w14:paraId="13F31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99C5D58">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w:t>
            </w:r>
          </w:p>
        </w:tc>
        <w:tc>
          <w:tcPr>
            <w:tcW w:w="3143" w:type="dxa"/>
            <w:vAlign w:val="top"/>
          </w:tcPr>
          <w:p w14:paraId="12B2FC4B">
            <w:pPr>
              <w:spacing w:before="71" w:line="230" w:lineRule="auto"/>
              <w:rPr>
                <w:rFonts w:ascii="宋体" w:hAnsi="宋体" w:eastAsia="宋体" w:cs="宋体"/>
                <w:sz w:val="15"/>
                <w:szCs w:val="15"/>
              </w:rPr>
            </w:pPr>
            <w:r>
              <w:rPr>
                <w:rFonts w:ascii="宋体" w:hAnsi="宋体" w:eastAsia="宋体" w:cs="宋体"/>
                <w:color w:val="212529"/>
                <w:spacing w:val="9"/>
                <w:sz w:val="15"/>
                <w:szCs w:val="15"/>
              </w:rPr>
              <w:t>残疾人事业</w:t>
            </w:r>
          </w:p>
        </w:tc>
        <w:tc>
          <w:tcPr>
            <w:tcW w:w="1544" w:type="dxa"/>
            <w:vAlign w:val="top"/>
          </w:tcPr>
          <w:p w14:paraId="6660BAE7">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329" w:type="dxa"/>
            <w:vAlign w:val="top"/>
          </w:tcPr>
          <w:p w14:paraId="3C65BE61">
            <w:pPr>
              <w:spacing w:before="71"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463" w:type="dxa"/>
            <w:vAlign w:val="top"/>
          </w:tcPr>
          <w:p w14:paraId="3D809BDA">
            <w:pPr>
              <w:pStyle w:val="6"/>
            </w:pPr>
          </w:p>
        </w:tc>
      </w:tr>
      <w:tr w14:paraId="1DF2A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23AB7DD">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2081105</w:t>
            </w:r>
          </w:p>
        </w:tc>
        <w:tc>
          <w:tcPr>
            <w:tcW w:w="3143" w:type="dxa"/>
            <w:vAlign w:val="top"/>
          </w:tcPr>
          <w:p w14:paraId="172631C5">
            <w:pPr>
              <w:spacing w:before="72" w:line="230" w:lineRule="auto"/>
              <w:rPr>
                <w:rFonts w:ascii="宋体" w:hAnsi="宋体" w:eastAsia="宋体" w:cs="宋体"/>
                <w:sz w:val="15"/>
                <w:szCs w:val="15"/>
              </w:rPr>
            </w:pPr>
            <w:r>
              <w:rPr>
                <w:rFonts w:ascii="宋体" w:hAnsi="宋体" w:eastAsia="宋体" w:cs="宋体"/>
                <w:color w:val="212529"/>
                <w:spacing w:val="9"/>
                <w:sz w:val="15"/>
                <w:szCs w:val="15"/>
              </w:rPr>
              <w:t>残疾人就业</w:t>
            </w:r>
          </w:p>
        </w:tc>
        <w:tc>
          <w:tcPr>
            <w:tcW w:w="1544" w:type="dxa"/>
            <w:vAlign w:val="top"/>
          </w:tcPr>
          <w:p w14:paraId="223CBA20">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329" w:type="dxa"/>
            <w:vAlign w:val="top"/>
          </w:tcPr>
          <w:p w14:paraId="5BFE269E">
            <w:pPr>
              <w:spacing w:before="72"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463" w:type="dxa"/>
            <w:vAlign w:val="top"/>
          </w:tcPr>
          <w:p w14:paraId="2F755E3E">
            <w:pPr>
              <w:pStyle w:val="6"/>
            </w:pPr>
          </w:p>
        </w:tc>
      </w:tr>
      <w:tr w14:paraId="33ACA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B0A1037">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20899</w:t>
            </w:r>
          </w:p>
        </w:tc>
        <w:tc>
          <w:tcPr>
            <w:tcW w:w="3143" w:type="dxa"/>
            <w:vAlign w:val="top"/>
          </w:tcPr>
          <w:p w14:paraId="604812DA">
            <w:pPr>
              <w:spacing w:before="73" w:line="228" w:lineRule="auto"/>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44" w:type="dxa"/>
            <w:vAlign w:val="top"/>
          </w:tcPr>
          <w:p w14:paraId="2502A4B7">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329" w:type="dxa"/>
            <w:vAlign w:val="top"/>
          </w:tcPr>
          <w:p w14:paraId="0266E016">
            <w:pPr>
              <w:spacing w:before="73"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463" w:type="dxa"/>
            <w:vAlign w:val="top"/>
          </w:tcPr>
          <w:p w14:paraId="49834163">
            <w:pPr>
              <w:pStyle w:val="6"/>
            </w:pPr>
          </w:p>
        </w:tc>
      </w:tr>
      <w:tr w14:paraId="18367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91AAAAF">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43" w:type="dxa"/>
            <w:vAlign w:val="top"/>
          </w:tcPr>
          <w:p w14:paraId="29DBDEA8">
            <w:pPr>
              <w:spacing w:before="74" w:line="228" w:lineRule="auto"/>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44" w:type="dxa"/>
            <w:vAlign w:val="top"/>
          </w:tcPr>
          <w:p w14:paraId="478193CB">
            <w:pPr>
              <w:spacing w:before="7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329" w:type="dxa"/>
            <w:vAlign w:val="top"/>
          </w:tcPr>
          <w:p w14:paraId="2EC08F06">
            <w:pPr>
              <w:spacing w:before="74"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463" w:type="dxa"/>
            <w:vAlign w:val="top"/>
          </w:tcPr>
          <w:p w14:paraId="118D8491">
            <w:pPr>
              <w:pStyle w:val="6"/>
            </w:pPr>
          </w:p>
        </w:tc>
      </w:tr>
      <w:tr w14:paraId="2BECE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62DFC883">
            <w:pPr>
              <w:pStyle w:val="6"/>
            </w:pPr>
          </w:p>
        </w:tc>
        <w:tc>
          <w:tcPr>
            <w:tcW w:w="3143" w:type="dxa"/>
            <w:vAlign w:val="top"/>
          </w:tcPr>
          <w:p w14:paraId="58F2FA52">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6C45F89E">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329" w:type="dxa"/>
            <w:vAlign w:val="top"/>
          </w:tcPr>
          <w:p w14:paraId="00237227">
            <w:pPr>
              <w:spacing w:before="74" w:line="202" w:lineRule="exact"/>
              <w:ind w:left="984"/>
              <w:rPr>
                <w:rFonts w:ascii="宋体" w:hAnsi="宋体" w:eastAsia="宋体" w:cs="宋体"/>
                <w:sz w:val="15"/>
                <w:szCs w:val="15"/>
              </w:rPr>
            </w:pPr>
            <w:r>
              <w:rPr>
                <w:rFonts w:ascii="宋体" w:hAnsi="宋体" w:eastAsia="宋体" w:cs="宋体"/>
                <w:color w:val="212529"/>
                <w:spacing w:val="3"/>
                <w:position w:val="1"/>
                <w:sz w:val="15"/>
                <w:szCs w:val="15"/>
              </w:rPr>
              <w:t>4.7</w:t>
            </w:r>
          </w:p>
        </w:tc>
        <w:tc>
          <w:tcPr>
            <w:tcW w:w="1463" w:type="dxa"/>
            <w:vAlign w:val="top"/>
          </w:tcPr>
          <w:p w14:paraId="236FB8FA">
            <w:pPr>
              <w:pStyle w:val="6"/>
            </w:pPr>
          </w:p>
        </w:tc>
      </w:tr>
      <w:tr w14:paraId="6C826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054B7561">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43" w:type="dxa"/>
            <w:vAlign w:val="top"/>
          </w:tcPr>
          <w:p w14:paraId="49B33A98">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4B9375E5">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329" w:type="dxa"/>
            <w:vAlign w:val="top"/>
          </w:tcPr>
          <w:p w14:paraId="5E0AAD47">
            <w:pPr>
              <w:spacing w:before="190" w:line="63" w:lineRule="exact"/>
              <w:ind w:left="1070"/>
              <w:rPr>
                <w:rFonts w:ascii="宋体" w:hAnsi="宋体" w:eastAsia="宋体" w:cs="宋体"/>
                <w:sz w:val="15"/>
                <w:szCs w:val="15"/>
              </w:rPr>
            </w:pPr>
            <w:r>
              <w:rPr>
                <w:rFonts w:ascii="宋体" w:hAnsi="宋体" w:eastAsia="宋体" w:cs="宋体"/>
                <w:color w:val="212529"/>
                <w:position w:val="1"/>
                <w:sz w:val="15"/>
                <w:szCs w:val="15"/>
              </w:rPr>
              <w:t>.</w:t>
            </w:r>
          </w:p>
        </w:tc>
        <w:tc>
          <w:tcPr>
            <w:tcW w:w="1463" w:type="dxa"/>
            <w:vAlign w:val="top"/>
          </w:tcPr>
          <w:p w14:paraId="274D3A4A">
            <w:pPr>
              <w:pStyle w:val="6"/>
            </w:pPr>
          </w:p>
        </w:tc>
      </w:tr>
      <w:tr w14:paraId="23185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50D260D0">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143" w:type="dxa"/>
            <w:vAlign w:val="top"/>
          </w:tcPr>
          <w:p w14:paraId="43B17010">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44" w:type="dxa"/>
            <w:vAlign w:val="top"/>
          </w:tcPr>
          <w:p w14:paraId="37688325">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3.25</w:t>
            </w:r>
          </w:p>
        </w:tc>
        <w:tc>
          <w:tcPr>
            <w:tcW w:w="1329" w:type="dxa"/>
            <w:vAlign w:val="top"/>
          </w:tcPr>
          <w:p w14:paraId="352A4898">
            <w:pPr>
              <w:spacing w:before="74"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.25</w:t>
            </w:r>
          </w:p>
        </w:tc>
        <w:tc>
          <w:tcPr>
            <w:tcW w:w="1463" w:type="dxa"/>
            <w:vAlign w:val="top"/>
          </w:tcPr>
          <w:p w14:paraId="51C04011">
            <w:pPr>
              <w:pStyle w:val="6"/>
            </w:pPr>
          </w:p>
        </w:tc>
      </w:tr>
      <w:tr w14:paraId="74A52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030EB12">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143" w:type="dxa"/>
            <w:vAlign w:val="top"/>
          </w:tcPr>
          <w:p w14:paraId="7D68118B">
            <w:pPr>
              <w:spacing w:before="73" w:line="229" w:lineRule="auto"/>
              <w:ind w:left="3"/>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44" w:type="dxa"/>
            <w:vAlign w:val="top"/>
          </w:tcPr>
          <w:p w14:paraId="2BEC216D">
            <w:pPr>
              <w:spacing w:before="73"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329" w:type="dxa"/>
            <w:vAlign w:val="top"/>
          </w:tcPr>
          <w:p w14:paraId="16BB7BFC">
            <w:pPr>
              <w:spacing w:before="73"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463" w:type="dxa"/>
            <w:vAlign w:val="top"/>
          </w:tcPr>
          <w:p w14:paraId="64B28EB9">
            <w:pPr>
              <w:pStyle w:val="6"/>
            </w:pPr>
          </w:p>
        </w:tc>
      </w:tr>
      <w:tr w14:paraId="02EEF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2AC20BE4">
            <w:pPr>
              <w:spacing w:before="7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220</w:t>
            </w:r>
          </w:p>
        </w:tc>
        <w:tc>
          <w:tcPr>
            <w:tcW w:w="3143" w:type="dxa"/>
            <w:vAlign w:val="top"/>
          </w:tcPr>
          <w:p w14:paraId="3F8F1D6A">
            <w:pPr>
              <w:spacing w:before="74" w:line="229" w:lineRule="auto"/>
              <w:ind w:left="29"/>
              <w:rPr>
                <w:rFonts w:ascii="宋体" w:hAnsi="宋体" w:eastAsia="宋体" w:cs="宋体"/>
                <w:sz w:val="15"/>
                <w:szCs w:val="15"/>
              </w:rPr>
            </w:pPr>
            <w:r>
              <w:rPr>
                <w:rFonts w:ascii="宋体" w:hAnsi="宋体" w:eastAsia="宋体" w:cs="宋体"/>
                <w:color w:val="212529"/>
                <w:spacing w:val="8"/>
                <w:sz w:val="15"/>
                <w:szCs w:val="15"/>
              </w:rPr>
              <w:t>自然资源海洋气象等支出</w:t>
            </w:r>
          </w:p>
        </w:tc>
        <w:tc>
          <w:tcPr>
            <w:tcW w:w="1544" w:type="dxa"/>
            <w:vAlign w:val="top"/>
          </w:tcPr>
          <w:p w14:paraId="71CB2C87">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329" w:type="dxa"/>
            <w:vAlign w:val="top"/>
          </w:tcPr>
          <w:p w14:paraId="59776D45">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463" w:type="dxa"/>
            <w:vAlign w:val="top"/>
          </w:tcPr>
          <w:p w14:paraId="45725367">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r>
      <w:tr w14:paraId="5760F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8BC96C4">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w:t>
            </w:r>
          </w:p>
        </w:tc>
        <w:tc>
          <w:tcPr>
            <w:tcW w:w="3143" w:type="dxa"/>
            <w:vAlign w:val="top"/>
          </w:tcPr>
          <w:p w14:paraId="60F77FF4">
            <w:pPr>
              <w:spacing w:before="74" w:line="229" w:lineRule="auto"/>
              <w:ind w:left="29"/>
              <w:rPr>
                <w:rFonts w:ascii="宋体" w:hAnsi="宋体" w:eastAsia="宋体" w:cs="宋体"/>
                <w:sz w:val="15"/>
                <w:szCs w:val="15"/>
              </w:rPr>
            </w:pPr>
            <w:r>
              <w:rPr>
                <w:rFonts w:ascii="宋体" w:hAnsi="宋体" w:eastAsia="宋体" w:cs="宋体"/>
                <w:color w:val="212529"/>
                <w:spacing w:val="5"/>
                <w:sz w:val="15"/>
                <w:szCs w:val="15"/>
              </w:rPr>
              <w:t>自然资源事务</w:t>
            </w:r>
          </w:p>
        </w:tc>
        <w:tc>
          <w:tcPr>
            <w:tcW w:w="1544" w:type="dxa"/>
            <w:vAlign w:val="top"/>
          </w:tcPr>
          <w:p w14:paraId="5E20E491">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329" w:type="dxa"/>
            <w:vAlign w:val="top"/>
          </w:tcPr>
          <w:p w14:paraId="312346D3">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463" w:type="dxa"/>
            <w:vAlign w:val="top"/>
          </w:tcPr>
          <w:p w14:paraId="2DC729B4">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r>
      <w:tr w14:paraId="29AB8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3971A3C9">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2200101</w:t>
            </w:r>
          </w:p>
        </w:tc>
        <w:tc>
          <w:tcPr>
            <w:tcW w:w="3143" w:type="dxa"/>
            <w:vAlign w:val="top"/>
          </w:tcPr>
          <w:p w14:paraId="242167CD">
            <w:pPr>
              <w:spacing w:before="74"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544" w:type="dxa"/>
            <w:vAlign w:val="top"/>
          </w:tcPr>
          <w:p w14:paraId="50408167">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329" w:type="dxa"/>
            <w:vAlign w:val="top"/>
          </w:tcPr>
          <w:p w14:paraId="11E1DE9A">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463" w:type="dxa"/>
            <w:vAlign w:val="top"/>
          </w:tcPr>
          <w:p w14:paraId="1E421666">
            <w:pPr>
              <w:pStyle w:val="6"/>
            </w:pPr>
          </w:p>
        </w:tc>
      </w:tr>
      <w:tr w14:paraId="6B69A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4126F120">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2200102</w:t>
            </w:r>
          </w:p>
        </w:tc>
        <w:tc>
          <w:tcPr>
            <w:tcW w:w="3143" w:type="dxa"/>
            <w:vAlign w:val="top"/>
          </w:tcPr>
          <w:p w14:paraId="5A5359C1">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一般行政管理事务</w:t>
            </w:r>
          </w:p>
        </w:tc>
        <w:tc>
          <w:tcPr>
            <w:tcW w:w="1544" w:type="dxa"/>
            <w:vAlign w:val="top"/>
          </w:tcPr>
          <w:p w14:paraId="7AA38006">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c>
          <w:tcPr>
            <w:tcW w:w="1329" w:type="dxa"/>
            <w:vAlign w:val="top"/>
          </w:tcPr>
          <w:p w14:paraId="41FB2777">
            <w:pPr>
              <w:pStyle w:val="6"/>
            </w:pPr>
          </w:p>
        </w:tc>
        <w:tc>
          <w:tcPr>
            <w:tcW w:w="1463" w:type="dxa"/>
            <w:vAlign w:val="top"/>
          </w:tcPr>
          <w:p w14:paraId="60308ED6">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r>
      <w:tr w14:paraId="404C9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015CE0C">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2B83F8E1">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695743A1">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329" w:type="dxa"/>
            <w:vAlign w:val="top"/>
          </w:tcPr>
          <w:p w14:paraId="16FE1EFB">
            <w:pPr>
              <w:spacing w:before="7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463" w:type="dxa"/>
            <w:vAlign w:val="top"/>
          </w:tcPr>
          <w:p w14:paraId="26D0D21B">
            <w:pPr>
              <w:pStyle w:val="6"/>
            </w:pPr>
          </w:p>
        </w:tc>
      </w:tr>
      <w:tr w14:paraId="31D17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F18499F">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5E48D511">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27B6C03A">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329" w:type="dxa"/>
            <w:vAlign w:val="top"/>
          </w:tcPr>
          <w:p w14:paraId="16244872">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463" w:type="dxa"/>
            <w:vAlign w:val="top"/>
          </w:tcPr>
          <w:p w14:paraId="6BD94FF8">
            <w:pPr>
              <w:pStyle w:val="6"/>
            </w:pPr>
          </w:p>
        </w:tc>
      </w:tr>
      <w:tr w14:paraId="5CAFA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1DAA8669">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1200E96E">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37081B7B">
            <w:pPr>
              <w:spacing w:before="7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329" w:type="dxa"/>
            <w:vAlign w:val="top"/>
          </w:tcPr>
          <w:p w14:paraId="7C191A5D">
            <w:pPr>
              <w:spacing w:before="76"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463" w:type="dxa"/>
            <w:vAlign w:val="top"/>
          </w:tcPr>
          <w:p w14:paraId="37801D43">
            <w:pPr>
              <w:pStyle w:val="6"/>
            </w:pPr>
          </w:p>
        </w:tc>
      </w:tr>
    </w:tbl>
    <w:p w14:paraId="05312B2D">
      <w:pPr>
        <w:pStyle w:val="2"/>
      </w:pPr>
    </w:p>
    <w:p w14:paraId="5A2342C8">
      <w:pPr>
        <w:sectPr>
          <w:headerReference r:id="rId23" w:type="default"/>
          <w:footerReference r:id="rId24" w:type="default"/>
          <w:pgSz w:w="11900" w:h="16840"/>
          <w:pgMar w:top="642" w:right="0" w:bottom="340" w:left="0" w:header="326" w:footer="93" w:gutter="0"/>
          <w:cols w:space="720" w:num="1"/>
        </w:sectPr>
      </w:pPr>
    </w:p>
    <w:p w14:paraId="506F7958">
      <w:pPr>
        <w:spacing w:before="103"/>
      </w:pPr>
    </w:p>
    <w:p w14:paraId="06608758">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7"/>
        <w:gridCol w:w="2343"/>
        <w:gridCol w:w="1134"/>
        <w:gridCol w:w="1134"/>
        <w:gridCol w:w="1064"/>
      </w:tblGrid>
      <w:tr w14:paraId="21FB7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076668D3">
            <w:pPr>
              <w:pStyle w:val="6"/>
            </w:pPr>
          </w:p>
        </w:tc>
      </w:tr>
      <w:tr w14:paraId="41BB8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07B1F718">
            <w:pPr>
              <w:spacing w:before="35" w:line="201" w:lineRule="exact"/>
              <w:ind w:left="1611"/>
              <w:outlineLvl w:val="1"/>
              <w:rPr>
                <w:rFonts w:ascii="微软雅黑" w:hAnsi="微软雅黑" w:eastAsia="微软雅黑" w:cs="微软雅黑"/>
                <w:sz w:val="20"/>
                <w:szCs w:val="20"/>
              </w:rPr>
            </w:pPr>
            <w:bookmarkStart w:id="18" w:name="bookmark12"/>
            <w:bookmarkEnd w:id="18"/>
            <w:bookmarkStart w:id="19" w:name="bookmark42"/>
            <w:bookmarkEnd w:id="19"/>
            <w:bookmarkStart w:id="20" w:name="bookmark11"/>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74FE9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884" w:type="dxa"/>
            <w:gridSpan w:val="3"/>
            <w:tcBorders>
              <w:top w:val="single" w:color="FFFFFF" w:sz="4" w:space="0"/>
              <w:left w:val="single" w:color="FFFFFF" w:sz="2" w:space="0"/>
              <w:right w:val="single" w:color="FFFFFF" w:sz="2" w:space="0"/>
            </w:tcBorders>
            <w:vAlign w:val="top"/>
          </w:tcPr>
          <w:p w14:paraId="1EF2DADD">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134" w:type="dxa"/>
            <w:tcBorders>
              <w:top w:val="single" w:color="FFFFFF" w:sz="4" w:space="0"/>
              <w:left w:val="single" w:color="FFFFFF" w:sz="2" w:space="0"/>
              <w:right w:val="single" w:color="FFFFFF" w:sz="2" w:space="0"/>
            </w:tcBorders>
            <w:vAlign w:val="top"/>
          </w:tcPr>
          <w:p w14:paraId="59C5F600">
            <w:pPr>
              <w:pStyle w:val="6"/>
            </w:pPr>
          </w:p>
        </w:tc>
        <w:tc>
          <w:tcPr>
            <w:tcW w:w="1064" w:type="dxa"/>
            <w:tcBorders>
              <w:top w:val="single" w:color="FFFFFF" w:sz="4" w:space="0"/>
              <w:left w:val="single" w:color="FFFFFF" w:sz="2" w:space="0"/>
              <w:right w:val="single" w:color="FFFFFF" w:sz="2" w:space="0"/>
            </w:tcBorders>
            <w:vAlign w:val="top"/>
          </w:tcPr>
          <w:p w14:paraId="74B925BD">
            <w:pPr>
              <w:spacing w:before="80" w:line="234" w:lineRule="auto"/>
              <w:ind w:left="393"/>
              <w:rPr>
                <w:rFonts w:ascii="宋体" w:hAnsi="宋体" w:eastAsia="宋体" w:cs="宋体"/>
                <w:sz w:val="12"/>
                <w:szCs w:val="12"/>
              </w:rPr>
            </w:pPr>
            <w:r>
              <w:rPr>
                <w:rFonts w:ascii="宋体" w:hAnsi="宋体" w:eastAsia="宋体" w:cs="宋体"/>
                <w:color w:val="212529"/>
                <w:spacing w:val="8"/>
                <w:sz w:val="12"/>
                <w:szCs w:val="12"/>
              </w:rPr>
              <w:t>单位：万元</w:t>
            </w:r>
          </w:p>
        </w:tc>
      </w:tr>
      <w:tr w14:paraId="14953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restart"/>
            <w:tcBorders>
              <w:bottom w:val="nil"/>
            </w:tcBorders>
            <w:vAlign w:val="top"/>
          </w:tcPr>
          <w:p w14:paraId="06B7E815">
            <w:pPr>
              <w:spacing w:before="215" w:line="158" w:lineRule="exact"/>
              <w:ind w:left="7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343" w:type="dxa"/>
            <w:vMerge w:val="restart"/>
            <w:tcBorders>
              <w:bottom w:val="nil"/>
            </w:tcBorders>
            <w:vAlign w:val="top"/>
          </w:tcPr>
          <w:p w14:paraId="3A77667C">
            <w:pPr>
              <w:spacing w:before="215" w:line="158" w:lineRule="exact"/>
              <w:ind w:left="1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332" w:type="dxa"/>
            <w:gridSpan w:val="3"/>
            <w:vAlign w:val="top"/>
          </w:tcPr>
          <w:p w14:paraId="1BF38D48">
            <w:pPr>
              <w:spacing w:before="64" w:line="157" w:lineRule="exact"/>
              <w:ind w:left="117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9146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continue"/>
            <w:tcBorders>
              <w:top w:val="nil"/>
            </w:tcBorders>
            <w:vAlign w:val="top"/>
          </w:tcPr>
          <w:p w14:paraId="573523C4">
            <w:pPr>
              <w:pStyle w:val="6"/>
            </w:pPr>
          </w:p>
        </w:tc>
        <w:tc>
          <w:tcPr>
            <w:tcW w:w="2343" w:type="dxa"/>
            <w:vMerge w:val="continue"/>
            <w:tcBorders>
              <w:top w:val="nil"/>
            </w:tcBorders>
            <w:vAlign w:val="top"/>
          </w:tcPr>
          <w:p w14:paraId="407BFF90">
            <w:pPr>
              <w:pStyle w:val="6"/>
            </w:pPr>
          </w:p>
        </w:tc>
        <w:tc>
          <w:tcPr>
            <w:tcW w:w="1134" w:type="dxa"/>
            <w:vAlign w:val="top"/>
          </w:tcPr>
          <w:p w14:paraId="13B62FAC">
            <w:pPr>
              <w:spacing w:before="66" w:line="154" w:lineRule="exact"/>
              <w:ind w:left="40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5BAAC551">
            <w:pPr>
              <w:spacing w:before="64" w:line="156" w:lineRule="exact"/>
              <w:ind w:left="2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064" w:type="dxa"/>
            <w:vAlign w:val="top"/>
          </w:tcPr>
          <w:p w14:paraId="5F0AE696">
            <w:pPr>
              <w:spacing w:before="64" w:line="156" w:lineRule="exact"/>
              <w:ind w:left="20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6539E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750" w:type="dxa"/>
            <w:gridSpan w:val="2"/>
            <w:vAlign w:val="top"/>
          </w:tcPr>
          <w:p w14:paraId="1BB73482">
            <w:pPr>
              <w:spacing w:before="65" w:line="158" w:lineRule="exact"/>
              <w:ind w:left="271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34" w:type="dxa"/>
            <w:vAlign w:val="top"/>
          </w:tcPr>
          <w:p w14:paraId="5B743683">
            <w:pPr>
              <w:pStyle w:val="6"/>
              <w:spacing w:before="87" w:line="186" w:lineRule="auto"/>
              <w:ind w:right="17"/>
              <w:jc w:val="right"/>
              <w:rPr>
                <w:sz w:val="13"/>
                <w:szCs w:val="13"/>
              </w:rPr>
            </w:pPr>
            <w:r>
              <w:rPr>
                <w:color w:val="212529"/>
                <w:spacing w:val="4"/>
                <w:sz w:val="13"/>
                <w:szCs w:val="13"/>
              </w:rPr>
              <w:t>53.</w:t>
            </w:r>
            <w:r>
              <w:rPr>
                <w:color w:val="212529"/>
                <w:spacing w:val="12"/>
                <w:w w:val="102"/>
                <w:sz w:val="13"/>
                <w:szCs w:val="13"/>
              </w:rPr>
              <w:t xml:space="preserve"> </w:t>
            </w:r>
            <w:r>
              <w:rPr>
                <w:color w:val="212529"/>
                <w:spacing w:val="4"/>
                <w:sz w:val="13"/>
                <w:szCs w:val="13"/>
              </w:rPr>
              <w:t>64</w:t>
            </w:r>
          </w:p>
        </w:tc>
        <w:tc>
          <w:tcPr>
            <w:tcW w:w="1134" w:type="dxa"/>
            <w:vAlign w:val="top"/>
          </w:tcPr>
          <w:p w14:paraId="7DD01CD8">
            <w:pPr>
              <w:pStyle w:val="6"/>
              <w:spacing w:before="87" w:line="186" w:lineRule="auto"/>
              <w:ind w:left="710"/>
              <w:rPr>
                <w:sz w:val="13"/>
                <w:szCs w:val="13"/>
              </w:rPr>
            </w:pPr>
            <w:r>
              <w:rPr>
                <w:color w:val="212529"/>
                <w:spacing w:val="4"/>
                <w:sz w:val="13"/>
                <w:szCs w:val="13"/>
              </w:rPr>
              <w:t>48.</w:t>
            </w:r>
            <w:r>
              <w:rPr>
                <w:color w:val="212529"/>
                <w:spacing w:val="12"/>
                <w:sz w:val="13"/>
                <w:szCs w:val="13"/>
              </w:rPr>
              <w:t xml:space="preserve"> </w:t>
            </w:r>
            <w:r>
              <w:rPr>
                <w:color w:val="212529"/>
                <w:spacing w:val="4"/>
                <w:sz w:val="13"/>
                <w:szCs w:val="13"/>
              </w:rPr>
              <w:t>93</w:t>
            </w:r>
          </w:p>
        </w:tc>
        <w:tc>
          <w:tcPr>
            <w:tcW w:w="1064" w:type="dxa"/>
            <w:vAlign w:val="top"/>
          </w:tcPr>
          <w:p w14:paraId="24D475A6">
            <w:pPr>
              <w:pStyle w:val="6"/>
              <w:spacing w:before="87" w:line="186" w:lineRule="auto"/>
              <w:ind w:left="714"/>
              <w:rPr>
                <w:sz w:val="13"/>
                <w:szCs w:val="13"/>
              </w:rPr>
            </w:pPr>
            <w:r>
              <w:rPr>
                <w:color w:val="212529"/>
                <w:spacing w:val="3"/>
                <w:sz w:val="13"/>
                <w:szCs w:val="13"/>
              </w:rPr>
              <w:t>4. 71</w:t>
            </w:r>
          </w:p>
        </w:tc>
      </w:tr>
      <w:tr w14:paraId="6ED46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A48C6AB">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343" w:type="dxa"/>
            <w:vAlign w:val="top"/>
          </w:tcPr>
          <w:p w14:paraId="18E41817">
            <w:pPr>
              <w:pStyle w:val="6"/>
            </w:pPr>
          </w:p>
        </w:tc>
        <w:tc>
          <w:tcPr>
            <w:tcW w:w="1134" w:type="dxa"/>
            <w:vAlign w:val="top"/>
          </w:tcPr>
          <w:p w14:paraId="57BBDD49">
            <w:pPr>
              <w:spacing w:before="69"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48.93</w:t>
            </w:r>
          </w:p>
        </w:tc>
        <w:tc>
          <w:tcPr>
            <w:tcW w:w="1134" w:type="dxa"/>
            <w:vAlign w:val="top"/>
          </w:tcPr>
          <w:p w14:paraId="5C42D17D">
            <w:pPr>
              <w:spacing w:before="69" w:line="201"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48.93</w:t>
            </w:r>
          </w:p>
        </w:tc>
        <w:tc>
          <w:tcPr>
            <w:tcW w:w="1064" w:type="dxa"/>
            <w:vAlign w:val="top"/>
          </w:tcPr>
          <w:p w14:paraId="2342C1F7">
            <w:pPr>
              <w:pStyle w:val="6"/>
            </w:pPr>
          </w:p>
        </w:tc>
      </w:tr>
      <w:tr w14:paraId="3538A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4210C7D9">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343" w:type="dxa"/>
            <w:vAlign w:val="top"/>
          </w:tcPr>
          <w:p w14:paraId="530F2656">
            <w:pPr>
              <w:spacing w:before="69"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722787CD">
            <w:pPr>
              <w:spacing w:before="69"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15.84</w:t>
            </w:r>
          </w:p>
        </w:tc>
        <w:tc>
          <w:tcPr>
            <w:tcW w:w="1134" w:type="dxa"/>
            <w:vAlign w:val="top"/>
          </w:tcPr>
          <w:p w14:paraId="5D783BC7">
            <w:pPr>
              <w:spacing w:before="69"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15.84</w:t>
            </w:r>
          </w:p>
        </w:tc>
        <w:tc>
          <w:tcPr>
            <w:tcW w:w="1064" w:type="dxa"/>
            <w:vAlign w:val="top"/>
          </w:tcPr>
          <w:p w14:paraId="66B57B32">
            <w:pPr>
              <w:pStyle w:val="6"/>
            </w:pPr>
          </w:p>
        </w:tc>
      </w:tr>
      <w:tr w14:paraId="24536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1238649C">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343" w:type="dxa"/>
            <w:vAlign w:val="top"/>
          </w:tcPr>
          <w:p w14:paraId="17007FBF">
            <w:pPr>
              <w:spacing w:before="70"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0553A1E0">
            <w:pPr>
              <w:spacing w:before="70"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8.25</w:t>
            </w:r>
          </w:p>
        </w:tc>
        <w:tc>
          <w:tcPr>
            <w:tcW w:w="1134" w:type="dxa"/>
            <w:vAlign w:val="top"/>
          </w:tcPr>
          <w:p w14:paraId="5553EB44">
            <w:pPr>
              <w:spacing w:before="70"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8.25</w:t>
            </w:r>
          </w:p>
        </w:tc>
        <w:tc>
          <w:tcPr>
            <w:tcW w:w="1064" w:type="dxa"/>
            <w:vAlign w:val="top"/>
          </w:tcPr>
          <w:p w14:paraId="7AEE844B">
            <w:pPr>
              <w:pStyle w:val="6"/>
            </w:pPr>
          </w:p>
        </w:tc>
      </w:tr>
      <w:tr w14:paraId="26671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53F9C05">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343" w:type="dxa"/>
            <w:vAlign w:val="top"/>
          </w:tcPr>
          <w:p w14:paraId="44E67604">
            <w:pPr>
              <w:spacing w:before="71"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675EB66B">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7.02</w:t>
            </w:r>
          </w:p>
        </w:tc>
        <w:tc>
          <w:tcPr>
            <w:tcW w:w="1134" w:type="dxa"/>
            <w:vAlign w:val="top"/>
          </w:tcPr>
          <w:p w14:paraId="0DB4220B">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7.02</w:t>
            </w:r>
          </w:p>
        </w:tc>
        <w:tc>
          <w:tcPr>
            <w:tcW w:w="1064" w:type="dxa"/>
            <w:vAlign w:val="top"/>
          </w:tcPr>
          <w:p w14:paraId="686779AA">
            <w:pPr>
              <w:pStyle w:val="6"/>
            </w:pPr>
          </w:p>
        </w:tc>
      </w:tr>
      <w:tr w14:paraId="7CF67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041B34E">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343" w:type="dxa"/>
            <w:vAlign w:val="top"/>
          </w:tcPr>
          <w:p w14:paraId="45F5AE8F">
            <w:pPr>
              <w:spacing w:before="72"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569C2BFD">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134" w:type="dxa"/>
            <w:vAlign w:val="top"/>
          </w:tcPr>
          <w:p w14:paraId="5D4681CD">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064" w:type="dxa"/>
            <w:vAlign w:val="top"/>
          </w:tcPr>
          <w:p w14:paraId="14D623CD">
            <w:pPr>
              <w:pStyle w:val="6"/>
            </w:pPr>
          </w:p>
        </w:tc>
      </w:tr>
      <w:tr w14:paraId="563F7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117CA27">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343" w:type="dxa"/>
            <w:vAlign w:val="top"/>
          </w:tcPr>
          <w:p w14:paraId="662CE9A8">
            <w:pPr>
              <w:spacing w:before="72"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0532CE7D">
            <w:pPr>
              <w:spacing w:before="72"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134" w:type="dxa"/>
            <w:vAlign w:val="top"/>
          </w:tcPr>
          <w:p w14:paraId="0D0BB530">
            <w:pPr>
              <w:spacing w:before="72"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064" w:type="dxa"/>
            <w:vAlign w:val="top"/>
          </w:tcPr>
          <w:p w14:paraId="284329B2">
            <w:pPr>
              <w:pStyle w:val="6"/>
            </w:pPr>
          </w:p>
        </w:tc>
      </w:tr>
      <w:tr w14:paraId="1C029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53EF322F">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343" w:type="dxa"/>
            <w:vAlign w:val="top"/>
          </w:tcPr>
          <w:p w14:paraId="4922712D">
            <w:pPr>
              <w:spacing w:before="73"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764F6922">
            <w:pPr>
              <w:spacing w:before="7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3.22</w:t>
            </w:r>
          </w:p>
        </w:tc>
        <w:tc>
          <w:tcPr>
            <w:tcW w:w="1134" w:type="dxa"/>
            <w:vAlign w:val="top"/>
          </w:tcPr>
          <w:p w14:paraId="6496CBBB">
            <w:pPr>
              <w:spacing w:before="73"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3.22</w:t>
            </w:r>
          </w:p>
        </w:tc>
        <w:tc>
          <w:tcPr>
            <w:tcW w:w="1064" w:type="dxa"/>
            <w:vAlign w:val="top"/>
          </w:tcPr>
          <w:p w14:paraId="5DC73656">
            <w:pPr>
              <w:pStyle w:val="6"/>
            </w:pPr>
          </w:p>
        </w:tc>
      </w:tr>
      <w:tr w14:paraId="2B87E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21AD3F2">
            <w:pPr>
              <w:spacing w:before="74" w:line="229" w:lineRule="auto"/>
              <w:ind w:left="661"/>
              <w:rPr>
                <w:rFonts w:ascii="宋体" w:hAnsi="宋体" w:eastAsia="宋体" w:cs="宋体"/>
                <w:sz w:val="15"/>
                <w:szCs w:val="15"/>
              </w:rPr>
            </w:pPr>
            <w:r>
              <w:rPr>
                <w:rFonts w:ascii="宋体" w:hAnsi="宋体" w:eastAsia="宋体" w:cs="宋体"/>
                <w:color w:val="212529"/>
                <w:spacing w:val="9"/>
                <w:sz w:val="15"/>
                <w:szCs w:val="15"/>
              </w:rPr>
              <w:t>员医疗补助缴费</w:t>
            </w:r>
          </w:p>
        </w:tc>
        <w:tc>
          <w:tcPr>
            <w:tcW w:w="2343" w:type="dxa"/>
            <w:vAlign w:val="top"/>
          </w:tcPr>
          <w:p w14:paraId="473F0DE4">
            <w:pPr>
              <w:spacing w:before="74"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1D144ABA">
            <w:pPr>
              <w:spacing w:before="74" w:line="201"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134" w:type="dxa"/>
            <w:vAlign w:val="top"/>
          </w:tcPr>
          <w:p w14:paraId="5DB39840">
            <w:pPr>
              <w:spacing w:before="74" w:line="201"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064" w:type="dxa"/>
            <w:vAlign w:val="top"/>
          </w:tcPr>
          <w:p w14:paraId="43AA4CAE">
            <w:pPr>
              <w:pStyle w:val="6"/>
            </w:pPr>
          </w:p>
        </w:tc>
      </w:tr>
      <w:tr w14:paraId="2B127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48166DF3">
            <w:pPr>
              <w:spacing w:before="75"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343" w:type="dxa"/>
            <w:vAlign w:val="top"/>
          </w:tcPr>
          <w:p w14:paraId="1D6C4C3E">
            <w:pPr>
              <w:spacing w:before="75"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05497104">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134" w:type="dxa"/>
            <w:vAlign w:val="top"/>
          </w:tcPr>
          <w:p w14:paraId="78137251">
            <w:pPr>
              <w:spacing w:before="191" w:line="62"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08E38D04">
            <w:pPr>
              <w:pStyle w:val="6"/>
            </w:pPr>
          </w:p>
        </w:tc>
      </w:tr>
      <w:tr w14:paraId="33337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0F2DFEF6">
            <w:pPr>
              <w:spacing w:before="75"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343" w:type="dxa"/>
            <w:vAlign w:val="top"/>
          </w:tcPr>
          <w:p w14:paraId="6AF2E39C">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34" w:type="dxa"/>
            <w:vAlign w:val="top"/>
          </w:tcPr>
          <w:p w14:paraId="7FD57FC2">
            <w:pPr>
              <w:spacing w:before="75"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134" w:type="dxa"/>
            <w:vAlign w:val="top"/>
          </w:tcPr>
          <w:p w14:paraId="254ADCA7">
            <w:pPr>
              <w:spacing w:before="191" w:line="63"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6447D2CA">
            <w:pPr>
              <w:pStyle w:val="6"/>
            </w:pPr>
          </w:p>
        </w:tc>
      </w:tr>
      <w:tr w14:paraId="746E1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2AC1ABB2">
            <w:pPr>
              <w:spacing w:before="75"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343" w:type="dxa"/>
            <w:vAlign w:val="top"/>
          </w:tcPr>
          <w:p w14:paraId="685E0642">
            <w:pPr>
              <w:spacing w:before="75" w:line="230" w:lineRule="auto"/>
              <w:ind w:left="329"/>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34" w:type="dxa"/>
            <w:vAlign w:val="top"/>
          </w:tcPr>
          <w:p w14:paraId="4CB0B4E0">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1E55E890">
            <w:pPr>
              <w:spacing w:before="75"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1.62</w:t>
            </w:r>
          </w:p>
        </w:tc>
        <w:tc>
          <w:tcPr>
            <w:tcW w:w="1064" w:type="dxa"/>
            <w:vAlign w:val="top"/>
          </w:tcPr>
          <w:p w14:paraId="339CA742">
            <w:pPr>
              <w:pStyle w:val="6"/>
            </w:pPr>
          </w:p>
        </w:tc>
      </w:tr>
      <w:tr w14:paraId="47225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4D2CDEF2">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343" w:type="dxa"/>
            <w:vAlign w:val="top"/>
          </w:tcPr>
          <w:p w14:paraId="472B50FF">
            <w:pPr>
              <w:pStyle w:val="6"/>
            </w:pPr>
          </w:p>
        </w:tc>
        <w:tc>
          <w:tcPr>
            <w:tcW w:w="1134" w:type="dxa"/>
            <w:vAlign w:val="top"/>
          </w:tcPr>
          <w:p w14:paraId="59B88511">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33D952B8">
            <w:pPr>
              <w:pStyle w:val="6"/>
            </w:pPr>
          </w:p>
        </w:tc>
        <w:tc>
          <w:tcPr>
            <w:tcW w:w="1064" w:type="dxa"/>
            <w:vAlign w:val="top"/>
          </w:tcPr>
          <w:p w14:paraId="38CB7CD9">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r>
      <w:tr w14:paraId="1B9B2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3616A05A">
            <w:pPr>
              <w:spacing w:before="75"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343" w:type="dxa"/>
            <w:vAlign w:val="top"/>
          </w:tcPr>
          <w:p w14:paraId="1CF52C23">
            <w:pPr>
              <w:spacing w:before="75"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158BFFD9">
            <w:pPr>
              <w:spacing w:before="75"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1.60</w:t>
            </w:r>
          </w:p>
        </w:tc>
        <w:tc>
          <w:tcPr>
            <w:tcW w:w="1134" w:type="dxa"/>
            <w:vAlign w:val="top"/>
          </w:tcPr>
          <w:p w14:paraId="0D39D23D">
            <w:pPr>
              <w:pStyle w:val="6"/>
            </w:pPr>
          </w:p>
        </w:tc>
        <w:tc>
          <w:tcPr>
            <w:tcW w:w="1064" w:type="dxa"/>
            <w:vAlign w:val="top"/>
          </w:tcPr>
          <w:p w14:paraId="6FFAFB8B">
            <w:pPr>
              <w:spacing w:before="75"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1.60</w:t>
            </w:r>
          </w:p>
        </w:tc>
      </w:tr>
      <w:tr w14:paraId="7A456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628B7FF7">
            <w:pPr>
              <w:spacing w:before="75"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2343" w:type="dxa"/>
            <w:vAlign w:val="top"/>
          </w:tcPr>
          <w:p w14:paraId="5D479972">
            <w:pPr>
              <w:spacing w:before="75"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567953DF">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134" w:type="dxa"/>
            <w:vAlign w:val="top"/>
          </w:tcPr>
          <w:p w14:paraId="573E629D">
            <w:pPr>
              <w:pStyle w:val="6"/>
            </w:pPr>
          </w:p>
        </w:tc>
        <w:tc>
          <w:tcPr>
            <w:tcW w:w="1064" w:type="dxa"/>
            <w:vAlign w:val="top"/>
          </w:tcPr>
          <w:p w14:paraId="5B2D3F52">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r>
      <w:tr w14:paraId="6CC79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273E493C">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343" w:type="dxa"/>
            <w:vAlign w:val="top"/>
          </w:tcPr>
          <w:p w14:paraId="5F7A2A13">
            <w:pPr>
              <w:spacing w:before="76"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0973AB63">
            <w:pPr>
              <w:spacing w:before="7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2.16</w:t>
            </w:r>
          </w:p>
        </w:tc>
        <w:tc>
          <w:tcPr>
            <w:tcW w:w="1134" w:type="dxa"/>
            <w:vAlign w:val="top"/>
          </w:tcPr>
          <w:p w14:paraId="38E7818C">
            <w:pPr>
              <w:pStyle w:val="6"/>
            </w:pPr>
          </w:p>
        </w:tc>
        <w:tc>
          <w:tcPr>
            <w:tcW w:w="1064" w:type="dxa"/>
            <w:vAlign w:val="top"/>
          </w:tcPr>
          <w:p w14:paraId="6BD32AF9">
            <w:pPr>
              <w:spacing w:before="76"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2.16</w:t>
            </w:r>
          </w:p>
        </w:tc>
      </w:tr>
      <w:tr w14:paraId="2D5CE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407" w:type="dxa"/>
            <w:vAlign w:val="top"/>
          </w:tcPr>
          <w:p w14:paraId="61201189">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343" w:type="dxa"/>
            <w:vAlign w:val="top"/>
          </w:tcPr>
          <w:p w14:paraId="692C1E18">
            <w:pPr>
              <w:spacing w:before="75" w:line="229" w:lineRule="auto"/>
              <w:ind w:left="329"/>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1134" w:type="dxa"/>
            <w:vAlign w:val="top"/>
          </w:tcPr>
          <w:p w14:paraId="442F8F86">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134" w:type="dxa"/>
            <w:vAlign w:val="top"/>
          </w:tcPr>
          <w:p w14:paraId="7E78FCF5">
            <w:pPr>
              <w:pStyle w:val="6"/>
            </w:pPr>
          </w:p>
        </w:tc>
        <w:tc>
          <w:tcPr>
            <w:tcW w:w="1064" w:type="dxa"/>
            <w:vAlign w:val="top"/>
          </w:tcPr>
          <w:p w14:paraId="39708FF1">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r>
    </w:tbl>
    <w:p w14:paraId="2FEF0D8A">
      <w:pPr>
        <w:pStyle w:val="2"/>
      </w:pPr>
    </w:p>
    <w:p w14:paraId="3690E845">
      <w:pPr>
        <w:sectPr>
          <w:headerReference r:id="rId25" w:type="default"/>
          <w:footerReference r:id="rId26" w:type="default"/>
          <w:pgSz w:w="11900" w:h="16840"/>
          <w:pgMar w:top="642" w:right="0" w:bottom="340" w:left="0" w:header="326" w:footer="93" w:gutter="0"/>
          <w:cols w:space="720" w:num="1"/>
        </w:sectPr>
      </w:pPr>
    </w:p>
    <w:p w14:paraId="175D64DE">
      <w:pPr>
        <w:spacing w:before="103"/>
      </w:pPr>
    </w:p>
    <w:p w14:paraId="1ADFC1E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503"/>
        <w:gridCol w:w="2187"/>
      </w:tblGrid>
      <w:tr w14:paraId="1FFF4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77E65BC2">
            <w:pPr>
              <w:pStyle w:val="6"/>
            </w:pPr>
          </w:p>
        </w:tc>
        <w:tc>
          <w:tcPr>
            <w:tcW w:w="4503" w:type="dxa"/>
            <w:tcBorders>
              <w:top w:val="single" w:color="FFFFFF" w:sz="4" w:space="0"/>
              <w:left w:val="single" w:color="FFFFFF" w:sz="2" w:space="0"/>
              <w:bottom w:val="single" w:color="FFFFFF" w:sz="4" w:space="0"/>
              <w:right w:val="single" w:color="FFFFFF" w:sz="2" w:space="0"/>
            </w:tcBorders>
            <w:vAlign w:val="top"/>
          </w:tcPr>
          <w:p w14:paraId="6E6BC73E">
            <w:pPr>
              <w:pStyle w:val="6"/>
            </w:pPr>
          </w:p>
        </w:tc>
        <w:tc>
          <w:tcPr>
            <w:tcW w:w="2187" w:type="dxa"/>
            <w:tcBorders>
              <w:top w:val="single" w:color="FFFFFF" w:sz="4" w:space="0"/>
              <w:left w:val="single" w:color="FFFFFF" w:sz="2" w:space="0"/>
              <w:bottom w:val="single" w:color="FFFFFF" w:sz="4" w:space="0"/>
              <w:right w:val="single" w:color="FFFFFF" w:sz="2" w:space="0"/>
            </w:tcBorders>
            <w:vAlign w:val="top"/>
          </w:tcPr>
          <w:p w14:paraId="7B284C21">
            <w:pPr>
              <w:pStyle w:val="6"/>
            </w:pPr>
          </w:p>
        </w:tc>
      </w:tr>
      <w:tr w14:paraId="083D7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088632D1">
            <w:pPr>
              <w:spacing w:before="78"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CC09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71" w:type="dxa"/>
            <w:gridSpan w:val="2"/>
            <w:tcBorders>
              <w:top w:val="single" w:color="FFFFFF" w:sz="4" w:space="0"/>
              <w:left w:val="single" w:color="FFFFFF" w:sz="2" w:space="0"/>
              <w:right w:val="single" w:color="FFFFFF" w:sz="2" w:space="0"/>
            </w:tcBorders>
            <w:vAlign w:val="top"/>
          </w:tcPr>
          <w:p w14:paraId="3C419926">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2187" w:type="dxa"/>
            <w:tcBorders>
              <w:top w:val="single" w:color="FFFFFF" w:sz="4" w:space="0"/>
              <w:left w:val="single" w:color="FFFFFF" w:sz="2" w:space="0"/>
              <w:right w:val="single" w:color="FFFFFF" w:sz="2" w:space="0"/>
            </w:tcBorders>
            <w:vAlign w:val="top"/>
          </w:tcPr>
          <w:p w14:paraId="0E23D5B1">
            <w:pPr>
              <w:spacing w:before="123" w:line="235" w:lineRule="auto"/>
              <w:ind w:left="1579"/>
              <w:rPr>
                <w:rFonts w:ascii="宋体" w:hAnsi="宋体" w:eastAsia="宋体" w:cs="宋体"/>
                <w:sz w:val="12"/>
                <w:szCs w:val="12"/>
              </w:rPr>
            </w:pPr>
            <w:r>
              <w:rPr>
                <w:rFonts w:ascii="宋体" w:hAnsi="宋体" w:eastAsia="宋体" w:cs="宋体"/>
                <w:color w:val="212529"/>
                <w:spacing w:val="7"/>
                <w:sz w:val="12"/>
                <w:szCs w:val="12"/>
              </w:rPr>
              <w:t>单位:万元</w:t>
            </w:r>
          </w:p>
        </w:tc>
      </w:tr>
      <w:tr w14:paraId="250BC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71" w:type="dxa"/>
            <w:gridSpan w:val="2"/>
            <w:vAlign w:val="top"/>
          </w:tcPr>
          <w:p w14:paraId="5F234FD4">
            <w:pPr>
              <w:spacing w:before="111" w:line="154" w:lineRule="exact"/>
              <w:ind w:left="331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2187" w:type="dxa"/>
            <w:vMerge w:val="restart"/>
            <w:tcBorders>
              <w:bottom w:val="nil"/>
            </w:tcBorders>
            <w:vAlign w:val="top"/>
          </w:tcPr>
          <w:p w14:paraId="17997507">
            <w:pPr>
              <w:spacing w:before="303" w:line="158" w:lineRule="exact"/>
              <w:ind w:left="35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09FBF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4C775070">
            <w:pPr>
              <w:spacing w:before="110"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503" w:type="dxa"/>
            <w:vAlign w:val="top"/>
          </w:tcPr>
          <w:p w14:paraId="3BAEC974">
            <w:pPr>
              <w:spacing w:before="110" w:line="156" w:lineRule="exact"/>
              <w:ind w:left="19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2187" w:type="dxa"/>
            <w:vMerge w:val="continue"/>
            <w:tcBorders>
              <w:top w:val="nil"/>
            </w:tcBorders>
            <w:vAlign w:val="top"/>
          </w:tcPr>
          <w:p w14:paraId="394439A3">
            <w:pPr>
              <w:pStyle w:val="6"/>
            </w:pPr>
          </w:p>
        </w:tc>
      </w:tr>
      <w:tr w14:paraId="5487D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71" w:type="dxa"/>
            <w:gridSpan w:val="2"/>
            <w:vAlign w:val="top"/>
          </w:tcPr>
          <w:p w14:paraId="3FC706F5">
            <w:pPr>
              <w:spacing w:before="112" w:line="154" w:lineRule="exact"/>
              <w:ind w:left="331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187" w:type="dxa"/>
            <w:vAlign w:val="top"/>
          </w:tcPr>
          <w:p w14:paraId="38E6816B">
            <w:pPr>
              <w:pStyle w:val="6"/>
              <w:spacing w:before="133" w:line="172" w:lineRule="auto"/>
              <w:ind w:left="1514"/>
              <w:rPr>
                <w:sz w:val="14"/>
                <w:szCs w:val="14"/>
              </w:rPr>
            </w:pPr>
            <w:r>
              <w:rPr>
                <w:color w:val="212529"/>
                <w:spacing w:val="1"/>
                <w:sz w:val="14"/>
                <w:szCs w:val="14"/>
              </w:rPr>
              <w:t>27803.</w:t>
            </w:r>
            <w:r>
              <w:rPr>
                <w:color w:val="212529"/>
                <w:spacing w:val="6"/>
                <w:sz w:val="14"/>
                <w:szCs w:val="14"/>
              </w:rPr>
              <w:t xml:space="preserve"> </w:t>
            </w:r>
            <w:r>
              <w:rPr>
                <w:color w:val="212529"/>
                <w:spacing w:val="1"/>
                <w:sz w:val="14"/>
                <w:szCs w:val="14"/>
              </w:rPr>
              <w:t>90</w:t>
            </w:r>
          </w:p>
        </w:tc>
      </w:tr>
      <w:tr w14:paraId="3CAF0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29BA3481">
            <w:pPr>
              <w:spacing w:before="115" w:line="202" w:lineRule="exact"/>
              <w:ind w:left="18"/>
              <w:rPr>
                <w:rFonts w:ascii="宋体" w:hAnsi="宋体" w:eastAsia="宋体" w:cs="宋体"/>
                <w:sz w:val="15"/>
                <w:szCs w:val="15"/>
              </w:rPr>
            </w:pPr>
            <w:r>
              <w:rPr>
                <w:rFonts w:ascii="宋体" w:hAnsi="宋体" w:eastAsia="宋体" w:cs="宋体"/>
                <w:color w:val="212529"/>
                <w:spacing w:val="-1"/>
                <w:position w:val="1"/>
                <w:sz w:val="15"/>
                <w:szCs w:val="15"/>
              </w:rPr>
              <w:t>103</w:t>
            </w:r>
          </w:p>
        </w:tc>
        <w:tc>
          <w:tcPr>
            <w:tcW w:w="4503" w:type="dxa"/>
            <w:vAlign w:val="top"/>
          </w:tcPr>
          <w:p w14:paraId="6DFAA69E">
            <w:pPr>
              <w:spacing w:before="115" w:line="229" w:lineRule="auto"/>
              <w:ind w:left="10"/>
              <w:rPr>
                <w:rFonts w:ascii="宋体" w:hAnsi="宋体" w:eastAsia="宋体" w:cs="宋体"/>
                <w:sz w:val="15"/>
                <w:szCs w:val="15"/>
              </w:rPr>
            </w:pPr>
            <w:r>
              <w:rPr>
                <w:rFonts w:ascii="宋体" w:hAnsi="宋体" w:eastAsia="宋体" w:cs="宋体"/>
                <w:color w:val="212529"/>
                <w:spacing w:val="9"/>
                <w:sz w:val="15"/>
                <w:szCs w:val="15"/>
              </w:rPr>
              <w:t>非税收入</w:t>
            </w:r>
          </w:p>
        </w:tc>
        <w:tc>
          <w:tcPr>
            <w:tcW w:w="2187" w:type="dxa"/>
            <w:vAlign w:val="top"/>
          </w:tcPr>
          <w:p w14:paraId="7724EA1E">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r>
      <w:tr w14:paraId="1A2DE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276235AD">
            <w:pPr>
              <w:spacing w:before="116" w:line="202" w:lineRule="exact"/>
              <w:ind w:left="18"/>
              <w:rPr>
                <w:rFonts w:ascii="宋体" w:hAnsi="宋体" w:eastAsia="宋体" w:cs="宋体"/>
                <w:sz w:val="15"/>
                <w:szCs w:val="15"/>
              </w:rPr>
            </w:pPr>
            <w:r>
              <w:rPr>
                <w:rFonts w:ascii="宋体" w:hAnsi="宋体" w:eastAsia="宋体" w:cs="宋体"/>
                <w:color w:val="212529"/>
                <w:spacing w:val="2"/>
                <w:position w:val="1"/>
                <w:sz w:val="15"/>
                <w:szCs w:val="15"/>
              </w:rPr>
              <w:t>10301</w:t>
            </w:r>
          </w:p>
        </w:tc>
        <w:tc>
          <w:tcPr>
            <w:tcW w:w="4503" w:type="dxa"/>
            <w:vAlign w:val="top"/>
          </w:tcPr>
          <w:p w14:paraId="4F58419E">
            <w:pPr>
              <w:spacing w:before="116" w:line="228" w:lineRule="auto"/>
              <w:ind w:left="8"/>
              <w:rPr>
                <w:rFonts w:ascii="宋体" w:hAnsi="宋体" w:eastAsia="宋体" w:cs="宋体"/>
                <w:sz w:val="15"/>
                <w:szCs w:val="15"/>
              </w:rPr>
            </w:pPr>
            <w:r>
              <w:rPr>
                <w:rFonts w:ascii="宋体" w:hAnsi="宋体" w:eastAsia="宋体" w:cs="宋体"/>
                <w:color w:val="212529"/>
                <w:spacing w:val="10"/>
                <w:sz w:val="15"/>
                <w:szCs w:val="15"/>
              </w:rPr>
              <w:t>政府性基金收入</w:t>
            </w:r>
          </w:p>
        </w:tc>
        <w:tc>
          <w:tcPr>
            <w:tcW w:w="2187" w:type="dxa"/>
            <w:vAlign w:val="top"/>
          </w:tcPr>
          <w:p w14:paraId="5CD7368A">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r>
      <w:tr w14:paraId="4D92F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00CD4ABD">
            <w:pPr>
              <w:spacing w:before="117"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1030146</w:t>
            </w:r>
          </w:p>
        </w:tc>
        <w:tc>
          <w:tcPr>
            <w:tcW w:w="4503" w:type="dxa"/>
            <w:vAlign w:val="top"/>
          </w:tcPr>
          <w:p w14:paraId="78F68E5E">
            <w:pPr>
              <w:spacing w:before="117" w:line="229" w:lineRule="auto"/>
              <w:ind w:left="23"/>
              <w:rPr>
                <w:rFonts w:ascii="宋体" w:hAnsi="宋体" w:eastAsia="宋体" w:cs="宋体"/>
                <w:sz w:val="15"/>
                <w:szCs w:val="15"/>
              </w:rPr>
            </w:pPr>
            <w:r>
              <w:rPr>
                <w:rFonts w:ascii="宋体" w:hAnsi="宋体" w:eastAsia="宋体" w:cs="宋体"/>
                <w:color w:val="212529"/>
                <w:spacing w:val="9"/>
                <w:sz w:val="15"/>
                <w:szCs w:val="15"/>
              </w:rPr>
              <w:t>国有土地收益基金收入</w:t>
            </w:r>
          </w:p>
        </w:tc>
        <w:tc>
          <w:tcPr>
            <w:tcW w:w="2187" w:type="dxa"/>
            <w:vAlign w:val="top"/>
          </w:tcPr>
          <w:p w14:paraId="44CA475F">
            <w:pPr>
              <w:spacing w:before="117"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r>
      <w:tr w14:paraId="609E0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468" w:type="dxa"/>
            <w:vAlign w:val="top"/>
          </w:tcPr>
          <w:p w14:paraId="14898B04">
            <w:pPr>
              <w:spacing w:before="118"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1030148</w:t>
            </w:r>
          </w:p>
        </w:tc>
        <w:tc>
          <w:tcPr>
            <w:tcW w:w="4503" w:type="dxa"/>
            <w:vAlign w:val="top"/>
          </w:tcPr>
          <w:p w14:paraId="6AE87402">
            <w:pPr>
              <w:spacing w:before="118" w:line="229" w:lineRule="auto"/>
              <w:ind w:left="23"/>
              <w:rPr>
                <w:rFonts w:ascii="宋体" w:hAnsi="宋体" w:eastAsia="宋体" w:cs="宋体"/>
                <w:sz w:val="15"/>
                <w:szCs w:val="15"/>
              </w:rPr>
            </w:pPr>
            <w:r>
              <w:rPr>
                <w:rFonts w:ascii="宋体" w:hAnsi="宋体" w:eastAsia="宋体" w:cs="宋体"/>
                <w:color w:val="212529"/>
                <w:spacing w:val="9"/>
                <w:sz w:val="15"/>
                <w:szCs w:val="15"/>
              </w:rPr>
              <w:t>国有土地使用权出让收入</w:t>
            </w:r>
          </w:p>
        </w:tc>
        <w:tc>
          <w:tcPr>
            <w:tcW w:w="2187" w:type="dxa"/>
            <w:vAlign w:val="top"/>
          </w:tcPr>
          <w:p w14:paraId="7D1F2629">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23803.90</w:t>
            </w:r>
          </w:p>
        </w:tc>
      </w:tr>
    </w:tbl>
    <w:p w14:paraId="5976448F">
      <w:pPr>
        <w:pStyle w:val="2"/>
      </w:pPr>
    </w:p>
    <w:p w14:paraId="04CA6A8A">
      <w:pPr>
        <w:sectPr>
          <w:headerReference r:id="rId27" w:type="default"/>
          <w:footerReference r:id="rId28" w:type="default"/>
          <w:pgSz w:w="11900" w:h="16840"/>
          <w:pgMar w:top="642" w:right="0" w:bottom="340" w:left="0" w:header="326" w:footer="91" w:gutter="0"/>
          <w:cols w:space="720" w:num="1"/>
        </w:sectPr>
      </w:pPr>
    </w:p>
    <w:p w14:paraId="040F8CC8">
      <w:pPr>
        <w:spacing w:before="103"/>
      </w:pPr>
    </w:p>
    <w:p w14:paraId="4E1C331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132"/>
        <w:gridCol w:w="1436"/>
        <w:gridCol w:w="1026"/>
        <w:gridCol w:w="1442"/>
      </w:tblGrid>
      <w:tr w14:paraId="50990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7158AA0A">
            <w:pPr>
              <w:pStyle w:val="6"/>
            </w:pPr>
          </w:p>
        </w:tc>
        <w:tc>
          <w:tcPr>
            <w:tcW w:w="3132" w:type="dxa"/>
            <w:tcBorders>
              <w:top w:val="single" w:color="FFFFFF" w:sz="4" w:space="0"/>
              <w:left w:val="single" w:color="FFFFFF" w:sz="2" w:space="0"/>
              <w:bottom w:val="single" w:color="FFFFFF" w:sz="4" w:space="0"/>
              <w:right w:val="single" w:color="FFFFFF" w:sz="2" w:space="0"/>
            </w:tcBorders>
            <w:vAlign w:val="top"/>
          </w:tcPr>
          <w:p w14:paraId="612B51C0">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02AF30BD">
            <w:pPr>
              <w:pStyle w:val="6"/>
            </w:pPr>
          </w:p>
        </w:tc>
        <w:tc>
          <w:tcPr>
            <w:tcW w:w="1026" w:type="dxa"/>
            <w:tcBorders>
              <w:top w:val="single" w:color="FFFFFF" w:sz="4" w:space="0"/>
              <w:left w:val="single" w:color="FFFFFF" w:sz="2" w:space="0"/>
              <w:bottom w:val="single" w:color="FFFFFF" w:sz="4" w:space="0"/>
              <w:right w:val="single" w:color="FFFFFF" w:sz="2" w:space="0"/>
            </w:tcBorders>
            <w:vAlign w:val="top"/>
          </w:tcPr>
          <w:p w14:paraId="6E9F8135">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49E22886">
            <w:pPr>
              <w:pStyle w:val="6"/>
            </w:pPr>
          </w:p>
        </w:tc>
      </w:tr>
      <w:tr w14:paraId="14E23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BD4CAC0">
            <w:pPr>
              <w:spacing w:before="78" w:line="201" w:lineRule="exact"/>
              <w:ind w:left="2455"/>
              <w:outlineLvl w:val="1"/>
              <w:rPr>
                <w:rFonts w:ascii="微软雅黑" w:hAnsi="微软雅黑" w:eastAsia="微软雅黑" w:cs="微软雅黑"/>
                <w:sz w:val="20"/>
                <w:szCs w:val="20"/>
              </w:rPr>
            </w:pPr>
            <w:bookmarkStart w:id="23" w:name="bookmark14"/>
            <w:bookmarkEnd w:id="23"/>
            <w:bookmarkStart w:id="24" w:name="bookmark4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2561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254" w:type="dxa"/>
            <w:gridSpan w:val="2"/>
            <w:tcBorders>
              <w:top w:val="single" w:color="FFFFFF" w:sz="4" w:space="0"/>
              <w:left w:val="single" w:color="FFFFFF" w:sz="2" w:space="0"/>
              <w:right w:val="single" w:color="FFFFFF" w:sz="2" w:space="0"/>
            </w:tcBorders>
            <w:vAlign w:val="top"/>
          </w:tcPr>
          <w:p w14:paraId="28FBBA37">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436" w:type="dxa"/>
            <w:tcBorders>
              <w:top w:val="single" w:color="FFFFFF" w:sz="4" w:space="0"/>
              <w:left w:val="single" w:color="FFFFFF" w:sz="2" w:space="0"/>
              <w:right w:val="single" w:color="FFFFFF" w:sz="2" w:space="0"/>
            </w:tcBorders>
            <w:vAlign w:val="top"/>
          </w:tcPr>
          <w:p w14:paraId="76D518E8">
            <w:pPr>
              <w:pStyle w:val="6"/>
            </w:pPr>
          </w:p>
        </w:tc>
        <w:tc>
          <w:tcPr>
            <w:tcW w:w="1026" w:type="dxa"/>
            <w:tcBorders>
              <w:top w:val="single" w:color="FFFFFF" w:sz="4" w:space="0"/>
              <w:left w:val="single" w:color="FFFFFF" w:sz="2" w:space="0"/>
              <w:right w:val="single" w:color="FFFFFF" w:sz="2" w:space="0"/>
            </w:tcBorders>
            <w:vAlign w:val="top"/>
          </w:tcPr>
          <w:p w14:paraId="73E77B1F">
            <w:pPr>
              <w:pStyle w:val="6"/>
            </w:pPr>
          </w:p>
        </w:tc>
        <w:tc>
          <w:tcPr>
            <w:tcW w:w="1442" w:type="dxa"/>
            <w:tcBorders>
              <w:top w:val="single" w:color="FFFFFF" w:sz="4" w:space="0"/>
              <w:left w:val="single" w:color="FFFFFF" w:sz="2" w:space="0"/>
              <w:right w:val="single" w:color="FFFFFF" w:sz="2" w:space="0"/>
            </w:tcBorders>
            <w:vAlign w:val="top"/>
          </w:tcPr>
          <w:p w14:paraId="11FF542F">
            <w:pPr>
              <w:spacing w:before="123" w:line="235"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73A20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6BECB06C">
            <w:pPr>
              <w:spacing w:before="109" w:line="156" w:lineRule="exact"/>
              <w:ind w:left="72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32" w:type="dxa"/>
            <w:vAlign w:val="top"/>
          </w:tcPr>
          <w:p w14:paraId="07F51923">
            <w:pPr>
              <w:spacing w:before="109" w:line="156" w:lineRule="exact"/>
              <w:ind w:left="123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36" w:type="dxa"/>
            <w:vAlign w:val="top"/>
          </w:tcPr>
          <w:p w14:paraId="0EE45567">
            <w:pPr>
              <w:spacing w:before="110" w:line="154" w:lineRule="exact"/>
              <w:ind w:left="54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026" w:type="dxa"/>
            <w:vAlign w:val="top"/>
          </w:tcPr>
          <w:p w14:paraId="283D5980">
            <w:pPr>
              <w:spacing w:before="108" w:line="157" w:lineRule="exact"/>
              <w:ind w:left="178"/>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42" w:type="dxa"/>
            <w:vAlign w:val="top"/>
          </w:tcPr>
          <w:p w14:paraId="5FCE332F">
            <w:pPr>
              <w:spacing w:before="109" w:line="156" w:lineRule="exact"/>
              <w:ind w:left="38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A7D2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254" w:type="dxa"/>
            <w:gridSpan w:val="2"/>
            <w:vAlign w:val="top"/>
          </w:tcPr>
          <w:p w14:paraId="40EBD127">
            <w:pPr>
              <w:spacing w:before="111" w:line="154" w:lineRule="exact"/>
              <w:ind w:left="245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36" w:type="dxa"/>
            <w:vAlign w:val="top"/>
          </w:tcPr>
          <w:p w14:paraId="6664F062">
            <w:pPr>
              <w:pStyle w:val="6"/>
              <w:spacing w:before="132" w:line="172" w:lineRule="auto"/>
              <w:ind w:left="764"/>
              <w:rPr>
                <w:sz w:val="14"/>
                <w:szCs w:val="14"/>
              </w:rPr>
            </w:pPr>
            <w:r>
              <w:rPr>
                <w:color w:val="212529"/>
                <w:spacing w:val="1"/>
                <w:sz w:val="14"/>
                <w:szCs w:val="14"/>
              </w:rPr>
              <w:t>27803.</w:t>
            </w:r>
            <w:r>
              <w:rPr>
                <w:color w:val="212529"/>
                <w:spacing w:val="6"/>
                <w:sz w:val="14"/>
                <w:szCs w:val="14"/>
              </w:rPr>
              <w:t xml:space="preserve"> </w:t>
            </w:r>
            <w:r>
              <w:rPr>
                <w:color w:val="212529"/>
                <w:spacing w:val="1"/>
                <w:sz w:val="14"/>
                <w:szCs w:val="14"/>
              </w:rPr>
              <w:t>90</w:t>
            </w:r>
          </w:p>
        </w:tc>
        <w:tc>
          <w:tcPr>
            <w:tcW w:w="1026" w:type="dxa"/>
            <w:vAlign w:val="top"/>
          </w:tcPr>
          <w:p w14:paraId="34D33D90">
            <w:pPr>
              <w:pStyle w:val="6"/>
            </w:pPr>
          </w:p>
        </w:tc>
        <w:tc>
          <w:tcPr>
            <w:tcW w:w="1442" w:type="dxa"/>
            <w:vAlign w:val="top"/>
          </w:tcPr>
          <w:p w14:paraId="62653EE5">
            <w:pPr>
              <w:pStyle w:val="6"/>
              <w:spacing w:before="132" w:line="172" w:lineRule="auto"/>
              <w:ind w:left="769"/>
              <w:rPr>
                <w:sz w:val="14"/>
                <w:szCs w:val="14"/>
              </w:rPr>
            </w:pPr>
            <w:r>
              <w:rPr>
                <w:color w:val="212529"/>
                <w:spacing w:val="1"/>
                <w:sz w:val="14"/>
                <w:szCs w:val="14"/>
              </w:rPr>
              <w:t>27803.</w:t>
            </w:r>
            <w:r>
              <w:rPr>
                <w:color w:val="212529"/>
                <w:spacing w:val="6"/>
                <w:sz w:val="14"/>
                <w:szCs w:val="14"/>
              </w:rPr>
              <w:t xml:space="preserve"> </w:t>
            </w:r>
            <w:r>
              <w:rPr>
                <w:color w:val="212529"/>
                <w:spacing w:val="1"/>
                <w:sz w:val="14"/>
                <w:szCs w:val="14"/>
              </w:rPr>
              <w:t>90</w:t>
            </w:r>
          </w:p>
        </w:tc>
      </w:tr>
      <w:tr w14:paraId="19245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3C2EBD7E">
            <w:pPr>
              <w:spacing w:before="11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132" w:type="dxa"/>
            <w:vAlign w:val="top"/>
          </w:tcPr>
          <w:p w14:paraId="50DA71DF">
            <w:pPr>
              <w:spacing w:before="114" w:line="229" w:lineRule="auto"/>
              <w:ind w:left="7"/>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436" w:type="dxa"/>
            <w:vAlign w:val="top"/>
          </w:tcPr>
          <w:p w14:paraId="49F3B0AD">
            <w:pPr>
              <w:spacing w:before="114"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c>
          <w:tcPr>
            <w:tcW w:w="1026" w:type="dxa"/>
            <w:vAlign w:val="top"/>
          </w:tcPr>
          <w:p w14:paraId="290DFF07">
            <w:pPr>
              <w:pStyle w:val="6"/>
            </w:pPr>
          </w:p>
        </w:tc>
        <w:tc>
          <w:tcPr>
            <w:tcW w:w="1442" w:type="dxa"/>
            <w:vAlign w:val="top"/>
          </w:tcPr>
          <w:p w14:paraId="2375D620">
            <w:pPr>
              <w:spacing w:before="11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r>
      <w:tr w14:paraId="3DA47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7638A4B9">
            <w:pPr>
              <w:spacing w:before="11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132" w:type="dxa"/>
            <w:vAlign w:val="top"/>
          </w:tcPr>
          <w:p w14:paraId="573E4146">
            <w:pPr>
              <w:spacing w:before="115" w:line="229" w:lineRule="auto"/>
              <w:ind w:left="23"/>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436" w:type="dxa"/>
            <w:vAlign w:val="top"/>
          </w:tcPr>
          <w:p w14:paraId="5213BFF0">
            <w:pPr>
              <w:spacing w:before="11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23803.90</w:t>
            </w:r>
          </w:p>
        </w:tc>
        <w:tc>
          <w:tcPr>
            <w:tcW w:w="1026" w:type="dxa"/>
            <w:vAlign w:val="top"/>
          </w:tcPr>
          <w:p w14:paraId="5B650408">
            <w:pPr>
              <w:pStyle w:val="6"/>
            </w:pPr>
          </w:p>
        </w:tc>
        <w:tc>
          <w:tcPr>
            <w:tcW w:w="1442" w:type="dxa"/>
            <w:vAlign w:val="top"/>
          </w:tcPr>
          <w:p w14:paraId="605523FE">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23803.90</w:t>
            </w:r>
          </w:p>
        </w:tc>
      </w:tr>
      <w:tr w14:paraId="0832F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5280B718">
            <w:pPr>
              <w:spacing w:before="11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2120801</w:t>
            </w:r>
          </w:p>
        </w:tc>
        <w:tc>
          <w:tcPr>
            <w:tcW w:w="3132" w:type="dxa"/>
            <w:vAlign w:val="top"/>
          </w:tcPr>
          <w:p w14:paraId="54668710">
            <w:pPr>
              <w:spacing w:before="116" w:line="229" w:lineRule="auto"/>
              <w:ind w:left="10"/>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436" w:type="dxa"/>
            <w:vAlign w:val="top"/>
          </w:tcPr>
          <w:p w14:paraId="2085DA03">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7400.00</w:t>
            </w:r>
          </w:p>
        </w:tc>
        <w:tc>
          <w:tcPr>
            <w:tcW w:w="1026" w:type="dxa"/>
            <w:vAlign w:val="top"/>
          </w:tcPr>
          <w:p w14:paraId="03305AD2">
            <w:pPr>
              <w:pStyle w:val="6"/>
            </w:pPr>
          </w:p>
        </w:tc>
        <w:tc>
          <w:tcPr>
            <w:tcW w:w="1442" w:type="dxa"/>
            <w:vAlign w:val="top"/>
          </w:tcPr>
          <w:p w14:paraId="4E7CF89B">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7400.00</w:t>
            </w:r>
          </w:p>
        </w:tc>
      </w:tr>
      <w:tr w14:paraId="7AA42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3FDD65AC">
            <w:pPr>
              <w:spacing w:before="11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2120805</w:t>
            </w:r>
          </w:p>
        </w:tc>
        <w:tc>
          <w:tcPr>
            <w:tcW w:w="3132" w:type="dxa"/>
            <w:vAlign w:val="top"/>
          </w:tcPr>
          <w:p w14:paraId="59D9AFD8">
            <w:pPr>
              <w:spacing w:before="117" w:line="229" w:lineRule="auto"/>
              <w:ind w:left="7"/>
              <w:rPr>
                <w:rFonts w:ascii="宋体" w:hAnsi="宋体" w:eastAsia="宋体" w:cs="宋体"/>
                <w:sz w:val="15"/>
                <w:szCs w:val="15"/>
              </w:rPr>
            </w:pPr>
            <w:r>
              <w:rPr>
                <w:rFonts w:ascii="宋体" w:hAnsi="宋体" w:eastAsia="宋体" w:cs="宋体"/>
                <w:color w:val="212529"/>
                <w:spacing w:val="11"/>
                <w:sz w:val="15"/>
                <w:szCs w:val="15"/>
              </w:rPr>
              <w:t>补助被征地农民支出</w:t>
            </w:r>
          </w:p>
        </w:tc>
        <w:tc>
          <w:tcPr>
            <w:tcW w:w="1436" w:type="dxa"/>
            <w:vAlign w:val="top"/>
          </w:tcPr>
          <w:p w14:paraId="7B619D6C">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c>
          <w:tcPr>
            <w:tcW w:w="1026" w:type="dxa"/>
            <w:vAlign w:val="top"/>
          </w:tcPr>
          <w:p w14:paraId="11E6679D">
            <w:pPr>
              <w:pStyle w:val="6"/>
            </w:pPr>
          </w:p>
        </w:tc>
        <w:tc>
          <w:tcPr>
            <w:tcW w:w="1442" w:type="dxa"/>
            <w:vAlign w:val="top"/>
          </w:tcPr>
          <w:p w14:paraId="51DEFDF1">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r>
      <w:tr w14:paraId="55583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2D8B39D8">
            <w:pPr>
              <w:spacing w:before="11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2120806</w:t>
            </w:r>
          </w:p>
        </w:tc>
        <w:tc>
          <w:tcPr>
            <w:tcW w:w="3132" w:type="dxa"/>
            <w:vAlign w:val="top"/>
          </w:tcPr>
          <w:p w14:paraId="121A1459">
            <w:pPr>
              <w:spacing w:before="117" w:line="229" w:lineRule="auto"/>
              <w:ind w:left="8"/>
              <w:rPr>
                <w:rFonts w:ascii="宋体" w:hAnsi="宋体" w:eastAsia="宋体" w:cs="宋体"/>
                <w:sz w:val="15"/>
                <w:szCs w:val="15"/>
              </w:rPr>
            </w:pPr>
            <w:r>
              <w:rPr>
                <w:rFonts w:ascii="宋体" w:hAnsi="宋体" w:eastAsia="宋体" w:cs="宋体"/>
                <w:color w:val="212529"/>
                <w:spacing w:val="10"/>
                <w:sz w:val="15"/>
                <w:szCs w:val="15"/>
              </w:rPr>
              <w:t>土地出让业务支出</w:t>
            </w:r>
          </w:p>
        </w:tc>
        <w:tc>
          <w:tcPr>
            <w:tcW w:w="1436" w:type="dxa"/>
            <w:vAlign w:val="top"/>
          </w:tcPr>
          <w:p w14:paraId="66CAD034">
            <w:pPr>
              <w:spacing w:before="117" w:line="202" w:lineRule="exact"/>
              <w:ind w:right="23"/>
              <w:jc w:val="right"/>
              <w:rPr>
                <w:rFonts w:ascii="宋体" w:hAnsi="宋体" w:eastAsia="宋体" w:cs="宋体"/>
                <w:sz w:val="15"/>
                <w:szCs w:val="15"/>
              </w:rPr>
            </w:pPr>
            <w:r>
              <w:rPr>
                <w:rFonts w:ascii="宋体" w:hAnsi="宋体" w:eastAsia="宋体" w:cs="宋体"/>
                <w:color w:val="212529"/>
                <w:spacing w:val="5"/>
                <w:position w:val="1"/>
                <w:sz w:val="15"/>
                <w:szCs w:val="15"/>
              </w:rPr>
              <w:t>4403.90</w:t>
            </w:r>
          </w:p>
        </w:tc>
        <w:tc>
          <w:tcPr>
            <w:tcW w:w="1026" w:type="dxa"/>
            <w:vAlign w:val="top"/>
          </w:tcPr>
          <w:p w14:paraId="20DA95C0">
            <w:pPr>
              <w:pStyle w:val="6"/>
            </w:pPr>
          </w:p>
        </w:tc>
        <w:tc>
          <w:tcPr>
            <w:tcW w:w="1442" w:type="dxa"/>
            <w:vAlign w:val="top"/>
          </w:tcPr>
          <w:p w14:paraId="667766E6">
            <w:pPr>
              <w:spacing w:before="117"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4403.90</w:t>
            </w:r>
          </w:p>
        </w:tc>
      </w:tr>
      <w:tr w14:paraId="3EF86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0DB6EC49">
            <w:pPr>
              <w:spacing w:before="118"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32" w:type="dxa"/>
            <w:vAlign w:val="top"/>
          </w:tcPr>
          <w:p w14:paraId="6AFE5371">
            <w:pPr>
              <w:spacing w:before="118" w:line="229" w:lineRule="auto"/>
              <w:ind w:left="6"/>
              <w:rPr>
                <w:rFonts w:ascii="宋体" w:hAnsi="宋体" w:eastAsia="宋体" w:cs="宋体"/>
                <w:sz w:val="15"/>
                <w:szCs w:val="15"/>
              </w:rPr>
            </w:pPr>
            <w:r>
              <w:rPr>
                <w:rFonts w:ascii="宋体" w:hAnsi="宋体" w:eastAsia="宋体" w:cs="宋体"/>
                <w:color w:val="212529"/>
                <w:spacing w:val="11"/>
                <w:sz w:val="15"/>
                <w:szCs w:val="15"/>
              </w:rPr>
              <w:t>其他国有土地使用权出让收入安排的支出</w:t>
            </w:r>
          </w:p>
        </w:tc>
        <w:tc>
          <w:tcPr>
            <w:tcW w:w="1436" w:type="dxa"/>
            <w:vAlign w:val="top"/>
          </w:tcPr>
          <w:p w14:paraId="748593A4">
            <w:pPr>
              <w:spacing w:before="118"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026" w:type="dxa"/>
            <w:vAlign w:val="top"/>
          </w:tcPr>
          <w:p w14:paraId="1C924A32">
            <w:pPr>
              <w:pStyle w:val="6"/>
            </w:pPr>
          </w:p>
        </w:tc>
        <w:tc>
          <w:tcPr>
            <w:tcW w:w="1442" w:type="dxa"/>
            <w:vAlign w:val="top"/>
          </w:tcPr>
          <w:p w14:paraId="7875DC27">
            <w:pPr>
              <w:spacing w:before="118"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0.00</w:t>
            </w:r>
          </w:p>
        </w:tc>
      </w:tr>
      <w:tr w14:paraId="370BD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2CDFDBAB">
            <w:pPr>
              <w:spacing w:before="118" w:line="202" w:lineRule="exact"/>
              <w:ind w:left="261"/>
              <w:rPr>
                <w:rFonts w:ascii="宋体" w:hAnsi="宋体" w:eastAsia="宋体" w:cs="宋体"/>
                <w:sz w:val="15"/>
                <w:szCs w:val="15"/>
              </w:rPr>
            </w:pPr>
            <w:r>
              <w:rPr>
                <w:rFonts w:ascii="宋体" w:hAnsi="宋体" w:eastAsia="宋体" w:cs="宋体"/>
                <w:color w:val="212529"/>
                <w:spacing w:val="-4"/>
                <w:position w:val="1"/>
                <w:sz w:val="15"/>
                <w:szCs w:val="15"/>
              </w:rPr>
              <w:t>10</w:t>
            </w:r>
          </w:p>
        </w:tc>
        <w:tc>
          <w:tcPr>
            <w:tcW w:w="3132" w:type="dxa"/>
            <w:vAlign w:val="top"/>
          </w:tcPr>
          <w:p w14:paraId="554585CF">
            <w:pPr>
              <w:spacing w:before="118" w:line="229" w:lineRule="auto"/>
              <w:ind w:left="23"/>
              <w:rPr>
                <w:rFonts w:ascii="宋体" w:hAnsi="宋体" w:eastAsia="宋体" w:cs="宋体"/>
                <w:sz w:val="15"/>
                <w:szCs w:val="15"/>
              </w:rPr>
            </w:pPr>
            <w:r>
              <w:rPr>
                <w:rFonts w:ascii="宋体" w:hAnsi="宋体" w:eastAsia="宋体" w:cs="宋体"/>
                <w:color w:val="212529"/>
                <w:spacing w:val="10"/>
                <w:sz w:val="15"/>
                <w:szCs w:val="15"/>
              </w:rPr>
              <w:t>国有土地收益基金安排的支出</w:t>
            </w:r>
          </w:p>
        </w:tc>
        <w:tc>
          <w:tcPr>
            <w:tcW w:w="1436" w:type="dxa"/>
            <w:vAlign w:val="top"/>
          </w:tcPr>
          <w:p w14:paraId="4C634541">
            <w:pPr>
              <w:spacing w:before="118" w:line="202" w:lineRule="exact"/>
              <w:ind w:right="23"/>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026" w:type="dxa"/>
            <w:vAlign w:val="top"/>
          </w:tcPr>
          <w:p w14:paraId="32C867A3">
            <w:pPr>
              <w:pStyle w:val="6"/>
            </w:pPr>
          </w:p>
        </w:tc>
        <w:tc>
          <w:tcPr>
            <w:tcW w:w="1442" w:type="dxa"/>
            <w:vAlign w:val="top"/>
          </w:tcPr>
          <w:p w14:paraId="22EF632B">
            <w:pPr>
              <w:spacing w:before="118"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r>
      <w:tr w14:paraId="2506A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122" w:type="dxa"/>
            <w:vAlign w:val="top"/>
          </w:tcPr>
          <w:p w14:paraId="14E47959">
            <w:pPr>
              <w:spacing w:before="11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2121099</w:t>
            </w:r>
          </w:p>
        </w:tc>
        <w:tc>
          <w:tcPr>
            <w:tcW w:w="3132" w:type="dxa"/>
            <w:vAlign w:val="top"/>
          </w:tcPr>
          <w:p w14:paraId="448E539C">
            <w:pPr>
              <w:spacing w:before="118" w:line="229" w:lineRule="auto"/>
              <w:ind w:left="6"/>
              <w:rPr>
                <w:rFonts w:ascii="宋体" w:hAnsi="宋体" w:eastAsia="宋体" w:cs="宋体"/>
                <w:sz w:val="15"/>
                <w:szCs w:val="15"/>
              </w:rPr>
            </w:pPr>
            <w:r>
              <w:rPr>
                <w:rFonts w:ascii="宋体" w:hAnsi="宋体" w:eastAsia="宋体" w:cs="宋体"/>
                <w:color w:val="212529"/>
                <w:spacing w:val="11"/>
                <w:sz w:val="15"/>
                <w:szCs w:val="15"/>
              </w:rPr>
              <w:t>其他国有土地收益基金支出</w:t>
            </w:r>
          </w:p>
        </w:tc>
        <w:tc>
          <w:tcPr>
            <w:tcW w:w="1436" w:type="dxa"/>
            <w:vAlign w:val="top"/>
          </w:tcPr>
          <w:p w14:paraId="7D9F47D3">
            <w:pPr>
              <w:spacing w:before="118" w:line="202" w:lineRule="exact"/>
              <w:ind w:right="23"/>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026" w:type="dxa"/>
            <w:vAlign w:val="top"/>
          </w:tcPr>
          <w:p w14:paraId="132EEB1F">
            <w:pPr>
              <w:pStyle w:val="6"/>
            </w:pPr>
          </w:p>
        </w:tc>
        <w:tc>
          <w:tcPr>
            <w:tcW w:w="1442" w:type="dxa"/>
            <w:vAlign w:val="top"/>
          </w:tcPr>
          <w:p w14:paraId="0727ECFF">
            <w:pPr>
              <w:spacing w:before="118"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r>
    </w:tbl>
    <w:p w14:paraId="7B48E7AA">
      <w:pPr>
        <w:pStyle w:val="2"/>
      </w:pPr>
    </w:p>
    <w:p w14:paraId="418CCCA0">
      <w:pPr>
        <w:sectPr>
          <w:headerReference r:id="rId29" w:type="default"/>
          <w:footerReference r:id="rId30" w:type="default"/>
          <w:pgSz w:w="11900" w:h="16840"/>
          <w:pgMar w:top="642" w:right="0" w:bottom="340" w:left="0" w:header="326" w:footer="91" w:gutter="0"/>
          <w:cols w:space="720" w:num="1"/>
        </w:sectPr>
      </w:pPr>
    </w:p>
    <w:p w14:paraId="44E81D8C">
      <w:pPr>
        <w:spacing w:before="103"/>
      </w:pPr>
    </w:p>
    <w:p w14:paraId="417D357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5F7BE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38A8A25D">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427703EF">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37D6EE37">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661CE093">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3C2FBFE5">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6B51E0FA">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02F9744D">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00432253">
            <w:pPr>
              <w:pStyle w:val="6"/>
            </w:pPr>
          </w:p>
        </w:tc>
      </w:tr>
      <w:tr w14:paraId="58149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7F63BDDB">
            <w:pPr>
              <w:spacing w:before="80" w:line="201" w:lineRule="exact"/>
              <w:ind w:left="2153"/>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532E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170264C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934" w:type="dxa"/>
            <w:tcBorders>
              <w:top w:val="single" w:color="FFFFFF" w:sz="4" w:space="0"/>
              <w:left w:val="single" w:color="FFFFFF" w:sz="2" w:space="0"/>
              <w:right w:val="single" w:color="FFFFFF" w:sz="2" w:space="0"/>
            </w:tcBorders>
            <w:vAlign w:val="top"/>
          </w:tcPr>
          <w:p w14:paraId="3B8E20E3">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7D25A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1C555EDD">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7093B7F8">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3A833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37AD8A2">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574915D9">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74105770">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1410D4CB">
            <w:pPr>
              <w:pStyle w:val="6"/>
            </w:pPr>
          </w:p>
          <w:p w14:paraId="280034BA">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1EAC24A6">
            <w:pPr>
              <w:pStyle w:val="6"/>
            </w:pPr>
          </w:p>
          <w:p w14:paraId="7905A155">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6BEBC13E">
            <w:pPr>
              <w:pStyle w:val="6"/>
              <w:spacing w:line="241" w:lineRule="auto"/>
            </w:pPr>
          </w:p>
          <w:p w14:paraId="2E71FCC1">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05D12F50">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23C442E8">
            <w:pPr>
              <w:pStyle w:val="6"/>
            </w:pPr>
          </w:p>
          <w:p w14:paraId="5275A1F2">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8265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6CFC94E8">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4F64167C">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68464207">
            <w:pPr>
              <w:pStyle w:val="6"/>
            </w:pPr>
          </w:p>
        </w:tc>
        <w:tc>
          <w:tcPr>
            <w:tcW w:w="972" w:type="dxa"/>
            <w:vMerge w:val="continue"/>
            <w:tcBorders>
              <w:top w:val="nil"/>
            </w:tcBorders>
            <w:vAlign w:val="top"/>
          </w:tcPr>
          <w:p w14:paraId="405782D0">
            <w:pPr>
              <w:pStyle w:val="6"/>
            </w:pPr>
          </w:p>
        </w:tc>
        <w:tc>
          <w:tcPr>
            <w:tcW w:w="1436" w:type="dxa"/>
            <w:vMerge w:val="continue"/>
            <w:tcBorders>
              <w:top w:val="nil"/>
            </w:tcBorders>
            <w:vAlign w:val="top"/>
          </w:tcPr>
          <w:p w14:paraId="7C105E78">
            <w:pPr>
              <w:pStyle w:val="6"/>
            </w:pPr>
          </w:p>
        </w:tc>
        <w:tc>
          <w:tcPr>
            <w:tcW w:w="1005" w:type="dxa"/>
            <w:vMerge w:val="continue"/>
            <w:tcBorders>
              <w:top w:val="nil"/>
            </w:tcBorders>
            <w:vAlign w:val="top"/>
          </w:tcPr>
          <w:p w14:paraId="4C221FD5">
            <w:pPr>
              <w:pStyle w:val="6"/>
            </w:pPr>
          </w:p>
        </w:tc>
        <w:tc>
          <w:tcPr>
            <w:tcW w:w="961" w:type="dxa"/>
            <w:vMerge w:val="continue"/>
            <w:tcBorders>
              <w:top w:val="nil"/>
            </w:tcBorders>
            <w:vAlign w:val="top"/>
          </w:tcPr>
          <w:p w14:paraId="53F3AE4A">
            <w:pPr>
              <w:pStyle w:val="6"/>
            </w:pPr>
          </w:p>
        </w:tc>
        <w:tc>
          <w:tcPr>
            <w:tcW w:w="934" w:type="dxa"/>
            <w:vMerge w:val="continue"/>
            <w:tcBorders>
              <w:top w:val="nil"/>
            </w:tcBorders>
            <w:vAlign w:val="top"/>
          </w:tcPr>
          <w:p w14:paraId="750B437D">
            <w:pPr>
              <w:pStyle w:val="6"/>
            </w:pPr>
          </w:p>
        </w:tc>
      </w:tr>
      <w:tr w14:paraId="592B6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6334D13D">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8433397">
            <w:pPr>
              <w:pStyle w:val="6"/>
            </w:pPr>
          </w:p>
        </w:tc>
        <w:tc>
          <w:tcPr>
            <w:tcW w:w="972" w:type="dxa"/>
            <w:vAlign w:val="top"/>
          </w:tcPr>
          <w:p w14:paraId="354617D2">
            <w:pPr>
              <w:pStyle w:val="6"/>
            </w:pPr>
          </w:p>
        </w:tc>
        <w:tc>
          <w:tcPr>
            <w:tcW w:w="1436" w:type="dxa"/>
            <w:vAlign w:val="top"/>
          </w:tcPr>
          <w:p w14:paraId="2C27FEE2">
            <w:pPr>
              <w:pStyle w:val="6"/>
            </w:pPr>
          </w:p>
        </w:tc>
        <w:tc>
          <w:tcPr>
            <w:tcW w:w="1005" w:type="dxa"/>
            <w:vAlign w:val="top"/>
          </w:tcPr>
          <w:p w14:paraId="4166BA5E">
            <w:pPr>
              <w:pStyle w:val="6"/>
            </w:pPr>
          </w:p>
        </w:tc>
        <w:tc>
          <w:tcPr>
            <w:tcW w:w="961" w:type="dxa"/>
            <w:vAlign w:val="top"/>
          </w:tcPr>
          <w:p w14:paraId="0B9AA3C1">
            <w:pPr>
              <w:pStyle w:val="6"/>
            </w:pPr>
          </w:p>
        </w:tc>
        <w:tc>
          <w:tcPr>
            <w:tcW w:w="934" w:type="dxa"/>
            <w:vAlign w:val="top"/>
          </w:tcPr>
          <w:p w14:paraId="7C4BD8D1">
            <w:pPr>
              <w:pStyle w:val="6"/>
            </w:pPr>
          </w:p>
        </w:tc>
      </w:tr>
      <w:tr w14:paraId="2A920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5C52AB63">
            <w:pPr>
              <w:pStyle w:val="6"/>
            </w:pPr>
          </w:p>
        </w:tc>
        <w:tc>
          <w:tcPr>
            <w:tcW w:w="1717" w:type="dxa"/>
            <w:vAlign w:val="top"/>
          </w:tcPr>
          <w:p w14:paraId="26187831">
            <w:pPr>
              <w:pStyle w:val="6"/>
            </w:pPr>
          </w:p>
        </w:tc>
        <w:tc>
          <w:tcPr>
            <w:tcW w:w="983" w:type="dxa"/>
            <w:vAlign w:val="top"/>
          </w:tcPr>
          <w:p w14:paraId="244A94EF">
            <w:pPr>
              <w:pStyle w:val="6"/>
            </w:pPr>
          </w:p>
        </w:tc>
        <w:tc>
          <w:tcPr>
            <w:tcW w:w="972" w:type="dxa"/>
            <w:vAlign w:val="top"/>
          </w:tcPr>
          <w:p w14:paraId="0BA59C9A">
            <w:pPr>
              <w:pStyle w:val="6"/>
            </w:pPr>
          </w:p>
        </w:tc>
        <w:tc>
          <w:tcPr>
            <w:tcW w:w="1436" w:type="dxa"/>
            <w:vAlign w:val="top"/>
          </w:tcPr>
          <w:p w14:paraId="7E318243">
            <w:pPr>
              <w:pStyle w:val="6"/>
            </w:pPr>
          </w:p>
        </w:tc>
        <w:tc>
          <w:tcPr>
            <w:tcW w:w="1005" w:type="dxa"/>
            <w:vAlign w:val="top"/>
          </w:tcPr>
          <w:p w14:paraId="26370DD3">
            <w:pPr>
              <w:pStyle w:val="6"/>
            </w:pPr>
          </w:p>
        </w:tc>
        <w:tc>
          <w:tcPr>
            <w:tcW w:w="961" w:type="dxa"/>
            <w:vAlign w:val="top"/>
          </w:tcPr>
          <w:p w14:paraId="3C5D67D1">
            <w:pPr>
              <w:pStyle w:val="6"/>
            </w:pPr>
          </w:p>
        </w:tc>
        <w:tc>
          <w:tcPr>
            <w:tcW w:w="934" w:type="dxa"/>
            <w:vAlign w:val="top"/>
          </w:tcPr>
          <w:p w14:paraId="33BCDFFB">
            <w:pPr>
              <w:pStyle w:val="6"/>
            </w:pPr>
          </w:p>
        </w:tc>
      </w:tr>
      <w:tr w14:paraId="0134B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29C4DE3E">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76066CB9">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494F7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6C1F12A0">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4FC0FA0B">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37C4F5A7">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1DF11CBD">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367A77C0">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4703E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F400736">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7079C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4C3B40B3">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415" w:type="dxa"/>
            <w:tcBorders>
              <w:top w:val="single" w:color="FFFFFF" w:sz="4" w:space="0"/>
              <w:left w:val="single" w:color="FFFFFF" w:sz="2" w:space="0"/>
              <w:right w:val="single" w:color="FFFFFF" w:sz="2" w:space="0"/>
            </w:tcBorders>
            <w:vAlign w:val="top"/>
          </w:tcPr>
          <w:p w14:paraId="243852A1">
            <w:pPr>
              <w:pStyle w:val="6"/>
            </w:pPr>
          </w:p>
        </w:tc>
        <w:tc>
          <w:tcPr>
            <w:tcW w:w="1442" w:type="dxa"/>
            <w:tcBorders>
              <w:top w:val="single" w:color="FFFFFF" w:sz="4" w:space="0"/>
              <w:left w:val="single" w:color="FFFFFF" w:sz="2" w:space="0"/>
              <w:right w:val="single" w:color="FFFFFF" w:sz="2" w:space="0"/>
            </w:tcBorders>
            <w:vAlign w:val="top"/>
          </w:tcPr>
          <w:p w14:paraId="553FFB3B">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58209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7BABFDC0">
            <w:pPr>
              <w:pStyle w:val="6"/>
            </w:pPr>
          </w:p>
          <w:p w14:paraId="661B6321">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3FB02050">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83B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0D050CC3">
            <w:pPr>
              <w:pStyle w:val="6"/>
            </w:pPr>
          </w:p>
        </w:tc>
        <w:tc>
          <w:tcPr>
            <w:tcW w:w="1404" w:type="dxa"/>
            <w:vAlign w:val="top"/>
          </w:tcPr>
          <w:p w14:paraId="2E87E463">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41E11F56">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24932A6A">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55270E20">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5690E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1E1E0CDE">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24BF6856">
            <w:pPr>
              <w:pStyle w:val="6"/>
            </w:pPr>
          </w:p>
        </w:tc>
        <w:tc>
          <w:tcPr>
            <w:tcW w:w="1328" w:type="dxa"/>
            <w:vAlign w:val="top"/>
          </w:tcPr>
          <w:p w14:paraId="60DAA479">
            <w:pPr>
              <w:pStyle w:val="6"/>
            </w:pPr>
          </w:p>
        </w:tc>
        <w:tc>
          <w:tcPr>
            <w:tcW w:w="1415" w:type="dxa"/>
            <w:vAlign w:val="top"/>
          </w:tcPr>
          <w:p w14:paraId="3BBBEA86">
            <w:pPr>
              <w:pStyle w:val="6"/>
            </w:pPr>
          </w:p>
        </w:tc>
        <w:tc>
          <w:tcPr>
            <w:tcW w:w="1442" w:type="dxa"/>
            <w:vAlign w:val="top"/>
          </w:tcPr>
          <w:p w14:paraId="7C408F5E">
            <w:pPr>
              <w:pStyle w:val="6"/>
            </w:pPr>
          </w:p>
        </w:tc>
      </w:tr>
      <w:tr w14:paraId="5DF0C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34C8C501">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1C7EAF15">
            <w:pPr>
              <w:pStyle w:val="6"/>
            </w:pPr>
          </w:p>
        </w:tc>
        <w:tc>
          <w:tcPr>
            <w:tcW w:w="1328" w:type="dxa"/>
            <w:vAlign w:val="top"/>
          </w:tcPr>
          <w:p w14:paraId="00E2D322">
            <w:pPr>
              <w:pStyle w:val="6"/>
            </w:pPr>
          </w:p>
        </w:tc>
        <w:tc>
          <w:tcPr>
            <w:tcW w:w="1415" w:type="dxa"/>
            <w:vAlign w:val="top"/>
          </w:tcPr>
          <w:p w14:paraId="12260D01">
            <w:pPr>
              <w:pStyle w:val="6"/>
            </w:pPr>
          </w:p>
        </w:tc>
        <w:tc>
          <w:tcPr>
            <w:tcW w:w="1442" w:type="dxa"/>
            <w:vAlign w:val="top"/>
          </w:tcPr>
          <w:p w14:paraId="20E161D0">
            <w:pPr>
              <w:pStyle w:val="6"/>
            </w:pPr>
          </w:p>
        </w:tc>
      </w:tr>
      <w:tr w14:paraId="582D9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70AD8E2E">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69C185FB">
            <w:pPr>
              <w:pStyle w:val="6"/>
            </w:pPr>
          </w:p>
        </w:tc>
        <w:tc>
          <w:tcPr>
            <w:tcW w:w="1328" w:type="dxa"/>
            <w:vAlign w:val="top"/>
          </w:tcPr>
          <w:p w14:paraId="646D4004">
            <w:pPr>
              <w:pStyle w:val="6"/>
            </w:pPr>
          </w:p>
        </w:tc>
        <w:tc>
          <w:tcPr>
            <w:tcW w:w="1415" w:type="dxa"/>
            <w:vAlign w:val="top"/>
          </w:tcPr>
          <w:p w14:paraId="017E7085">
            <w:pPr>
              <w:pStyle w:val="6"/>
            </w:pPr>
          </w:p>
        </w:tc>
        <w:tc>
          <w:tcPr>
            <w:tcW w:w="1442" w:type="dxa"/>
            <w:vAlign w:val="top"/>
          </w:tcPr>
          <w:p w14:paraId="344932AC">
            <w:pPr>
              <w:pStyle w:val="6"/>
            </w:pPr>
          </w:p>
        </w:tc>
      </w:tr>
      <w:tr w14:paraId="6220F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441C1BB9">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335C58EE">
            <w:pPr>
              <w:pStyle w:val="6"/>
            </w:pPr>
          </w:p>
        </w:tc>
        <w:tc>
          <w:tcPr>
            <w:tcW w:w="1328" w:type="dxa"/>
            <w:vAlign w:val="top"/>
          </w:tcPr>
          <w:p w14:paraId="61A59FB6">
            <w:pPr>
              <w:pStyle w:val="6"/>
            </w:pPr>
          </w:p>
        </w:tc>
        <w:tc>
          <w:tcPr>
            <w:tcW w:w="1415" w:type="dxa"/>
            <w:vAlign w:val="top"/>
          </w:tcPr>
          <w:p w14:paraId="39178154">
            <w:pPr>
              <w:pStyle w:val="6"/>
            </w:pPr>
          </w:p>
        </w:tc>
        <w:tc>
          <w:tcPr>
            <w:tcW w:w="1442" w:type="dxa"/>
            <w:vAlign w:val="top"/>
          </w:tcPr>
          <w:p w14:paraId="499624A1">
            <w:pPr>
              <w:pStyle w:val="6"/>
            </w:pPr>
          </w:p>
        </w:tc>
      </w:tr>
      <w:tr w14:paraId="7BB76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06870A5A">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6C51C63A">
            <w:pPr>
              <w:pStyle w:val="6"/>
            </w:pPr>
          </w:p>
        </w:tc>
        <w:tc>
          <w:tcPr>
            <w:tcW w:w="1328" w:type="dxa"/>
            <w:vAlign w:val="top"/>
          </w:tcPr>
          <w:p w14:paraId="1947C47A">
            <w:pPr>
              <w:pStyle w:val="6"/>
            </w:pPr>
          </w:p>
        </w:tc>
        <w:tc>
          <w:tcPr>
            <w:tcW w:w="1415" w:type="dxa"/>
            <w:vAlign w:val="top"/>
          </w:tcPr>
          <w:p w14:paraId="741D8F68">
            <w:pPr>
              <w:pStyle w:val="6"/>
            </w:pPr>
          </w:p>
        </w:tc>
        <w:tc>
          <w:tcPr>
            <w:tcW w:w="1442" w:type="dxa"/>
            <w:vAlign w:val="top"/>
          </w:tcPr>
          <w:p w14:paraId="4F7284A2">
            <w:pPr>
              <w:pStyle w:val="6"/>
            </w:pPr>
          </w:p>
        </w:tc>
      </w:tr>
      <w:tr w14:paraId="2C678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76BF4F44">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27B5B1EE">
            <w:pPr>
              <w:pStyle w:val="6"/>
            </w:pPr>
          </w:p>
        </w:tc>
        <w:tc>
          <w:tcPr>
            <w:tcW w:w="1328" w:type="dxa"/>
            <w:vAlign w:val="top"/>
          </w:tcPr>
          <w:p w14:paraId="413E5477">
            <w:pPr>
              <w:pStyle w:val="6"/>
            </w:pPr>
          </w:p>
        </w:tc>
        <w:tc>
          <w:tcPr>
            <w:tcW w:w="1415" w:type="dxa"/>
            <w:vAlign w:val="top"/>
          </w:tcPr>
          <w:p w14:paraId="4B83DF84">
            <w:pPr>
              <w:pStyle w:val="6"/>
            </w:pPr>
          </w:p>
        </w:tc>
        <w:tc>
          <w:tcPr>
            <w:tcW w:w="1442" w:type="dxa"/>
            <w:vAlign w:val="top"/>
          </w:tcPr>
          <w:p w14:paraId="6509453F">
            <w:pPr>
              <w:pStyle w:val="6"/>
            </w:pPr>
          </w:p>
        </w:tc>
      </w:tr>
      <w:tr w14:paraId="529AB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11959900">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797FED1A">
            <w:pPr>
              <w:pStyle w:val="6"/>
            </w:pPr>
          </w:p>
        </w:tc>
        <w:tc>
          <w:tcPr>
            <w:tcW w:w="1328" w:type="dxa"/>
            <w:tcBorders>
              <w:left w:val="single" w:color="FFFFFF" w:sz="2" w:space="0"/>
              <w:bottom w:val="single" w:color="FFFFFF" w:sz="4" w:space="0"/>
              <w:right w:val="single" w:color="FFFFFF" w:sz="2" w:space="0"/>
            </w:tcBorders>
            <w:vAlign w:val="top"/>
          </w:tcPr>
          <w:p w14:paraId="592C8523">
            <w:pPr>
              <w:pStyle w:val="6"/>
            </w:pPr>
          </w:p>
        </w:tc>
        <w:tc>
          <w:tcPr>
            <w:tcW w:w="1415" w:type="dxa"/>
            <w:tcBorders>
              <w:left w:val="single" w:color="FFFFFF" w:sz="2" w:space="0"/>
              <w:bottom w:val="single" w:color="FFFFFF" w:sz="4" w:space="0"/>
              <w:right w:val="single" w:color="FFFFFF" w:sz="2" w:space="0"/>
            </w:tcBorders>
            <w:vAlign w:val="top"/>
          </w:tcPr>
          <w:p w14:paraId="33431244">
            <w:pPr>
              <w:pStyle w:val="6"/>
            </w:pPr>
          </w:p>
        </w:tc>
        <w:tc>
          <w:tcPr>
            <w:tcW w:w="1442" w:type="dxa"/>
            <w:tcBorders>
              <w:left w:val="single" w:color="FFFFFF" w:sz="2" w:space="0"/>
              <w:bottom w:val="single" w:color="FFFFFF" w:sz="4" w:space="0"/>
              <w:right w:val="single" w:color="FFFFFF" w:sz="2" w:space="0"/>
            </w:tcBorders>
            <w:vAlign w:val="top"/>
          </w:tcPr>
          <w:p w14:paraId="675F6279">
            <w:pPr>
              <w:pStyle w:val="6"/>
            </w:pPr>
          </w:p>
        </w:tc>
      </w:tr>
    </w:tbl>
    <w:p w14:paraId="5A35CB30">
      <w:pPr>
        <w:pStyle w:val="2"/>
      </w:pPr>
    </w:p>
    <w:p w14:paraId="671D1F42">
      <w:pPr>
        <w:sectPr>
          <w:headerReference r:id="rId31" w:type="default"/>
          <w:footerReference r:id="rId32" w:type="default"/>
          <w:pgSz w:w="11900" w:h="16840"/>
          <w:pgMar w:top="642" w:right="0" w:bottom="340" w:left="0" w:header="326" w:footer="93" w:gutter="0"/>
          <w:cols w:space="720" w:num="1"/>
        </w:sectPr>
      </w:pPr>
    </w:p>
    <w:p w14:paraId="57FDA9EB">
      <w:pPr>
        <w:spacing w:before="103"/>
      </w:pPr>
    </w:p>
    <w:p w14:paraId="4C43D1B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6"/>
        <w:gridCol w:w="1350"/>
        <w:gridCol w:w="1512"/>
        <w:gridCol w:w="1598"/>
        <w:gridCol w:w="1582"/>
      </w:tblGrid>
      <w:tr w14:paraId="5C76F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16" w:type="dxa"/>
            <w:tcBorders>
              <w:top w:val="single" w:color="FFFFFF" w:sz="4" w:space="0"/>
              <w:left w:val="single" w:color="FFFFFF" w:sz="2" w:space="0"/>
              <w:bottom w:val="single" w:color="FFFFFF" w:sz="4" w:space="0"/>
              <w:right w:val="single" w:color="FFFFFF" w:sz="2" w:space="0"/>
            </w:tcBorders>
            <w:vAlign w:val="top"/>
          </w:tcPr>
          <w:p w14:paraId="27E7E23E">
            <w:pPr>
              <w:pStyle w:val="6"/>
            </w:pPr>
          </w:p>
        </w:tc>
        <w:tc>
          <w:tcPr>
            <w:tcW w:w="1350" w:type="dxa"/>
            <w:tcBorders>
              <w:top w:val="nil"/>
              <w:left w:val="single" w:color="FFFFFF" w:sz="2" w:space="0"/>
              <w:bottom w:val="single" w:color="FFFFFF" w:sz="4" w:space="0"/>
              <w:right w:val="single" w:color="FFFFFF" w:sz="2" w:space="0"/>
            </w:tcBorders>
            <w:vAlign w:val="top"/>
          </w:tcPr>
          <w:p w14:paraId="068E923E">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4166D827">
            <w:pPr>
              <w:pStyle w:val="6"/>
            </w:pPr>
          </w:p>
        </w:tc>
        <w:tc>
          <w:tcPr>
            <w:tcW w:w="1598" w:type="dxa"/>
            <w:tcBorders>
              <w:top w:val="single" w:color="FFFFFF" w:sz="4" w:space="0"/>
              <w:left w:val="single" w:color="FFFFFF" w:sz="2" w:space="0"/>
              <w:bottom w:val="single" w:color="FFFFFF" w:sz="4" w:space="0"/>
              <w:right w:val="single" w:color="FFFFFF" w:sz="2" w:space="0"/>
            </w:tcBorders>
            <w:vAlign w:val="top"/>
          </w:tcPr>
          <w:p w14:paraId="70F1C4FD">
            <w:pPr>
              <w:pStyle w:val="6"/>
            </w:pPr>
          </w:p>
        </w:tc>
        <w:tc>
          <w:tcPr>
            <w:tcW w:w="1582" w:type="dxa"/>
            <w:tcBorders>
              <w:top w:val="single" w:color="FFFFFF" w:sz="4" w:space="0"/>
              <w:left w:val="single" w:color="FFFFFF" w:sz="2" w:space="0"/>
              <w:bottom w:val="single" w:color="FFFFFF" w:sz="4" w:space="0"/>
              <w:right w:val="single" w:color="FFFFFF" w:sz="2" w:space="0"/>
            </w:tcBorders>
            <w:vAlign w:val="top"/>
          </w:tcPr>
          <w:p w14:paraId="5C62A005">
            <w:pPr>
              <w:pStyle w:val="6"/>
            </w:pPr>
          </w:p>
        </w:tc>
      </w:tr>
      <w:tr w14:paraId="190DC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62681FC">
            <w:pPr>
              <w:spacing w:before="80" w:line="201" w:lineRule="exact"/>
              <w:ind w:left="2758"/>
              <w:outlineLvl w:val="1"/>
              <w:rPr>
                <w:rFonts w:ascii="微软雅黑" w:hAnsi="微软雅黑" w:eastAsia="微软雅黑" w:cs="微软雅黑"/>
                <w:sz w:val="20"/>
                <w:szCs w:val="20"/>
              </w:rPr>
            </w:pPr>
            <w:bookmarkStart w:id="25" w:name="bookmark45"/>
            <w:bookmarkEnd w:id="25"/>
            <w:bookmarkStart w:id="26" w:name="bookmark16"/>
            <w:bookmarkEnd w:id="26"/>
            <w:r>
              <w:rPr>
                <w:rFonts w:ascii="微软雅黑" w:hAnsi="微软雅黑" w:eastAsia="微软雅黑" w:cs="微软雅黑"/>
                <w:color w:val="212529"/>
                <w:spacing w:val="-3"/>
                <w:position w:val="-1"/>
                <w:sz w:val="20"/>
                <w:szCs w:val="20"/>
              </w:rPr>
              <w:t>2025年财政拨款安排机关运行经费预算表</w:t>
            </w:r>
          </w:p>
        </w:tc>
      </w:tr>
      <w:tr w14:paraId="480D8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tcBorders>
              <w:top w:val="single" w:color="FFFFFF" w:sz="4" w:space="0"/>
              <w:left w:val="single" w:color="FFFFFF" w:sz="2" w:space="0"/>
              <w:right w:val="single" w:color="FFFFFF" w:sz="2" w:space="0"/>
            </w:tcBorders>
            <w:vAlign w:val="top"/>
          </w:tcPr>
          <w:p w14:paraId="795A6922">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350" w:type="dxa"/>
            <w:tcBorders>
              <w:top w:val="single" w:color="FFFFFF" w:sz="4" w:space="0"/>
              <w:left w:val="single" w:color="FFFFFF" w:sz="2" w:space="0"/>
              <w:right w:val="single" w:color="FFFFFF" w:sz="2" w:space="0"/>
            </w:tcBorders>
            <w:vAlign w:val="top"/>
          </w:tcPr>
          <w:p w14:paraId="1A9E14C9">
            <w:pPr>
              <w:pStyle w:val="6"/>
            </w:pPr>
          </w:p>
        </w:tc>
        <w:tc>
          <w:tcPr>
            <w:tcW w:w="1512" w:type="dxa"/>
            <w:tcBorders>
              <w:top w:val="single" w:color="FFFFFF" w:sz="4" w:space="0"/>
              <w:left w:val="single" w:color="FFFFFF" w:sz="2" w:space="0"/>
              <w:right w:val="single" w:color="FFFFFF" w:sz="2" w:space="0"/>
            </w:tcBorders>
            <w:vAlign w:val="top"/>
          </w:tcPr>
          <w:p w14:paraId="2EC0442F">
            <w:pPr>
              <w:pStyle w:val="6"/>
            </w:pPr>
          </w:p>
        </w:tc>
        <w:tc>
          <w:tcPr>
            <w:tcW w:w="1598" w:type="dxa"/>
            <w:tcBorders>
              <w:top w:val="single" w:color="FFFFFF" w:sz="4" w:space="0"/>
              <w:left w:val="single" w:color="FFFFFF" w:sz="2" w:space="0"/>
              <w:right w:val="single" w:color="FFFFFF" w:sz="2" w:space="0"/>
            </w:tcBorders>
            <w:vAlign w:val="top"/>
          </w:tcPr>
          <w:p w14:paraId="19504243">
            <w:pPr>
              <w:pStyle w:val="6"/>
            </w:pPr>
          </w:p>
        </w:tc>
        <w:tc>
          <w:tcPr>
            <w:tcW w:w="1582" w:type="dxa"/>
            <w:tcBorders>
              <w:top w:val="single" w:color="FFFFFF" w:sz="4" w:space="0"/>
              <w:left w:val="single" w:color="FFFFFF" w:sz="2" w:space="0"/>
              <w:right w:val="single" w:color="FFFFFF" w:sz="2" w:space="0"/>
            </w:tcBorders>
            <w:vAlign w:val="top"/>
          </w:tcPr>
          <w:p w14:paraId="642EE391">
            <w:pPr>
              <w:spacing w:before="126" w:line="234" w:lineRule="auto"/>
              <w:ind w:left="974"/>
              <w:rPr>
                <w:rFonts w:ascii="宋体" w:hAnsi="宋体" w:eastAsia="宋体" w:cs="宋体"/>
                <w:sz w:val="12"/>
                <w:szCs w:val="12"/>
              </w:rPr>
            </w:pPr>
            <w:r>
              <w:rPr>
                <w:rFonts w:ascii="宋体" w:hAnsi="宋体" w:eastAsia="宋体" w:cs="宋体"/>
                <w:color w:val="212529"/>
                <w:spacing w:val="7"/>
                <w:sz w:val="12"/>
                <w:szCs w:val="12"/>
              </w:rPr>
              <w:t>单位:万元</w:t>
            </w:r>
          </w:p>
        </w:tc>
      </w:tr>
      <w:tr w14:paraId="3A987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Merge w:val="restart"/>
            <w:tcBorders>
              <w:bottom w:val="nil"/>
            </w:tcBorders>
            <w:vAlign w:val="top"/>
          </w:tcPr>
          <w:p w14:paraId="3A11A2E0">
            <w:pPr>
              <w:spacing w:before="304" w:line="158" w:lineRule="exact"/>
              <w:ind w:left="1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42" w:type="dxa"/>
            <w:gridSpan w:val="4"/>
            <w:vAlign w:val="top"/>
          </w:tcPr>
          <w:p w14:paraId="7E47029F">
            <w:pPr>
              <w:spacing w:before="111" w:line="157" w:lineRule="exact"/>
              <w:ind w:left="2609"/>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55345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Merge w:val="continue"/>
            <w:tcBorders>
              <w:top w:val="nil"/>
            </w:tcBorders>
            <w:vAlign w:val="top"/>
          </w:tcPr>
          <w:p w14:paraId="5CAAF8E9">
            <w:pPr>
              <w:pStyle w:val="6"/>
            </w:pPr>
          </w:p>
        </w:tc>
        <w:tc>
          <w:tcPr>
            <w:tcW w:w="1350" w:type="dxa"/>
            <w:vAlign w:val="top"/>
          </w:tcPr>
          <w:p w14:paraId="47AF7069">
            <w:pPr>
              <w:spacing w:before="113" w:line="154" w:lineRule="exact"/>
              <w:ind w:left="50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396BEFB0">
            <w:pPr>
              <w:spacing w:before="111"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98" w:type="dxa"/>
            <w:vAlign w:val="top"/>
          </w:tcPr>
          <w:p w14:paraId="1800DE7F">
            <w:pPr>
              <w:spacing w:before="112" w:line="157" w:lineRule="exact"/>
              <w:ind w:left="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82" w:type="dxa"/>
            <w:vAlign w:val="top"/>
          </w:tcPr>
          <w:p w14:paraId="63766762">
            <w:pPr>
              <w:spacing w:before="111" w:line="158" w:lineRule="exact"/>
              <w:ind w:left="1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DD8E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Align w:val="top"/>
          </w:tcPr>
          <w:p w14:paraId="39242677">
            <w:pPr>
              <w:spacing w:before="114" w:line="156" w:lineRule="exact"/>
              <w:ind w:left="1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350" w:type="dxa"/>
            <w:vAlign w:val="top"/>
          </w:tcPr>
          <w:p w14:paraId="19741F68">
            <w:pPr>
              <w:spacing w:before="11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c>
          <w:tcPr>
            <w:tcW w:w="1512" w:type="dxa"/>
            <w:vAlign w:val="top"/>
          </w:tcPr>
          <w:p w14:paraId="0139BDEE">
            <w:pPr>
              <w:spacing w:before="116"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c>
          <w:tcPr>
            <w:tcW w:w="1598" w:type="dxa"/>
            <w:vAlign w:val="top"/>
          </w:tcPr>
          <w:p w14:paraId="180B27E5">
            <w:pPr>
              <w:pStyle w:val="6"/>
            </w:pPr>
          </w:p>
        </w:tc>
        <w:tc>
          <w:tcPr>
            <w:tcW w:w="1582" w:type="dxa"/>
            <w:vAlign w:val="top"/>
          </w:tcPr>
          <w:p w14:paraId="5D4D08CA">
            <w:pPr>
              <w:pStyle w:val="6"/>
            </w:pPr>
          </w:p>
        </w:tc>
      </w:tr>
      <w:tr w14:paraId="53AA4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16" w:type="dxa"/>
            <w:vAlign w:val="top"/>
          </w:tcPr>
          <w:p w14:paraId="0394F592">
            <w:pPr>
              <w:spacing w:before="117" w:line="229" w:lineRule="auto"/>
              <w:ind w:left="7"/>
              <w:rPr>
                <w:rFonts w:ascii="宋体" w:hAnsi="宋体" w:eastAsia="宋体" w:cs="宋体"/>
                <w:sz w:val="15"/>
                <w:szCs w:val="15"/>
              </w:rPr>
            </w:pPr>
            <w:r>
              <w:rPr>
                <w:rFonts w:ascii="宋体" w:hAnsi="宋体" w:eastAsia="宋体" w:cs="宋体"/>
                <w:color w:val="212529"/>
                <w:spacing w:val="11"/>
                <w:sz w:val="15"/>
                <w:szCs w:val="15"/>
              </w:rPr>
              <w:t>长治市规划和自然资源局开发区分局</w:t>
            </w:r>
          </w:p>
        </w:tc>
        <w:tc>
          <w:tcPr>
            <w:tcW w:w="1350" w:type="dxa"/>
            <w:vAlign w:val="top"/>
          </w:tcPr>
          <w:p w14:paraId="25EF431C">
            <w:pPr>
              <w:spacing w:before="11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c>
          <w:tcPr>
            <w:tcW w:w="1512" w:type="dxa"/>
            <w:vAlign w:val="top"/>
          </w:tcPr>
          <w:p w14:paraId="60055FAF">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c>
          <w:tcPr>
            <w:tcW w:w="1598" w:type="dxa"/>
            <w:vAlign w:val="top"/>
          </w:tcPr>
          <w:p w14:paraId="15957944">
            <w:pPr>
              <w:pStyle w:val="6"/>
            </w:pPr>
          </w:p>
        </w:tc>
        <w:tc>
          <w:tcPr>
            <w:tcW w:w="1582" w:type="dxa"/>
            <w:vAlign w:val="top"/>
          </w:tcPr>
          <w:p w14:paraId="30B98662">
            <w:pPr>
              <w:pStyle w:val="6"/>
            </w:pPr>
          </w:p>
        </w:tc>
      </w:tr>
    </w:tbl>
    <w:p w14:paraId="11758A80">
      <w:pPr>
        <w:pStyle w:val="2"/>
      </w:pPr>
    </w:p>
    <w:p w14:paraId="5C179F3B">
      <w:pPr>
        <w:sectPr>
          <w:headerReference r:id="rId33" w:type="default"/>
          <w:footerReference r:id="rId34" w:type="default"/>
          <w:pgSz w:w="11900" w:h="16840"/>
          <w:pgMar w:top="642" w:right="0" w:bottom="340" w:left="0" w:header="326" w:footer="93" w:gutter="0"/>
          <w:cols w:space="720" w:num="1"/>
        </w:sectPr>
      </w:pPr>
    </w:p>
    <w:p w14:paraId="05363AED">
      <w:pPr>
        <w:spacing w:before="103"/>
      </w:pPr>
    </w:p>
    <w:p w14:paraId="1147114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1"/>
        <w:gridCol w:w="1285"/>
        <w:gridCol w:w="1123"/>
        <w:gridCol w:w="1058"/>
        <w:gridCol w:w="1199"/>
        <w:gridCol w:w="1026"/>
        <w:gridCol w:w="816"/>
      </w:tblGrid>
      <w:tr w14:paraId="538EB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tcBorders>
              <w:top w:val="single" w:color="FFFFFF" w:sz="4" w:space="0"/>
              <w:left w:val="single" w:color="FFFFFF" w:sz="2" w:space="0"/>
              <w:bottom w:val="single" w:color="FFFFFF" w:sz="4" w:space="0"/>
              <w:right w:val="single" w:color="FFFFFF" w:sz="2" w:space="0"/>
            </w:tcBorders>
            <w:vAlign w:val="top"/>
          </w:tcPr>
          <w:p w14:paraId="08E04970">
            <w:pPr>
              <w:pStyle w:val="6"/>
            </w:pPr>
          </w:p>
        </w:tc>
        <w:tc>
          <w:tcPr>
            <w:tcW w:w="1285" w:type="dxa"/>
            <w:tcBorders>
              <w:top w:val="single" w:color="FFFFFF" w:sz="4" w:space="0"/>
              <w:left w:val="single" w:color="FFFFFF" w:sz="2" w:space="0"/>
              <w:bottom w:val="single" w:color="FFFFFF" w:sz="4" w:space="0"/>
              <w:right w:val="single" w:color="FFFFFF" w:sz="2" w:space="0"/>
            </w:tcBorders>
            <w:vAlign w:val="top"/>
          </w:tcPr>
          <w:p w14:paraId="557EC0BF">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582136B5">
            <w:pPr>
              <w:pStyle w:val="6"/>
            </w:pPr>
          </w:p>
        </w:tc>
        <w:tc>
          <w:tcPr>
            <w:tcW w:w="1058" w:type="dxa"/>
            <w:tcBorders>
              <w:top w:val="single" w:color="FFFFFF" w:sz="4" w:space="0"/>
              <w:left w:val="single" w:color="FFFFFF" w:sz="2" w:space="0"/>
              <w:bottom w:val="single" w:color="FFFFFF" w:sz="4" w:space="0"/>
              <w:right w:val="single" w:color="FFFFFF" w:sz="2" w:space="0"/>
            </w:tcBorders>
            <w:vAlign w:val="top"/>
          </w:tcPr>
          <w:p w14:paraId="635C1C26">
            <w:pPr>
              <w:pStyle w:val="6"/>
            </w:pPr>
          </w:p>
        </w:tc>
        <w:tc>
          <w:tcPr>
            <w:tcW w:w="1199" w:type="dxa"/>
            <w:tcBorders>
              <w:top w:val="single" w:color="FFFFFF" w:sz="4" w:space="0"/>
              <w:left w:val="single" w:color="FFFFFF" w:sz="2" w:space="0"/>
              <w:bottom w:val="single" w:color="FFFFFF" w:sz="4" w:space="0"/>
              <w:right w:val="single" w:color="FFFFFF" w:sz="2" w:space="0"/>
            </w:tcBorders>
            <w:vAlign w:val="top"/>
          </w:tcPr>
          <w:p w14:paraId="0F8A222E">
            <w:pPr>
              <w:pStyle w:val="6"/>
            </w:pPr>
          </w:p>
        </w:tc>
        <w:tc>
          <w:tcPr>
            <w:tcW w:w="1842" w:type="dxa"/>
            <w:gridSpan w:val="2"/>
            <w:tcBorders>
              <w:top w:val="single" w:color="FFFFFF" w:sz="4" w:space="0"/>
              <w:left w:val="single" w:color="FFFFFF" w:sz="2" w:space="0"/>
              <w:bottom w:val="single" w:color="FFFFFF" w:sz="4" w:space="0"/>
              <w:right w:val="single" w:color="FFFFFF" w:sz="2" w:space="0"/>
            </w:tcBorders>
            <w:vAlign w:val="top"/>
          </w:tcPr>
          <w:p w14:paraId="28BDDFD7">
            <w:pPr>
              <w:pStyle w:val="6"/>
            </w:pPr>
          </w:p>
        </w:tc>
      </w:tr>
      <w:tr w14:paraId="52C11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61DC6791">
            <w:pPr>
              <w:spacing w:before="79" w:line="201" w:lineRule="exact"/>
              <w:ind w:left="2959"/>
              <w:outlineLvl w:val="1"/>
              <w:rPr>
                <w:rFonts w:ascii="微软雅黑" w:hAnsi="微软雅黑" w:eastAsia="微软雅黑" w:cs="微软雅黑"/>
                <w:sz w:val="20"/>
                <w:szCs w:val="20"/>
              </w:rPr>
            </w:pPr>
            <w:bookmarkStart w:id="27" w:name="bookmark46"/>
            <w:bookmarkEnd w:id="27"/>
            <w:bookmarkStart w:id="28" w:name="bookmark17"/>
            <w:bookmarkEnd w:id="28"/>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69ABA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316" w:type="dxa"/>
            <w:gridSpan w:val="5"/>
            <w:tcBorders>
              <w:top w:val="single" w:color="FFFFFF" w:sz="4" w:space="0"/>
              <w:left w:val="single" w:color="FFFFFF" w:sz="2" w:space="0"/>
              <w:right w:val="single" w:color="FFFFFF" w:sz="2" w:space="0"/>
            </w:tcBorders>
            <w:vAlign w:val="top"/>
          </w:tcPr>
          <w:p w14:paraId="5DE5E5C0">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842" w:type="dxa"/>
            <w:gridSpan w:val="2"/>
            <w:tcBorders>
              <w:top w:val="single" w:color="FFFFFF" w:sz="4" w:space="0"/>
              <w:left w:val="single" w:color="FFFFFF" w:sz="2" w:space="0"/>
              <w:right w:val="single" w:color="FFFFFF" w:sz="2" w:space="0"/>
            </w:tcBorders>
            <w:vAlign w:val="top"/>
          </w:tcPr>
          <w:p w14:paraId="3DAFEBF9">
            <w:pPr>
              <w:spacing w:before="122" w:line="235" w:lineRule="auto"/>
              <w:ind w:left="1169"/>
              <w:rPr>
                <w:rFonts w:ascii="宋体" w:hAnsi="宋体" w:eastAsia="宋体" w:cs="宋体"/>
                <w:sz w:val="12"/>
                <w:szCs w:val="12"/>
              </w:rPr>
            </w:pPr>
            <w:r>
              <w:rPr>
                <w:rFonts w:ascii="宋体" w:hAnsi="宋体" w:eastAsia="宋体" w:cs="宋体"/>
                <w:color w:val="212529"/>
                <w:spacing w:val="8"/>
                <w:sz w:val="12"/>
                <w:szCs w:val="12"/>
              </w:rPr>
              <w:t>单位：万元</w:t>
            </w:r>
          </w:p>
        </w:tc>
      </w:tr>
      <w:tr w14:paraId="2F422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Merge w:val="restart"/>
            <w:tcBorders>
              <w:bottom w:val="nil"/>
            </w:tcBorders>
            <w:vAlign w:val="top"/>
          </w:tcPr>
          <w:p w14:paraId="438DE0C1">
            <w:pPr>
              <w:spacing w:before="302" w:line="156" w:lineRule="exact"/>
              <w:ind w:left="9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85" w:type="dxa"/>
            <w:vMerge w:val="restart"/>
            <w:tcBorders>
              <w:bottom w:val="nil"/>
            </w:tcBorders>
            <w:vAlign w:val="top"/>
          </w:tcPr>
          <w:p w14:paraId="455680AD">
            <w:pPr>
              <w:spacing w:before="302" w:line="154" w:lineRule="exact"/>
              <w:ind w:left="46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380" w:type="dxa"/>
            <w:gridSpan w:val="3"/>
            <w:vAlign w:val="top"/>
          </w:tcPr>
          <w:p w14:paraId="17BE1FFE">
            <w:pPr>
              <w:spacing w:before="106" w:line="157" w:lineRule="exact"/>
              <w:ind w:left="111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26" w:type="dxa"/>
            <w:vMerge w:val="restart"/>
            <w:tcBorders>
              <w:bottom w:val="nil"/>
            </w:tcBorders>
            <w:vAlign w:val="top"/>
          </w:tcPr>
          <w:p w14:paraId="0FB67401">
            <w:pPr>
              <w:spacing w:before="214" w:line="157" w:lineRule="exact"/>
              <w:ind w:left="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0BB45CC6">
            <w:pPr>
              <w:spacing w:before="27" w:line="155" w:lineRule="exact"/>
              <w:ind w:left="347"/>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16" w:type="dxa"/>
            <w:vMerge w:val="restart"/>
            <w:tcBorders>
              <w:bottom w:val="nil"/>
            </w:tcBorders>
            <w:vAlign w:val="top"/>
          </w:tcPr>
          <w:p w14:paraId="4FEDDDEF">
            <w:pPr>
              <w:spacing w:before="300" w:line="158" w:lineRule="exact"/>
              <w:ind w:left="7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6BD70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Merge w:val="continue"/>
            <w:tcBorders>
              <w:top w:val="nil"/>
            </w:tcBorders>
            <w:vAlign w:val="top"/>
          </w:tcPr>
          <w:p w14:paraId="00513CB0">
            <w:pPr>
              <w:pStyle w:val="6"/>
            </w:pPr>
          </w:p>
        </w:tc>
        <w:tc>
          <w:tcPr>
            <w:tcW w:w="1285" w:type="dxa"/>
            <w:vMerge w:val="continue"/>
            <w:tcBorders>
              <w:top w:val="nil"/>
            </w:tcBorders>
            <w:vAlign w:val="top"/>
          </w:tcPr>
          <w:p w14:paraId="6E645558">
            <w:pPr>
              <w:pStyle w:val="6"/>
            </w:pPr>
          </w:p>
        </w:tc>
        <w:tc>
          <w:tcPr>
            <w:tcW w:w="1123" w:type="dxa"/>
            <w:vAlign w:val="top"/>
          </w:tcPr>
          <w:p w14:paraId="5CA455AE">
            <w:pPr>
              <w:spacing w:before="106" w:line="158" w:lineRule="exact"/>
              <w:ind w:left="6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058" w:type="dxa"/>
            <w:vAlign w:val="top"/>
          </w:tcPr>
          <w:p w14:paraId="040B81AE">
            <w:pPr>
              <w:spacing w:before="20" w:line="158" w:lineRule="exact"/>
              <w:ind w:left="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w:t>
            </w:r>
          </w:p>
          <w:p w14:paraId="082DB541">
            <w:pPr>
              <w:spacing w:before="26" w:line="156" w:lineRule="exact"/>
              <w:ind w:left="43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199" w:type="dxa"/>
            <w:vAlign w:val="top"/>
          </w:tcPr>
          <w:p w14:paraId="3CDD0EC2">
            <w:pPr>
              <w:spacing w:before="20" w:line="158" w:lineRule="exact"/>
              <w:ind w:left="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756B169B">
            <w:pPr>
              <w:spacing w:before="26" w:line="156" w:lineRule="exact"/>
              <w:ind w:left="50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26" w:type="dxa"/>
            <w:vMerge w:val="continue"/>
            <w:tcBorders>
              <w:top w:val="nil"/>
            </w:tcBorders>
            <w:vAlign w:val="top"/>
          </w:tcPr>
          <w:p w14:paraId="1A99F8A6">
            <w:pPr>
              <w:pStyle w:val="6"/>
            </w:pPr>
          </w:p>
        </w:tc>
        <w:tc>
          <w:tcPr>
            <w:tcW w:w="816" w:type="dxa"/>
            <w:vMerge w:val="continue"/>
            <w:tcBorders>
              <w:top w:val="nil"/>
            </w:tcBorders>
            <w:vAlign w:val="top"/>
          </w:tcPr>
          <w:p w14:paraId="01FD0F3E">
            <w:pPr>
              <w:pStyle w:val="6"/>
            </w:pPr>
          </w:p>
        </w:tc>
      </w:tr>
      <w:tr w14:paraId="5C6E3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C95E656">
            <w:pPr>
              <w:spacing w:before="110" w:line="203" w:lineRule="exact"/>
              <w:ind w:left="1287"/>
              <w:rPr>
                <w:rFonts w:ascii="宋体" w:hAnsi="宋体" w:eastAsia="宋体" w:cs="宋体"/>
                <w:sz w:val="15"/>
                <w:szCs w:val="15"/>
              </w:rPr>
            </w:pPr>
            <w:r>
              <w:rPr>
                <w:rFonts w:ascii="宋体" w:hAnsi="宋体" w:eastAsia="宋体" w:cs="宋体"/>
                <w:color w:val="212529"/>
                <w:position w:val="1"/>
                <w:sz w:val="15"/>
                <w:szCs w:val="15"/>
              </w:rPr>
              <w:t>1</w:t>
            </w:r>
          </w:p>
        </w:tc>
        <w:tc>
          <w:tcPr>
            <w:tcW w:w="1285" w:type="dxa"/>
            <w:vAlign w:val="top"/>
          </w:tcPr>
          <w:p w14:paraId="15746D5E">
            <w:pPr>
              <w:spacing w:before="110" w:line="203" w:lineRule="exact"/>
              <w:ind w:left="592"/>
              <w:rPr>
                <w:rFonts w:ascii="宋体" w:hAnsi="宋体" w:eastAsia="宋体" w:cs="宋体"/>
                <w:sz w:val="15"/>
                <w:szCs w:val="15"/>
              </w:rPr>
            </w:pPr>
            <w:r>
              <w:rPr>
                <w:rFonts w:ascii="宋体" w:hAnsi="宋体" w:eastAsia="宋体" w:cs="宋体"/>
                <w:color w:val="212529"/>
                <w:position w:val="1"/>
                <w:sz w:val="15"/>
                <w:szCs w:val="15"/>
              </w:rPr>
              <w:t>2</w:t>
            </w:r>
          </w:p>
        </w:tc>
        <w:tc>
          <w:tcPr>
            <w:tcW w:w="1123" w:type="dxa"/>
            <w:vAlign w:val="top"/>
          </w:tcPr>
          <w:p w14:paraId="4325E879">
            <w:pPr>
              <w:spacing w:before="110" w:line="202" w:lineRule="exact"/>
              <w:ind w:left="512"/>
              <w:rPr>
                <w:rFonts w:ascii="宋体" w:hAnsi="宋体" w:eastAsia="宋体" w:cs="宋体"/>
                <w:sz w:val="15"/>
                <w:szCs w:val="15"/>
              </w:rPr>
            </w:pPr>
            <w:r>
              <w:rPr>
                <w:rFonts w:ascii="宋体" w:hAnsi="宋体" w:eastAsia="宋体" w:cs="宋体"/>
                <w:color w:val="212529"/>
                <w:position w:val="1"/>
                <w:sz w:val="15"/>
                <w:szCs w:val="15"/>
              </w:rPr>
              <w:t>3</w:t>
            </w:r>
          </w:p>
        </w:tc>
        <w:tc>
          <w:tcPr>
            <w:tcW w:w="1058" w:type="dxa"/>
            <w:vAlign w:val="top"/>
          </w:tcPr>
          <w:p w14:paraId="49DF091E">
            <w:pPr>
              <w:spacing w:before="110" w:line="203" w:lineRule="exact"/>
              <w:ind w:left="476"/>
              <w:rPr>
                <w:rFonts w:ascii="宋体" w:hAnsi="宋体" w:eastAsia="宋体" w:cs="宋体"/>
                <w:sz w:val="15"/>
                <w:szCs w:val="15"/>
              </w:rPr>
            </w:pPr>
            <w:r>
              <w:rPr>
                <w:rFonts w:ascii="宋体" w:hAnsi="宋体" w:eastAsia="宋体" w:cs="宋体"/>
                <w:color w:val="212529"/>
                <w:position w:val="1"/>
                <w:sz w:val="15"/>
                <w:szCs w:val="15"/>
              </w:rPr>
              <w:t>4</w:t>
            </w:r>
          </w:p>
        </w:tc>
        <w:tc>
          <w:tcPr>
            <w:tcW w:w="1199" w:type="dxa"/>
            <w:vAlign w:val="top"/>
          </w:tcPr>
          <w:p w14:paraId="4BD5BE16">
            <w:pPr>
              <w:spacing w:before="110" w:line="202" w:lineRule="exact"/>
              <w:ind w:left="551"/>
              <w:rPr>
                <w:rFonts w:ascii="宋体" w:hAnsi="宋体" w:eastAsia="宋体" w:cs="宋体"/>
                <w:sz w:val="15"/>
                <w:szCs w:val="15"/>
              </w:rPr>
            </w:pPr>
            <w:r>
              <w:rPr>
                <w:rFonts w:ascii="宋体" w:hAnsi="宋体" w:eastAsia="宋体" w:cs="宋体"/>
                <w:color w:val="212529"/>
                <w:position w:val="1"/>
                <w:sz w:val="15"/>
                <w:szCs w:val="15"/>
              </w:rPr>
              <w:t>5</w:t>
            </w:r>
          </w:p>
        </w:tc>
        <w:tc>
          <w:tcPr>
            <w:tcW w:w="1026" w:type="dxa"/>
            <w:vAlign w:val="top"/>
          </w:tcPr>
          <w:p w14:paraId="4CE04911">
            <w:pPr>
              <w:spacing w:before="110" w:line="202" w:lineRule="exact"/>
              <w:ind w:left="464"/>
              <w:rPr>
                <w:rFonts w:ascii="宋体" w:hAnsi="宋体" w:eastAsia="宋体" w:cs="宋体"/>
                <w:sz w:val="15"/>
                <w:szCs w:val="15"/>
              </w:rPr>
            </w:pPr>
            <w:r>
              <w:rPr>
                <w:rFonts w:ascii="宋体" w:hAnsi="宋体" w:eastAsia="宋体" w:cs="宋体"/>
                <w:color w:val="212529"/>
                <w:position w:val="1"/>
                <w:sz w:val="15"/>
                <w:szCs w:val="15"/>
              </w:rPr>
              <w:t>6</w:t>
            </w:r>
          </w:p>
        </w:tc>
        <w:tc>
          <w:tcPr>
            <w:tcW w:w="816" w:type="dxa"/>
            <w:vAlign w:val="top"/>
          </w:tcPr>
          <w:p w14:paraId="2677AD13">
            <w:pPr>
              <w:spacing w:before="110" w:line="202" w:lineRule="exact"/>
              <w:ind w:left="363"/>
              <w:rPr>
                <w:rFonts w:ascii="宋体" w:hAnsi="宋体" w:eastAsia="宋体" w:cs="宋体"/>
                <w:sz w:val="15"/>
                <w:szCs w:val="15"/>
              </w:rPr>
            </w:pPr>
            <w:r>
              <w:rPr>
                <w:rFonts w:ascii="宋体" w:hAnsi="宋体" w:eastAsia="宋体" w:cs="宋体"/>
                <w:color w:val="212529"/>
                <w:position w:val="1"/>
                <w:sz w:val="15"/>
                <w:szCs w:val="15"/>
              </w:rPr>
              <w:t>7</w:t>
            </w:r>
          </w:p>
        </w:tc>
      </w:tr>
      <w:tr w14:paraId="4539F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1DC82E2">
            <w:pPr>
              <w:spacing w:before="24" w:line="212" w:lineRule="auto"/>
              <w:ind w:left="7" w:right="130" w:firstLine="81"/>
              <w:rPr>
                <w:rFonts w:ascii="宋体" w:hAnsi="宋体" w:eastAsia="宋体" w:cs="宋体"/>
                <w:sz w:val="15"/>
                <w:szCs w:val="15"/>
              </w:rPr>
            </w:pPr>
            <w:r>
              <w:rPr>
                <w:rFonts w:ascii="宋体" w:hAnsi="宋体" w:eastAsia="宋体" w:cs="宋体"/>
                <w:color w:val="212529"/>
                <w:spacing w:val="11"/>
                <w:sz w:val="15"/>
                <w:szCs w:val="15"/>
              </w:rPr>
              <w:t>长治市规划和自然资源局开发区分</w:t>
            </w:r>
            <w:r>
              <w:rPr>
                <w:rFonts w:ascii="宋体" w:hAnsi="宋体" w:eastAsia="宋体" w:cs="宋体"/>
                <w:color w:val="212529"/>
                <w:spacing w:val="6"/>
                <w:sz w:val="15"/>
                <w:szCs w:val="15"/>
              </w:rPr>
              <w:t xml:space="preserve"> </w:t>
            </w:r>
            <w:r>
              <w:rPr>
                <w:rFonts w:ascii="宋体" w:hAnsi="宋体" w:eastAsia="宋体" w:cs="宋体"/>
                <w:color w:val="212529"/>
                <w:spacing w:val="1"/>
                <w:sz w:val="15"/>
                <w:szCs w:val="15"/>
              </w:rPr>
              <w:t>局</w:t>
            </w:r>
          </w:p>
        </w:tc>
        <w:tc>
          <w:tcPr>
            <w:tcW w:w="1285" w:type="dxa"/>
            <w:vAlign w:val="top"/>
          </w:tcPr>
          <w:p w14:paraId="7BDD0860">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28153.90</w:t>
            </w:r>
          </w:p>
        </w:tc>
        <w:tc>
          <w:tcPr>
            <w:tcW w:w="1123" w:type="dxa"/>
            <w:vAlign w:val="top"/>
          </w:tcPr>
          <w:p w14:paraId="583BC47D">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c>
          <w:tcPr>
            <w:tcW w:w="1058" w:type="dxa"/>
            <w:vAlign w:val="top"/>
          </w:tcPr>
          <w:p w14:paraId="20E30A8D">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c>
          <w:tcPr>
            <w:tcW w:w="1199" w:type="dxa"/>
            <w:vAlign w:val="top"/>
          </w:tcPr>
          <w:p w14:paraId="3D0EFEAD">
            <w:pPr>
              <w:pStyle w:val="6"/>
            </w:pPr>
          </w:p>
        </w:tc>
        <w:tc>
          <w:tcPr>
            <w:tcW w:w="1026" w:type="dxa"/>
            <w:vAlign w:val="top"/>
          </w:tcPr>
          <w:p w14:paraId="24F7DCEB">
            <w:pPr>
              <w:pStyle w:val="6"/>
            </w:pPr>
          </w:p>
        </w:tc>
        <w:tc>
          <w:tcPr>
            <w:tcW w:w="816" w:type="dxa"/>
            <w:vAlign w:val="top"/>
          </w:tcPr>
          <w:p w14:paraId="1A7441EB">
            <w:pPr>
              <w:pStyle w:val="6"/>
            </w:pPr>
          </w:p>
        </w:tc>
      </w:tr>
      <w:tr w14:paraId="77BDF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7F2D5C6">
            <w:pPr>
              <w:spacing w:before="110" w:line="228" w:lineRule="auto"/>
              <w:ind w:left="169"/>
              <w:rPr>
                <w:rFonts w:ascii="宋体" w:hAnsi="宋体" w:eastAsia="宋体" w:cs="宋体"/>
                <w:sz w:val="15"/>
                <w:szCs w:val="15"/>
              </w:rPr>
            </w:pPr>
            <w:r>
              <w:rPr>
                <w:rFonts w:ascii="宋体" w:hAnsi="宋体" w:eastAsia="宋体" w:cs="宋体"/>
                <w:color w:val="212529"/>
                <w:spacing w:val="11"/>
                <w:sz w:val="15"/>
                <w:szCs w:val="15"/>
              </w:rPr>
              <w:t>土地及地上附着物补偿款</w:t>
            </w:r>
          </w:p>
        </w:tc>
        <w:tc>
          <w:tcPr>
            <w:tcW w:w="1285" w:type="dxa"/>
            <w:vAlign w:val="top"/>
          </w:tcPr>
          <w:p w14:paraId="44C97CD8">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23" w:type="dxa"/>
            <w:vAlign w:val="top"/>
          </w:tcPr>
          <w:p w14:paraId="5616C6E4">
            <w:pPr>
              <w:pStyle w:val="6"/>
            </w:pPr>
          </w:p>
        </w:tc>
        <w:tc>
          <w:tcPr>
            <w:tcW w:w="1058" w:type="dxa"/>
            <w:vAlign w:val="top"/>
          </w:tcPr>
          <w:p w14:paraId="34DD3B54">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99" w:type="dxa"/>
            <w:vAlign w:val="top"/>
          </w:tcPr>
          <w:p w14:paraId="211C1719">
            <w:pPr>
              <w:pStyle w:val="6"/>
            </w:pPr>
          </w:p>
        </w:tc>
        <w:tc>
          <w:tcPr>
            <w:tcW w:w="1026" w:type="dxa"/>
            <w:vAlign w:val="top"/>
          </w:tcPr>
          <w:p w14:paraId="7E8B3F63">
            <w:pPr>
              <w:pStyle w:val="6"/>
            </w:pPr>
          </w:p>
        </w:tc>
        <w:tc>
          <w:tcPr>
            <w:tcW w:w="816" w:type="dxa"/>
            <w:vAlign w:val="top"/>
          </w:tcPr>
          <w:p w14:paraId="18B73FD8">
            <w:pPr>
              <w:pStyle w:val="6"/>
            </w:pPr>
          </w:p>
        </w:tc>
      </w:tr>
      <w:tr w14:paraId="52A33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BC78EE1">
            <w:pPr>
              <w:spacing w:before="110" w:line="229" w:lineRule="auto"/>
              <w:ind w:left="169"/>
              <w:rPr>
                <w:rFonts w:ascii="宋体" w:hAnsi="宋体" w:eastAsia="宋体" w:cs="宋体"/>
                <w:sz w:val="15"/>
                <w:szCs w:val="15"/>
              </w:rPr>
            </w:pPr>
            <w:r>
              <w:rPr>
                <w:rFonts w:ascii="宋体" w:hAnsi="宋体" w:eastAsia="宋体" w:cs="宋体"/>
                <w:color w:val="212529"/>
                <w:spacing w:val="10"/>
                <w:sz w:val="15"/>
                <w:szCs w:val="15"/>
              </w:rPr>
              <w:t>土地出让业务费</w:t>
            </w:r>
          </w:p>
        </w:tc>
        <w:tc>
          <w:tcPr>
            <w:tcW w:w="1285" w:type="dxa"/>
            <w:vAlign w:val="top"/>
          </w:tcPr>
          <w:p w14:paraId="315B6DE2">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23" w:type="dxa"/>
            <w:vAlign w:val="top"/>
          </w:tcPr>
          <w:p w14:paraId="75D82EFB">
            <w:pPr>
              <w:pStyle w:val="6"/>
            </w:pPr>
          </w:p>
        </w:tc>
        <w:tc>
          <w:tcPr>
            <w:tcW w:w="1058" w:type="dxa"/>
            <w:vAlign w:val="top"/>
          </w:tcPr>
          <w:p w14:paraId="2C824AD2">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99" w:type="dxa"/>
            <w:vAlign w:val="top"/>
          </w:tcPr>
          <w:p w14:paraId="70A02D09">
            <w:pPr>
              <w:pStyle w:val="6"/>
            </w:pPr>
          </w:p>
        </w:tc>
        <w:tc>
          <w:tcPr>
            <w:tcW w:w="1026" w:type="dxa"/>
            <w:vAlign w:val="top"/>
          </w:tcPr>
          <w:p w14:paraId="5E9B06A8">
            <w:pPr>
              <w:pStyle w:val="6"/>
            </w:pPr>
          </w:p>
        </w:tc>
        <w:tc>
          <w:tcPr>
            <w:tcW w:w="816" w:type="dxa"/>
            <w:vAlign w:val="top"/>
          </w:tcPr>
          <w:p w14:paraId="2D9CCA64">
            <w:pPr>
              <w:pStyle w:val="6"/>
            </w:pPr>
          </w:p>
        </w:tc>
      </w:tr>
      <w:tr w14:paraId="637EE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B916C34">
            <w:pPr>
              <w:spacing w:before="24" w:line="212" w:lineRule="auto"/>
              <w:ind w:left="19" w:right="49" w:firstLine="148"/>
              <w:rPr>
                <w:rFonts w:ascii="宋体" w:hAnsi="宋体" w:eastAsia="宋体" w:cs="宋体"/>
                <w:sz w:val="15"/>
                <w:szCs w:val="15"/>
              </w:rPr>
            </w:pPr>
            <w:r>
              <w:rPr>
                <w:rFonts w:ascii="宋体" w:hAnsi="宋体" w:eastAsia="宋体" w:cs="宋体"/>
                <w:color w:val="212529"/>
                <w:spacing w:val="11"/>
                <w:sz w:val="15"/>
                <w:szCs w:val="15"/>
              </w:rPr>
              <w:t>其他国有土地使用权出让收入安排</w:t>
            </w:r>
            <w:r>
              <w:rPr>
                <w:rFonts w:ascii="宋体" w:hAnsi="宋体" w:eastAsia="宋体" w:cs="宋体"/>
                <w:color w:val="212529"/>
                <w:spacing w:val="7"/>
                <w:sz w:val="15"/>
                <w:szCs w:val="15"/>
              </w:rPr>
              <w:t xml:space="preserve"> </w:t>
            </w:r>
            <w:r>
              <w:rPr>
                <w:rFonts w:ascii="宋体" w:hAnsi="宋体" w:eastAsia="宋体" w:cs="宋体"/>
                <w:color w:val="212529"/>
                <w:spacing w:val="4"/>
                <w:sz w:val="15"/>
                <w:szCs w:val="15"/>
              </w:rPr>
              <w:t>的支出</w:t>
            </w:r>
          </w:p>
        </w:tc>
        <w:tc>
          <w:tcPr>
            <w:tcW w:w="1285" w:type="dxa"/>
            <w:vAlign w:val="top"/>
          </w:tcPr>
          <w:p w14:paraId="36D3F685">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23" w:type="dxa"/>
            <w:vAlign w:val="top"/>
          </w:tcPr>
          <w:p w14:paraId="6D1E73B5">
            <w:pPr>
              <w:pStyle w:val="6"/>
            </w:pPr>
          </w:p>
        </w:tc>
        <w:tc>
          <w:tcPr>
            <w:tcW w:w="1058" w:type="dxa"/>
            <w:vAlign w:val="top"/>
          </w:tcPr>
          <w:p w14:paraId="3662525F">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99" w:type="dxa"/>
            <w:vAlign w:val="top"/>
          </w:tcPr>
          <w:p w14:paraId="3E711A02">
            <w:pPr>
              <w:pStyle w:val="6"/>
            </w:pPr>
          </w:p>
        </w:tc>
        <w:tc>
          <w:tcPr>
            <w:tcW w:w="1026" w:type="dxa"/>
            <w:vAlign w:val="top"/>
          </w:tcPr>
          <w:p w14:paraId="283084F7">
            <w:pPr>
              <w:pStyle w:val="6"/>
            </w:pPr>
          </w:p>
        </w:tc>
        <w:tc>
          <w:tcPr>
            <w:tcW w:w="816" w:type="dxa"/>
            <w:vAlign w:val="top"/>
          </w:tcPr>
          <w:p w14:paraId="3A786FBE">
            <w:pPr>
              <w:pStyle w:val="6"/>
            </w:pPr>
          </w:p>
        </w:tc>
      </w:tr>
      <w:tr w14:paraId="3EB27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2B661B6">
            <w:pPr>
              <w:spacing w:before="24" w:line="229" w:lineRule="auto"/>
              <w:ind w:left="655"/>
              <w:rPr>
                <w:rFonts w:ascii="宋体" w:hAnsi="宋体" w:eastAsia="宋体" w:cs="宋体"/>
                <w:sz w:val="15"/>
                <w:szCs w:val="15"/>
              </w:rPr>
            </w:pPr>
            <w:r>
              <w:rPr>
                <w:rFonts w:ascii="宋体" w:hAnsi="宋体" w:eastAsia="宋体" w:cs="宋体"/>
                <w:color w:val="212529"/>
                <w:spacing w:val="11"/>
                <w:sz w:val="15"/>
                <w:szCs w:val="15"/>
              </w:rPr>
              <w:t>业园及圣堂醋业线路迁改工</w:t>
            </w:r>
          </w:p>
        </w:tc>
        <w:tc>
          <w:tcPr>
            <w:tcW w:w="1285" w:type="dxa"/>
            <w:vAlign w:val="top"/>
          </w:tcPr>
          <w:p w14:paraId="6C33EC48">
            <w:pPr>
              <w:spacing w:before="111"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52.19</w:t>
            </w:r>
          </w:p>
        </w:tc>
        <w:tc>
          <w:tcPr>
            <w:tcW w:w="1123" w:type="dxa"/>
            <w:vAlign w:val="top"/>
          </w:tcPr>
          <w:p w14:paraId="409619A5">
            <w:pPr>
              <w:pStyle w:val="6"/>
            </w:pPr>
          </w:p>
        </w:tc>
        <w:tc>
          <w:tcPr>
            <w:tcW w:w="1058" w:type="dxa"/>
            <w:vAlign w:val="top"/>
          </w:tcPr>
          <w:p w14:paraId="143F4B7D">
            <w:pPr>
              <w:spacing w:before="111"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52.19</w:t>
            </w:r>
          </w:p>
        </w:tc>
        <w:tc>
          <w:tcPr>
            <w:tcW w:w="1199" w:type="dxa"/>
            <w:vAlign w:val="top"/>
          </w:tcPr>
          <w:p w14:paraId="70907CCA">
            <w:pPr>
              <w:pStyle w:val="6"/>
            </w:pPr>
          </w:p>
        </w:tc>
        <w:tc>
          <w:tcPr>
            <w:tcW w:w="1026" w:type="dxa"/>
            <w:vAlign w:val="top"/>
          </w:tcPr>
          <w:p w14:paraId="52B74A15">
            <w:pPr>
              <w:pStyle w:val="6"/>
            </w:pPr>
          </w:p>
        </w:tc>
        <w:tc>
          <w:tcPr>
            <w:tcW w:w="816" w:type="dxa"/>
            <w:vAlign w:val="top"/>
          </w:tcPr>
          <w:p w14:paraId="1C37D747">
            <w:pPr>
              <w:pStyle w:val="6"/>
            </w:pPr>
          </w:p>
        </w:tc>
      </w:tr>
      <w:tr w14:paraId="771B3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6527451">
            <w:pPr>
              <w:spacing w:before="111" w:line="230" w:lineRule="auto"/>
              <w:ind w:left="331"/>
              <w:rPr>
                <w:rFonts w:ascii="宋体" w:hAnsi="宋体" w:eastAsia="宋体" w:cs="宋体"/>
                <w:sz w:val="15"/>
                <w:szCs w:val="15"/>
              </w:rPr>
            </w:pPr>
            <w:r>
              <w:rPr>
                <w:rFonts w:ascii="宋体" w:hAnsi="宋体" w:eastAsia="宋体" w:cs="宋体"/>
                <w:color w:val="212529"/>
                <w:spacing w:val="10"/>
                <w:sz w:val="15"/>
                <w:szCs w:val="15"/>
              </w:rPr>
              <w:t>全围栏工程</w:t>
            </w:r>
          </w:p>
        </w:tc>
        <w:tc>
          <w:tcPr>
            <w:tcW w:w="1285" w:type="dxa"/>
            <w:vAlign w:val="top"/>
          </w:tcPr>
          <w:p w14:paraId="003815B8">
            <w:pPr>
              <w:spacing w:before="11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36.51</w:t>
            </w:r>
          </w:p>
        </w:tc>
        <w:tc>
          <w:tcPr>
            <w:tcW w:w="1123" w:type="dxa"/>
            <w:vAlign w:val="top"/>
          </w:tcPr>
          <w:p w14:paraId="2A1F2121">
            <w:pPr>
              <w:pStyle w:val="6"/>
            </w:pPr>
          </w:p>
        </w:tc>
        <w:tc>
          <w:tcPr>
            <w:tcW w:w="1058" w:type="dxa"/>
            <w:vAlign w:val="top"/>
          </w:tcPr>
          <w:p w14:paraId="1B6B414D">
            <w:pPr>
              <w:spacing w:before="111"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36.51</w:t>
            </w:r>
          </w:p>
        </w:tc>
        <w:tc>
          <w:tcPr>
            <w:tcW w:w="1199" w:type="dxa"/>
            <w:vAlign w:val="top"/>
          </w:tcPr>
          <w:p w14:paraId="23F7A031">
            <w:pPr>
              <w:pStyle w:val="6"/>
            </w:pPr>
          </w:p>
        </w:tc>
        <w:tc>
          <w:tcPr>
            <w:tcW w:w="1026" w:type="dxa"/>
            <w:vAlign w:val="top"/>
          </w:tcPr>
          <w:p w14:paraId="15B65761">
            <w:pPr>
              <w:pStyle w:val="6"/>
            </w:pPr>
          </w:p>
        </w:tc>
        <w:tc>
          <w:tcPr>
            <w:tcW w:w="816" w:type="dxa"/>
            <w:vAlign w:val="top"/>
          </w:tcPr>
          <w:p w14:paraId="4213354C">
            <w:pPr>
              <w:pStyle w:val="6"/>
            </w:pPr>
          </w:p>
        </w:tc>
      </w:tr>
      <w:tr w14:paraId="77DC4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579354EA">
            <w:pPr>
              <w:spacing w:before="111" w:line="229" w:lineRule="auto"/>
              <w:ind w:left="168"/>
              <w:rPr>
                <w:rFonts w:ascii="宋体" w:hAnsi="宋体" w:eastAsia="宋体" w:cs="宋体"/>
                <w:sz w:val="15"/>
                <w:szCs w:val="15"/>
              </w:rPr>
            </w:pPr>
            <w:r>
              <w:rPr>
                <w:rFonts w:ascii="宋体" w:hAnsi="宋体" w:eastAsia="宋体" w:cs="宋体"/>
                <w:color w:val="212529"/>
                <w:spacing w:val="9"/>
                <w:sz w:val="15"/>
                <w:szCs w:val="15"/>
              </w:rPr>
              <w:t>考古发掘一（北创）</w:t>
            </w:r>
          </w:p>
        </w:tc>
        <w:tc>
          <w:tcPr>
            <w:tcW w:w="1285" w:type="dxa"/>
            <w:vAlign w:val="top"/>
          </w:tcPr>
          <w:p w14:paraId="3DA77152">
            <w:pPr>
              <w:spacing w:before="111"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43.66</w:t>
            </w:r>
          </w:p>
        </w:tc>
        <w:tc>
          <w:tcPr>
            <w:tcW w:w="1123" w:type="dxa"/>
            <w:vAlign w:val="top"/>
          </w:tcPr>
          <w:p w14:paraId="7B7B843A">
            <w:pPr>
              <w:pStyle w:val="6"/>
            </w:pPr>
          </w:p>
        </w:tc>
        <w:tc>
          <w:tcPr>
            <w:tcW w:w="1058" w:type="dxa"/>
            <w:vAlign w:val="top"/>
          </w:tcPr>
          <w:p w14:paraId="06D53A54">
            <w:pPr>
              <w:spacing w:before="111"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43.66</w:t>
            </w:r>
          </w:p>
        </w:tc>
        <w:tc>
          <w:tcPr>
            <w:tcW w:w="1199" w:type="dxa"/>
            <w:vAlign w:val="top"/>
          </w:tcPr>
          <w:p w14:paraId="3E254BF3">
            <w:pPr>
              <w:pStyle w:val="6"/>
            </w:pPr>
          </w:p>
        </w:tc>
        <w:tc>
          <w:tcPr>
            <w:tcW w:w="1026" w:type="dxa"/>
            <w:vAlign w:val="top"/>
          </w:tcPr>
          <w:p w14:paraId="1106E130">
            <w:pPr>
              <w:pStyle w:val="6"/>
            </w:pPr>
          </w:p>
        </w:tc>
        <w:tc>
          <w:tcPr>
            <w:tcW w:w="816" w:type="dxa"/>
            <w:vAlign w:val="top"/>
          </w:tcPr>
          <w:p w14:paraId="20AA4010">
            <w:pPr>
              <w:pStyle w:val="6"/>
            </w:pPr>
          </w:p>
        </w:tc>
      </w:tr>
      <w:tr w14:paraId="3BDA0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24C9FE7">
            <w:pPr>
              <w:spacing w:before="26" w:line="211" w:lineRule="auto"/>
              <w:ind w:left="7" w:right="49" w:firstLine="166"/>
              <w:rPr>
                <w:rFonts w:ascii="宋体" w:hAnsi="宋体" w:eastAsia="宋体" w:cs="宋体"/>
                <w:sz w:val="15"/>
                <w:szCs w:val="15"/>
              </w:rPr>
            </w:pPr>
            <w:r>
              <w:rPr>
                <w:rFonts w:ascii="宋体" w:hAnsi="宋体" w:eastAsia="宋体" w:cs="宋体"/>
                <w:color w:val="212529"/>
                <w:spacing w:val="11"/>
                <w:sz w:val="15"/>
                <w:szCs w:val="15"/>
              </w:rPr>
              <w:t>翟店街道羌城村集体土地考古勘探</w:t>
            </w:r>
            <w:r>
              <w:rPr>
                <w:rFonts w:ascii="宋体" w:hAnsi="宋体" w:eastAsia="宋体" w:cs="宋体"/>
                <w:color w:val="212529"/>
                <w:spacing w:val="1"/>
                <w:sz w:val="15"/>
                <w:szCs w:val="15"/>
              </w:rPr>
              <w:t xml:space="preserve"> </w:t>
            </w:r>
            <w:r>
              <w:rPr>
                <w:rFonts w:ascii="宋体" w:hAnsi="宋体" w:eastAsia="宋体" w:cs="宋体"/>
                <w:color w:val="212529"/>
                <w:spacing w:val="6"/>
                <w:sz w:val="15"/>
                <w:szCs w:val="15"/>
              </w:rPr>
              <w:t>项目</w:t>
            </w:r>
          </w:p>
        </w:tc>
        <w:tc>
          <w:tcPr>
            <w:tcW w:w="1285" w:type="dxa"/>
            <w:vAlign w:val="top"/>
          </w:tcPr>
          <w:p w14:paraId="7148E28A">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31.00</w:t>
            </w:r>
          </w:p>
        </w:tc>
        <w:tc>
          <w:tcPr>
            <w:tcW w:w="1123" w:type="dxa"/>
            <w:vAlign w:val="top"/>
          </w:tcPr>
          <w:p w14:paraId="1175A2BE">
            <w:pPr>
              <w:pStyle w:val="6"/>
            </w:pPr>
          </w:p>
        </w:tc>
        <w:tc>
          <w:tcPr>
            <w:tcW w:w="1058" w:type="dxa"/>
            <w:vAlign w:val="top"/>
          </w:tcPr>
          <w:p w14:paraId="7248A7E5">
            <w:pPr>
              <w:spacing w:before="11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31.00</w:t>
            </w:r>
          </w:p>
        </w:tc>
        <w:tc>
          <w:tcPr>
            <w:tcW w:w="1199" w:type="dxa"/>
            <w:vAlign w:val="top"/>
          </w:tcPr>
          <w:p w14:paraId="5635B862">
            <w:pPr>
              <w:pStyle w:val="6"/>
            </w:pPr>
          </w:p>
        </w:tc>
        <w:tc>
          <w:tcPr>
            <w:tcW w:w="1026" w:type="dxa"/>
            <w:vAlign w:val="top"/>
          </w:tcPr>
          <w:p w14:paraId="45FA8D2D">
            <w:pPr>
              <w:pStyle w:val="6"/>
            </w:pPr>
          </w:p>
        </w:tc>
        <w:tc>
          <w:tcPr>
            <w:tcW w:w="816" w:type="dxa"/>
            <w:vAlign w:val="top"/>
          </w:tcPr>
          <w:p w14:paraId="63C1A73F">
            <w:pPr>
              <w:pStyle w:val="6"/>
            </w:pPr>
          </w:p>
        </w:tc>
      </w:tr>
      <w:tr w14:paraId="2C788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C4B9472">
            <w:pPr>
              <w:spacing w:before="112" w:line="229" w:lineRule="auto"/>
              <w:ind w:left="169"/>
              <w:rPr>
                <w:rFonts w:ascii="宋体" w:hAnsi="宋体" w:eastAsia="宋体" w:cs="宋体"/>
                <w:sz w:val="15"/>
                <w:szCs w:val="15"/>
              </w:rPr>
            </w:pPr>
            <w:r>
              <w:rPr>
                <w:rFonts w:ascii="宋体" w:hAnsi="宋体" w:eastAsia="宋体" w:cs="宋体"/>
                <w:color w:val="212529"/>
                <w:spacing w:val="11"/>
                <w:sz w:val="15"/>
                <w:szCs w:val="15"/>
              </w:rPr>
              <w:t>太行北路东侧物资局拆除</w:t>
            </w:r>
          </w:p>
        </w:tc>
        <w:tc>
          <w:tcPr>
            <w:tcW w:w="1285" w:type="dxa"/>
            <w:vAlign w:val="top"/>
          </w:tcPr>
          <w:p w14:paraId="6B401C59">
            <w:pPr>
              <w:spacing w:before="112"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82.61</w:t>
            </w:r>
          </w:p>
        </w:tc>
        <w:tc>
          <w:tcPr>
            <w:tcW w:w="1123" w:type="dxa"/>
            <w:vAlign w:val="top"/>
          </w:tcPr>
          <w:p w14:paraId="5B4B37D8">
            <w:pPr>
              <w:pStyle w:val="6"/>
            </w:pPr>
          </w:p>
        </w:tc>
        <w:tc>
          <w:tcPr>
            <w:tcW w:w="1058" w:type="dxa"/>
            <w:vAlign w:val="top"/>
          </w:tcPr>
          <w:p w14:paraId="7BFC0C8C">
            <w:pPr>
              <w:spacing w:before="11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82.61</w:t>
            </w:r>
          </w:p>
        </w:tc>
        <w:tc>
          <w:tcPr>
            <w:tcW w:w="1199" w:type="dxa"/>
            <w:vAlign w:val="top"/>
          </w:tcPr>
          <w:p w14:paraId="36E5BB3E">
            <w:pPr>
              <w:pStyle w:val="6"/>
            </w:pPr>
          </w:p>
        </w:tc>
        <w:tc>
          <w:tcPr>
            <w:tcW w:w="1026" w:type="dxa"/>
            <w:vAlign w:val="top"/>
          </w:tcPr>
          <w:p w14:paraId="3099CBB0">
            <w:pPr>
              <w:pStyle w:val="6"/>
            </w:pPr>
          </w:p>
        </w:tc>
        <w:tc>
          <w:tcPr>
            <w:tcW w:w="816" w:type="dxa"/>
            <w:vAlign w:val="top"/>
          </w:tcPr>
          <w:p w14:paraId="0656DCC2">
            <w:pPr>
              <w:pStyle w:val="6"/>
            </w:pPr>
          </w:p>
        </w:tc>
      </w:tr>
      <w:tr w14:paraId="5C092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46B9EAB">
            <w:pPr>
              <w:spacing w:before="26" w:line="211" w:lineRule="auto"/>
              <w:ind w:left="6" w:right="130" w:firstLine="163"/>
              <w:rPr>
                <w:rFonts w:ascii="宋体" w:hAnsi="宋体" w:eastAsia="宋体" w:cs="宋体"/>
                <w:sz w:val="15"/>
                <w:szCs w:val="15"/>
              </w:rPr>
            </w:pPr>
            <w:r>
              <w:rPr>
                <w:rFonts w:ascii="宋体" w:hAnsi="宋体" w:eastAsia="宋体" w:cs="宋体"/>
                <w:color w:val="212529"/>
                <w:spacing w:val="10"/>
                <w:sz w:val="15"/>
                <w:szCs w:val="15"/>
              </w:rPr>
              <w:t>老顶山物流园</w:t>
            </w:r>
            <w:r>
              <w:rPr>
                <w:rFonts w:ascii="宋体" w:hAnsi="宋体" w:eastAsia="宋体" w:cs="宋体"/>
                <w:color w:val="212529"/>
                <w:sz w:val="15"/>
                <w:szCs w:val="15"/>
              </w:rPr>
              <w:t>GXE</w:t>
            </w:r>
            <w:r>
              <w:rPr>
                <w:rFonts w:ascii="宋体" w:hAnsi="宋体" w:eastAsia="宋体" w:cs="宋体"/>
                <w:color w:val="212529"/>
                <w:spacing w:val="10"/>
                <w:sz w:val="15"/>
                <w:szCs w:val="15"/>
              </w:rPr>
              <w:t>-09-02宗地岩土</w:t>
            </w:r>
            <w:r>
              <w:rPr>
                <w:rFonts w:ascii="宋体" w:hAnsi="宋体" w:eastAsia="宋体" w:cs="宋体"/>
                <w:color w:val="212529"/>
                <w:spacing w:val="5"/>
                <w:sz w:val="15"/>
                <w:szCs w:val="15"/>
              </w:rPr>
              <w:t xml:space="preserve"> </w:t>
            </w:r>
            <w:r>
              <w:rPr>
                <w:rFonts w:ascii="宋体" w:hAnsi="宋体" w:eastAsia="宋体" w:cs="宋体"/>
                <w:color w:val="212529"/>
                <w:spacing w:val="9"/>
                <w:sz w:val="15"/>
                <w:szCs w:val="15"/>
              </w:rPr>
              <w:t>勘察工程</w:t>
            </w:r>
          </w:p>
        </w:tc>
        <w:tc>
          <w:tcPr>
            <w:tcW w:w="1285" w:type="dxa"/>
            <w:vAlign w:val="top"/>
          </w:tcPr>
          <w:p w14:paraId="1B9FF265">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25.80</w:t>
            </w:r>
          </w:p>
        </w:tc>
        <w:tc>
          <w:tcPr>
            <w:tcW w:w="1123" w:type="dxa"/>
            <w:vAlign w:val="top"/>
          </w:tcPr>
          <w:p w14:paraId="3744F5A9">
            <w:pPr>
              <w:pStyle w:val="6"/>
            </w:pPr>
          </w:p>
        </w:tc>
        <w:tc>
          <w:tcPr>
            <w:tcW w:w="1058" w:type="dxa"/>
            <w:vAlign w:val="top"/>
          </w:tcPr>
          <w:p w14:paraId="0FFCE8D0">
            <w:pPr>
              <w:spacing w:before="113"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25.80</w:t>
            </w:r>
          </w:p>
        </w:tc>
        <w:tc>
          <w:tcPr>
            <w:tcW w:w="1199" w:type="dxa"/>
            <w:vAlign w:val="top"/>
          </w:tcPr>
          <w:p w14:paraId="5C68C652">
            <w:pPr>
              <w:pStyle w:val="6"/>
            </w:pPr>
          </w:p>
        </w:tc>
        <w:tc>
          <w:tcPr>
            <w:tcW w:w="1026" w:type="dxa"/>
            <w:vAlign w:val="top"/>
          </w:tcPr>
          <w:p w14:paraId="6886865E">
            <w:pPr>
              <w:pStyle w:val="6"/>
            </w:pPr>
          </w:p>
        </w:tc>
        <w:tc>
          <w:tcPr>
            <w:tcW w:w="816" w:type="dxa"/>
            <w:vAlign w:val="top"/>
          </w:tcPr>
          <w:p w14:paraId="5F5BFC8D">
            <w:pPr>
              <w:pStyle w:val="6"/>
            </w:pPr>
          </w:p>
        </w:tc>
      </w:tr>
      <w:tr w14:paraId="42A32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10D38B24">
            <w:pPr>
              <w:spacing w:before="113" w:line="230" w:lineRule="auto"/>
              <w:ind w:left="200"/>
              <w:rPr>
                <w:rFonts w:ascii="宋体" w:hAnsi="宋体" w:eastAsia="宋体" w:cs="宋体"/>
                <w:sz w:val="15"/>
                <w:szCs w:val="15"/>
              </w:rPr>
            </w:pPr>
            <w:r>
              <w:rPr>
                <w:rFonts w:ascii="宋体" w:hAnsi="宋体" w:eastAsia="宋体" w:cs="宋体"/>
                <w:color w:val="212529"/>
                <w:spacing w:val="8"/>
                <w:sz w:val="15"/>
                <w:szCs w:val="15"/>
              </w:rPr>
              <w:t>自然资源智能监控系统</w:t>
            </w:r>
          </w:p>
        </w:tc>
        <w:tc>
          <w:tcPr>
            <w:tcW w:w="1285" w:type="dxa"/>
            <w:vAlign w:val="top"/>
          </w:tcPr>
          <w:p w14:paraId="5FAEBBF3">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218.50</w:t>
            </w:r>
          </w:p>
        </w:tc>
        <w:tc>
          <w:tcPr>
            <w:tcW w:w="1123" w:type="dxa"/>
            <w:vAlign w:val="top"/>
          </w:tcPr>
          <w:p w14:paraId="0A46DAE2">
            <w:pPr>
              <w:pStyle w:val="6"/>
            </w:pPr>
          </w:p>
        </w:tc>
        <w:tc>
          <w:tcPr>
            <w:tcW w:w="1058" w:type="dxa"/>
            <w:vAlign w:val="top"/>
          </w:tcPr>
          <w:p w14:paraId="35524927">
            <w:pPr>
              <w:spacing w:before="113"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218.50</w:t>
            </w:r>
          </w:p>
        </w:tc>
        <w:tc>
          <w:tcPr>
            <w:tcW w:w="1199" w:type="dxa"/>
            <w:vAlign w:val="top"/>
          </w:tcPr>
          <w:p w14:paraId="770CF803">
            <w:pPr>
              <w:pStyle w:val="6"/>
            </w:pPr>
          </w:p>
        </w:tc>
        <w:tc>
          <w:tcPr>
            <w:tcW w:w="1026" w:type="dxa"/>
            <w:vAlign w:val="top"/>
          </w:tcPr>
          <w:p w14:paraId="6779766A">
            <w:pPr>
              <w:pStyle w:val="6"/>
            </w:pPr>
          </w:p>
        </w:tc>
        <w:tc>
          <w:tcPr>
            <w:tcW w:w="816" w:type="dxa"/>
            <w:vAlign w:val="top"/>
          </w:tcPr>
          <w:p w14:paraId="37712C1F">
            <w:pPr>
              <w:pStyle w:val="6"/>
            </w:pPr>
          </w:p>
        </w:tc>
      </w:tr>
      <w:tr w14:paraId="00435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D75F1CD">
            <w:pPr>
              <w:spacing w:before="27" w:line="210" w:lineRule="auto"/>
              <w:ind w:left="6" w:right="130" w:firstLine="161"/>
              <w:rPr>
                <w:rFonts w:ascii="宋体" w:hAnsi="宋体" w:eastAsia="宋体" w:cs="宋体"/>
                <w:sz w:val="15"/>
                <w:szCs w:val="15"/>
              </w:rPr>
            </w:pPr>
            <w:r>
              <w:rPr>
                <w:rFonts w:ascii="宋体" w:hAnsi="宋体" w:eastAsia="宋体" w:cs="宋体"/>
                <w:color w:val="212529"/>
                <w:spacing w:val="11"/>
                <w:sz w:val="15"/>
                <w:szCs w:val="15"/>
              </w:rPr>
              <w:t>4万吨锂离子动力储能电池负极材</w:t>
            </w:r>
            <w:r>
              <w:rPr>
                <w:rFonts w:ascii="宋体" w:hAnsi="宋体" w:eastAsia="宋体" w:cs="宋体"/>
                <w:color w:val="212529"/>
                <w:spacing w:val="1"/>
                <w:sz w:val="15"/>
                <w:szCs w:val="15"/>
              </w:rPr>
              <w:t xml:space="preserve"> </w:t>
            </w:r>
            <w:r>
              <w:rPr>
                <w:rFonts w:ascii="宋体" w:hAnsi="宋体" w:eastAsia="宋体" w:cs="宋体"/>
                <w:color w:val="212529"/>
                <w:spacing w:val="11"/>
                <w:sz w:val="15"/>
                <w:szCs w:val="15"/>
              </w:rPr>
              <w:t>料一体化考古勘探项目</w:t>
            </w:r>
          </w:p>
        </w:tc>
        <w:tc>
          <w:tcPr>
            <w:tcW w:w="1285" w:type="dxa"/>
            <w:vAlign w:val="top"/>
          </w:tcPr>
          <w:p w14:paraId="0D5107DD">
            <w:pPr>
              <w:spacing w:before="11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39.30</w:t>
            </w:r>
          </w:p>
        </w:tc>
        <w:tc>
          <w:tcPr>
            <w:tcW w:w="1123" w:type="dxa"/>
            <w:vAlign w:val="top"/>
          </w:tcPr>
          <w:p w14:paraId="2DA786AB">
            <w:pPr>
              <w:pStyle w:val="6"/>
            </w:pPr>
          </w:p>
        </w:tc>
        <w:tc>
          <w:tcPr>
            <w:tcW w:w="1058" w:type="dxa"/>
            <w:vAlign w:val="top"/>
          </w:tcPr>
          <w:p w14:paraId="2CA4DD33">
            <w:pPr>
              <w:spacing w:before="114"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39.30</w:t>
            </w:r>
          </w:p>
        </w:tc>
        <w:tc>
          <w:tcPr>
            <w:tcW w:w="1199" w:type="dxa"/>
            <w:vAlign w:val="top"/>
          </w:tcPr>
          <w:p w14:paraId="0EEAA143">
            <w:pPr>
              <w:pStyle w:val="6"/>
            </w:pPr>
          </w:p>
        </w:tc>
        <w:tc>
          <w:tcPr>
            <w:tcW w:w="1026" w:type="dxa"/>
            <w:vAlign w:val="top"/>
          </w:tcPr>
          <w:p w14:paraId="6C5886A8">
            <w:pPr>
              <w:pStyle w:val="6"/>
            </w:pPr>
          </w:p>
        </w:tc>
        <w:tc>
          <w:tcPr>
            <w:tcW w:w="816" w:type="dxa"/>
            <w:vAlign w:val="top"/>
          </w:tcPr>
          <w:p w14:paraId="460F7823">
            <w:pPr>
              <w:pStyle w:val="6"/>
            </w:pPr>
          </w:p>
        </w:tc>
      </w:tr>
      <w:tr w14:paraId="6C145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1B98E74">
            <w:pPr>
              <w:spacing w:before="114" w:line="230" w:lineRule="auto"/>
              <w:ind w:left="167"/>
              <w:rPr>
                <w:rFonts w:ascii="宋体" w:hAnsi="宋体" w:eastAsia="宋体" w:cs="宋体"/>
                <w:sz w:val="15"/>
                <w:szCs w:val="15"/>
              </w:rPr>
            </w:pPr>
            <w:r>
              <w:rPr>
                <w:rFonts w:ascii="宋体" w:hAnsi="宋体" w:eastAsia="宋体" w:cs="宋体"/>
                <w:color w:val="212529"/>
                <w:sz w:val="15"/>
                <w:szCs w:val="15"/>
              </w:rPr>
              <w:t>GXD</w:t>
            </w:r>
            <w:r>
              <w:rPr>
                <w:rFonts w:ascii="宋体" w:hAnsi="宋体" w:eastAsia="宋体" w:cs="宋体"/>
                <w:color w:val="212529"/>
                <w:spacing w:val="10"/>
                <w:sz w:val="15"/>
                <w:szCs w:val="15"/>
              </w:rPr>
              <w:t>-01-03地块七通一平工程</w:t>
            </w:r>
          </w:p>
        </w:tc>
        <w:tc>
          <w:tcPr>
            <w:tcW w:w="1285" w:type="dxa"/>
            <w:vAlign w:val="top"/>
          </w:tcPr>
          <w:p w14:paraId="5138EA79">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242.00</w:t>
            </w:r>
          </w:p>
        </w:tc>
        <w:tc>
          <w:tcPr>
            <w:tcW w:w="1123" w:type="dxa"/>
            <w:vAlign w:val="top"/>
          </w:tcPr>
          <w:p w14:paraId="7D5EBD29">
            <w:pPr>
              <w:pStyle w:val="6"/>
            </w:pPr>
          </w:p>
        </w:tc>
        <w:tc>
          <w:tcPr>
            <w:tcW w:w="1058" w:type="dxa"/>
            <w:vAlign w:val="top"/>
          </w:tcPr>
          <w:p w14:paraId="625A4468">
            <w:pPr>
              <w:spacing w:before="11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242.00</w:t>
            </w:r>
          </w:p>
        </w:tc>
        <w:tc>
          <w:tcPr>
            <w:tcW w:w="1199" w:type="dxa"/>
            <w:vAlign w:val="top"/>
          </w:tcPr>
          <w:p w14:paraId="06EFFA0C">
            <w:pPr>
              <w:pStyle w:val="6"/>
            </w:pPr>
          </w:p>
        </w:tc>
        <w:tc>
          <w:tcPr>
            <w:tcW w:w="1026" w:type="dxa"/>
            <w:vAlign w:val="top"/>
          </w:tcPr>
          <w:p w14:paraId="63E808B5">
            <w:pPr>
              <w:pStyle w:val="6"/>
            </w:pPr>
          </w:p>
        </w:tc>
        <w:tc>
          <w:tcPr>
            <w:tcW w:w="816" w:type="dxa"/>
            <w:vAlign w:val="top"/>
          </w:tcPr>
          <w:p w14:paraId="2B77B045">
            <w:pPr>
              <w:pStyle w:val="6"/>
            </w:pPr>
          </w:p>
        </w:tc>
      </w:tr>
      <w:tr w14:paraId="7266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83183A8">
            <w:pPr>
              <w:spacing w:before="27" w:line="210" w:lineRule="auto"/>
              <w:ind w:left="10" w:right="130" w:firstLine="160"/>
              <w:rPr>
                <w:rFonts w:ascii="宋体" w:hAnsi="宋体" w:eastAsia="宋体" w:cs="宋体"/>
                <w:sz w:val="15"/>
                <w:szCs w:val="15"/>
              </w:rPr>
            </w:pPr>
            <w:r>
              <w:rPr>
                <w:rFonts w:ascii="宋体" w:hAnsi="宋体" w:eastAsia="宋体" w:cs="宋体"/>
                <w:color w:val="212529"/>
                <w:spacing w:val="12"/>
                <w:sz w:val="15"/>
                <w:szCs w:val="15"/>
              </w:rPr>
              <w:t>智能终端产业园</w:t>
            </w:r>
            <w:r>
              <w:rPr>
                <w:rFonts w:ascii="宋体" w:hAnsi="宋体" w:eastAsia="宋体" w:cs="宋体"/>
                <w:color w:val="212529"/>
                <w:sz w:val="15"/>
                <w:szCs w:val="15"/>
              </w:rPr>
              <w:t>PPP</w:t>
            </w:r>
            <w:r>
              <w:rPr>
                <w:rFonts w:ascii="宋体" w:hAnsi="宋体" w:eastAsia="宋体" w:cs="宋体"/>
                <w:color w:val="212529"/>
                <w:spacing w:val="12"/>
                <w:sz w:val="15"/>
                <w:szCs w:val="15"/>
              </w:rPr>
              <w:t>项目三期工程</w:t>
            </w:r>
            <w:r>
              <w:rPr>
                <w:rFonts w:ascii="宋体" w:hAnsi="宋体" w:eastAsia="宋体" w:cs="宋体"/>
                <w:color w:val="212529"/>
                <w:spacing w:val="7"/>
                <w:sz w:val="15"/>
                <w:szCs w:val="15"/>
              </w:rPr>
              <w:t xml:space="preserve"> </w:t>
            </w:r>
            <w:r>
              <w:rPr>
                <w:rFonts w:ascii="宋体" w:hAnsi="宋体" w:eastAsia="宋体" w:cs="宋体"/>
                <w:color w:val="212529"/>
                <w:spacing w:val="9"/>
                <w:sz w:val="15"/>
                <w:szCs w:val="15"/>
              </w:rPr>
              <w:t>3-1区考古发掘项目</w:t>
            </w:r>
          </w:p>
        </w:tc>
        <w:tc>
          <w:tcPr>
            <w:tcW w:w="1285" w:type="dxa"/>
            <w:vAlign w:val="top"/>
          </w:tcPr>
          <w:p w14:paraId="44781344">
            <w:pPr>
              <w:spacing w:before="115"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51.70</w:t>
            </w:r>
          </w:p>
        </w:tc>
        <w:tc>
          <w:tcPr>
            <w:tcW w:w="1123" w:type="dxa"/>
            <w:vAlign w:val="top"/>
          </w:tcPr>
          <w:p w14:paraId="200D7D5D">
            <w:pPr>
              <w:pStyle w:val="6"/>
            </w:pPr>
          </w:p>
        </w:tc>
        <w:tc>
          <w:tcPr>
            <w:tcW w:w="1058" w:type="dxa"/>
            <w:vAlign w:val="top"/>
          </w:tcPr>
          <w:p w14:paraId="305CA97E">
            <w:pPr>
              <w:spacing w:before="115"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51.70</w:t>
            </w:r>
          </w:p>
        </w:tc>
        <w:tc>
          <w:tcPr>
            <w:tcW w:w="1199" w:type="dxa"/>
            <w:vAlign w:val="top"/>
          </w:tcPr>
          <w:p w14:paraId="260D9562">
            <w:pPr>
              <w:pStyle w:val="6"/>
            </w:pPr>
          </w:p>
        </w:tc>
        <w:tc>
          <w:tcPr>
            <w:tcW w:w="1026" w:type="dxa"/>
            <w:vAlign w:val="top"/>
          </w:tcPr>
          <w:p w14:paraId="183A1A1A">
            <w:pPr>
              <w:pStyle w:val="6"/>
            </w:pPr>
          </w:p>
        </w:tc>
        <w:tc>
          <w:tcPr>
            <w:tcW w:w="816" w:type="dxa"/>
            <w:vAlign w:val="top"/>
          </w:tcPr>
          <w:p w14:paraId="46B11EA1">
            <w:pPr>
              <w:pStyle w:val="6"/>
            </w:pPr>
          </w:p>
        </w:tc>
      </w:tr>
      <w:tr w14:paraId="32EE8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D477BD5">
            <w:pPr>
              <w:spacing w:before="29" w:line="209" w:lineRule="auto"/>
              <w:ind w:left="7" w:right="49" w:firstLine="177"/>
              <w:rPr>
                <w:rFonts w:ascii="宋体" w:hAnsi="宋体" w:eastAsia="宋体" w:cs="宋体"/>
                <w:sz w:val="15"/>
                <w:szCs w:val="15"/>
              </w:rPr>
            </w:pPr>
            <w:r>
              <w:rPr>
                <w:rFonts w:ascii="宋体" w:hAnsi="宋体" w:eastAsia="宋体" w:cs="宋体"/>
                <w:color w:val="212529"/>
                <w:spacing w:val="10"/>
                <w:sz w:val="15"/>
                <w:szCs w:val="15"/>
              </w:rPr>
              <w:t>山西晨烯负极材料一体化考古发掘</w:t>
            </w:r>
            <w:r>
              <w:rPr>
                <w:rFonts w:ascii="宋体" w:hAnsi="宋体" w:eastAsia="宋体" w:cs="宋体"/>
                <w:color w:val="212529"/>
                <w:spacing w:val="5"/>
                <w:sz w:val="15"/>
                <w:szCs w:val="15"/>
              </w:rPr>
              <w:t xml:space="preserve"> </w:t>
            </w:r>
            <w:r>
              <w:rPr>
                <w:rFonts w:ascii="宋体" w:hAnsi="宋体" w:eastAsia="宋体" w:cs="宋体"/>
                <w:color w:val="212529"/>
                <w:spacing w:val="6"/>
                <w:sz w:val="15"/>
                <w:szCs w:val="15"/>
              </w:rPr>
              <w:t>项目</w:t>
            </w:r>
          </w:p>
        </w:tc>
        <w:tc>
          <w:tcPr>
            <w:tcW w:w="1285" w:type="dxa"/>
            <w:vAlign w:val="top"/>
          </w:tcPr>
          <w:p w14:paraId="6E34DCF9">
            <w:pPr>
              <w:spacing w:before="11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62.16</w:t>
            </w:r>
          </w:p>
        </w:tc>
        <w:tc>
          <w:tcPr>
            <w:tcW w:w="1123" w:type="dxa"/>
            <w:vAlign w:val="top"/>
          </w:tcPr>
          <w:p w14:paraId="01ED1C88">
            <w:pPr>
              <w:pStyle w:val="6"/>
            </w:pPr>
          </w:p>
        </w:tc>
        <w:tc>
          <w:tcPr>
            <w:tcW w:w="1058" w:type="dxa"/>
            <w:vAlign w:val="top"/>
          </w:tcPr>
          <w:p w14:paraId="67654ED5">
            <w:pPr>
              <w:spacing w:before="11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62.16</w:t>
            </w:r>
          </w:p>
        </w:tc>
        <w:tc>
          <w:tcPr>
            <w:tcW w:w="1199" w:type="dxa"/>
            <w:vAlign w:val="top"/>
          </w:tcPr>
          <w:p w14:paraId="078CAF67">
            <w:pPr>
              <w:pStyle w:val="6"/>
            </w:pPr>
          </w:p>
        </w:tc>
        <w:tc>
          <w:tcPr>
            <w:tcW w:w="1026" w:type="dxa"/>
            <w:vAlign w:val="top"/>
          </w:tcPr>
          <w:p w14:paraId="3455A3D3">
            <w:pPr>
              <w:pStyle w:val="6"/>
            </w:pPr>
          </w:p>
        </w:tc>
        <w:tc>
          <w:tcPr>
            <w:tcW w:w="816" w:type="dxa"/>
            <w:vAlign w:val="top"/>
          </w:tcPr>
          <w:p w14:paraId="4D82010A">
            <w:pPr>
              <w:pStyle w:val="6"/>
            </w:pPr>
          </w:p>
        </w:tc>
      </w:tr>
      <w:tr w14:paraId="33494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1B7928D">
            <w:pPr>
              <w:spacing w:before="29" w:line="209" w:lineRule="auto"/>
              <w:ind w:left="9" w:right="49" w:firstLine="164"/>
              <w:rPr>
                <w:rFonts w:ascii="宋体" w:hAnsi="宋体" w:eastAsia="宋体" w:cs="宋体"/>
                <w:sz w:val="15"/>
                <w:szCs w:val="15"/>
              </w:rPr>
            </w:pPr>
            <w:r>
              <w:rPr>
                <w:rFonts w:ascii="宋体" w:hAnsi="宋体" w:eastAsia="宋体" w:cs="宋体"/>
                <w:color w:val="212529"/>
                <w:spacing w:val="11"/>
                <w:sz w:val="15"/>
                <w:szCs w:val="15"/>
              </w:rPr>
              <w:t>翟店街道羌城村集体土地建设考古</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发掘项目</w:t>
            </w:r>
          </w:p>
        </w:tc>
        <w:tc>
          <w:tcPr>
            <w:tcW w:w="1285" w:type="dxa"/>
            <w:vAlign w:val="top"/>
          </w:tcPr>
          <w:p w14:paraId="54BAD77A">
            <w:pPr>
              <w:spacing w:before="11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46.56</w:t>
            </w:r>
          </w:p>
        </w:tc>
        <w:tc>
          <w:tcPr>
            <w:tcW w:w="1123" w:type="dxa"/>
            <w:vAlign w:val="top"/>
          </w:tcPr>
          <w:p w14:paraId="53F23AD6">
            <w:pPr>
              <w:pStyle w:val="6"/>
            </w:pPr>
          </w:p>
        </w:tc>
        <w:tc>
          <w:tcPr>
            <w:tcW w:w="1058" w:type="dxa"/>
            <w:vAlign w:val="top"/>
          </w:tcPr>
          <w:p w14:paraId="6554399D">
            <w:pPr>
              <w:spacing w:before="11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46.56</w:t>
            </w:r>
          </w:p>
        </w:tc>
        <w:tc>
          <w:tcPr>
            <w:tcW w:w="1199" w:type="dxa"/>
            <w:vAlign w:val="top"/>
          </w:tcPr>
          <w:p w14:paraId="3B4B342C">
            <w:pPr>
              <w:pStyle w:val="6"/>
            </w:pPr>
          </w:p>
        </w:tc>
        <w:tc>
          <w:tcPr>
            <w:tcW w:w="1026" w:type="dxa"/>
            <w:vAlign w:val="top"/>
          </w:tcPr>
          <w:p w14:paraId="2F90A190">
            <w:pPr>
              <w:pStyle w:val="6"/>
            </w:pPr>
          </w:p>
        </w:tc>
        <w:tc>
          <w:tcPr>
            <w:tcW w:w="816" w:type="dxa"/>
            <w:vAlign w:val="top"/>
          </w:tcPr>
          <w:p w14:paraId="394BA173">
            <w:pPr>
              <w:pStyle w:val="6"/>
            </w:pPr>
          </w:p>
        </w:tc>
      </w:tr>
      <w:tr w14:paraId="555CF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B77D1C8">
            <w:pPr>
              <w:spacing w:before="29" w:line="209" w:lineRule="auto"/>
              <w:ind w:left="5" w:right="49" w:firstLine="163"/>
              <w:rPr>
                <w:rFonts w:ascii="宋体" w:hAnsi="宋体" w:eastAsia="宋体" w:cs="宋体"/>
                <w:sz w:val="15"/>
                <w:szCs w:val="15"/>
              </w:rPr>
            </w:pPr>
            <w:r>
              <w:rPr>
                <w:rFonts w:ascii="宋体" w:hAnsi="宋体" w:eastAsia="宋体" w:cs="宋体"/>
                <w:color w:val="212529"/>
                <w:spacing w:val="11"/>
                <w:sz w:val="15"/>
                <w:szCs w:val="15"/>
              </w:rPr>
              <w:t>太行北路东侧原物资局地块地面附</w:t>
            </w:r>
            <w:r>
              <w:rPr>
                <w:rFonts w:ascii="宋体" w:hAnsi="宋体" w:eastAsia="宋体" w:cs="宋体"/>
                <w:color w:val="212529"/>
                <w:spacing w:val="6"/>
                <w:sz w:val="15"/>
                <w:szCs w:val="15"/>
              </w:rPr>
              <w:t xml:space="preserve"> </w:t>
            </w:r>
            <w:r>
              <w:rPr>
                <w:rFonts w:ascii="宋体" w:hAnsi="宋体" w:eastAsia="宋体" w:cs="宋体"/>
                <w:color w:val="212529"/>
                <w:spacing w:val="10"/>
                <w:sz w:val="15"/>
                <w:szCs w:val="15"/>
              </w:rPr>
              <w:t>着物拆除</w:t>
            </w:r>
          </w:p>
        </w:tc>
        <w:tc>
          <w:tcPr>
            <w:tcW w:w="1285" w:type="dxa"/>
            <w:vAlign w:val="top"/>
          </w:tcPr>
          <w:p w14:paraId="46C4966C">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71.49</w:t>
            </w:r>
          </w:p>
        </w:tc>
        <w:tc>
          <w:tcPr>
            <w:tcW w:w="1123" w:type="dxa"/>
            <w:vAlign w:val="top"/>
          </w:tcPr>
          <w:p w14:paraId="6AC930CD">
            <w:pPr>
              <w:pStyle w:val="6"/>
            </w:pPr>
          </w:p>
        </w:tc>
        <w:tc>
          <w:tcPr>
            <w:tcW w:w="1058" w:type="dxa"/>
            <w:vAlign w:val="top"/>
          </w:tcPr>
          <w:p w14:paraId="09B69D7A">
            <w:pPr>
              <w:spacing w:before="11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71.49</w:t>
            </w:r>
          </w:p>
        </w:tc>
        <w:tc>
          <w:tcPr>
            <w:tcW w:w="1199" w:type="dxa"/>
            <w:vAlign w:val="top"/>
          </w:tcPr>
          <w:p w14:paraId="13015EC7">
            <w:pPr>
              <w:pStyle w:val="6"/>
            </w:pPr>
          </w:p>
        </w:tc>
        <w:tc>
          <w:tcPr>
            <w:tcW w:w="1026" w:type="dxa"/>
            <w:vAlign w:val="top"/>
          </w:tcPr>
          <w:p w14:paraId="3E7A4306">
            <w:pPr>
              <w:pStyle w:val="6"/>
            </w:pPr>
          </w:p>
        </w:tc>
        <w:tc>
          <w:tcPr>
            <w:tcW w:w="816" w:type="dxa"/>
            <w:vAlign w:val="top"/>
          </w:tcPr>
          <w:p w14:paraId="033BF87A">
            <w:pPr>
              <w:pStyle w:val="6"/>
            </w:pPr>
          </w:p>
        </w:tc>
      </w:tr>
      <w:tr w14:paraId="24C1E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C6ED91D">
            <w:pPr>
              <w:spacing w:before="115" w:line="230" w:lineRule="auto"/>
              <w:ind w:left="171"/>
              <w:rPr>
                <w:rFonts w:ascii="宋体" w:hAnsi="宋体" w:eastAsia="宋体" w:cs="宋体"/>
                <w:sz w:val="15"/>
                <w:szCs w:val="15"/>
              </w:rPr>
            </w:pPr>
            <w:r>
              <w:rPr>
                <w:rFonts w:ascii="宋体" w:hAnsi="宋体" w:eastAsia="宋体" w:cs="宋体"/>
                <w:color w:val="212529"/>
                <w:spacing w:val="10"/>
                <w:sz w:val="15"/>
                <w:szCs w:val="15"/>
              </w:rPr>
              <w:t>南垂生物制药厂场地</w:t>
            </w:r>
          </w:p>
        </w:tc>
        <w:tc>
          <w:tcPr>
            <w:tcW w:w="1285" w:type="dxa"/>
            <w:vAlign w:val="top"/>
          </w:tcPr>
          <w:p w14:paraId="546F3213">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50.53</w:t>
            </w:r>
          </w:p>
        </w:tc>
        <w:tc>
          <w:tcPr>
            <w:tcW w:w="1123" w:type="dxa"/>
            <w:vAlign w:val="top"/>
          </w:tcPr>
          <w:p w14:paraId="64DA00B9">
            <w:pPr>
              <w:pStyle w:val="6"/>
            </w:pPr>
          </w:p>
        </w:tc>
        <w:tc>
          <w:tcPr>
            <w:tcW w:w="1058" w:type="dxa"/>
            <w:vAlign w:val="top"/>
          </w:tcPr>
          <w:p w14:paraId="4E16988D">
            <w:pPr>
              <w:spacing w:before="11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50.53</w:t>
            </w:r>
          </w:p>
        </w:tc>
        <w:tc>
          <w:tcPr>
            <w:tcW w:w="1199" w:type="dxa"/>
            <w:vAlign w:val="top"/>
          </w:tcPr>
          <w:p w14:paraId="4EC3ED93">
            <w:pPr>
              <w:pStyle w:val="6"/>
            </w:pPr>
          </w:p>
        </w:tc>
        <w:tc>
          <w:tcPr>
            <w:tcW w:w="1026" w:type="dxa"/>
            <w:vAlign w:val="top"/>
          </w:tcPr>
          <w:p w14:paraId="4128E92E">
            <w:pPr>
              <w:pStyle w:val="6"/>
            </w:pPr>
          </w:p>
        </w:tc>
        <w:tc>
          <w:tcPr>
            <w:tcW w:w="816" w:type="dxa"/>
            <w:vAlign w:val="top"/>
          </w:tcPr>
          <w:p w14:paraId="258A241A">
            <w:pPr>
              <w:pStyle w:val="6"/>
            </w:pPr>
          </w:p>
        </w:tc>
      </w:tr>
      <w:tr w14:paraId="6C615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B7EC589">
            <w:pPr>
              <w:spacing w:before="116" w:line="229" w:lineRule="auto"/>
              <w:ind w:left="182"/>
              <w:rPr>
                <w:rFonts w:ascii="宋体" w:hAnsi="宋体" w:eastAsia="宋体" w:cs="宋体"/>
                <w:sz w:val="15"/>
                <w:szCs w:val="15"/>
              </w:rPr>
            </w:pPr>
            <w:r>
              <w:rPr>
                <w:rFonts w:ascii="宋体" w:hAnsi="宋体" w:eastAsia="宋体" w:cs="宋体"/>
                <w:color w:val="212529"/>
                <w:spacing w:val="8"/>
                <w:sz w:val="15"/>
                <w:szCs w:val="15"/>
              </w:rPr>
              <w:t>中日友好农场        清运工程</w:t>
            </w:r>
          </w:p>
        </w:tc>
        <w:tc>
          <w:tcPr>
            <w:tcW w:w="1285" w:type="dxa"/>
            <w:vAlign w:val="top"/>
          </w:tcPr>
          <w:p w14:paraId="2E784CBA">
            <w:pPr>
              <w:spacing w:before="116" w:line="201"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156.20</w:t>
            </w:r>
          </w:p>
        </w:tc>
        <w:tc>
          <w:tcPr>
            <w:tcW w:w="1123" w:type="dxa"/>
            <w:vAlign w:val="top"/>
          </w:tcPr>
          <w:p w14:paraId="31FE9DFA">
            <w:pPr>
              <w:pStyle w:val="6"/>
            </w:pPr>
          </w:p>
        </w:tc>
        <w:tc>
          <w:tcPr>
            <w:tcW w:w="1058" w:type="dxa"/>
            <w:vAlign w:val="top"/>
          </w:tcPr>
          <w:p w14:paraId="0B5DBB47">
            <w:pPr>
              <w:spacing w:before="116" w:line="201"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156.20</w:t>
            </w:r>
          </w:p>
        </w:tc>
        <w:tc>
          <w:tcPr>
            <w:tcW w:w="1199" w:type="dxa"/>
            <w:vAlign w:val="top"/>
          </w:tcPr>
          <w:p w14:paraId="0385C4A9">
            <w:pPr>
              <w:pStyle w:val="6"/>
            </w:pPr>
          </w:p>
        </w:tc>
        <w:tc>
          <w:tcPr>
            <w:tcW w:w="1026" w:type="dxa"/>
            <w:vAlign w:val="top"/>
          </w:tcPr>
          <w:p w14:paraId="38175A7F">
            <w:pPr>
              <w:pStyle w:val="6"/>
            </w:pPr>
          </w:p>
        </w:tc>
        <w:tc>
          <w:tcPr>
            <w:tcW w:w="816" w:type="dxa"/>
            <w:vAlign w:val="top"/>
          </w:tcPr>
          <w:p w14:paraId="4931E62A">
            <w:pPr>
              <w:pStyle w:val="6"/>
            </w:pPr>
          </w:p>
        </w:tc>
      </w:tr>
      <w:tr w14:paraId="656F9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2ED6620">
            <w:pPr>
              <w:spacing w:before="29" w:line="226" w:lineRule="auto"/>
              <w:ind w:left="169"/>
              <w:rPr>
                <w:rFonts w:ascii="宋体" w:hAnsi="宋体" w:eastAsia="宋体" w:cs="宋体"/>
                <w:sz w:val="15"/>
                <w:szCs w:val="15"/>
              </w:rPr>
            </w:pPr>
            <w:r>
              <w:rPr>
                <w:rFonts w:ascii="宋体" w:hAnsi="宋体" w:eastAsia="宋体" w:cs="宋体"/>
                <w:color w:val="212529"/>
                <w:spacing w:val="9"/>
                <w:sz w:val="15"/>
                <w:szCs w:val="15"/>
              </w:rPr>
              <w:t>长治</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房地块土壤污染</w:t>
            </w:r>
          </w:p>
          <w:p w14:paraId="755C8404">
            <w:pPr>
              <w:spacing w:line="191" w:lineRule="auto"/>
              <w:ind w:left="8"/>
              <w:rPr>
                <w:rFonts w:ascii="宋体" w:hAnsi="宋体" w:eastAsia="宋体" w:cs="宋体"/>
                <w:sz w:val="15"/>
                <w:szCs w:val="15"/>
              </w:rPr>
            </w:pPr>
            <w:r>
              <w:rPr>
                <w:rFonts w:ascii="宋体" w:hAnsi="宋体" w:eastAsia="宋体" w:cs="宋体"/>
                <w:color w:val="212529"/>
                <w:spacing w:val="6"/>
                <w:sz w:val="15"/>
                <w:szCs w:val="15"/>
              </w:rPr>
              <w:t>调查</w:t>
            </w:r>
          </w:p>
        </w:tc>
        <w:tc>
          <w:tcPr>
            <w:tcW w:w="1285" w:type="dxa"/>
            <w:vAlign w:val="top"/>
          </w:tcPr>
          <w:p w14:paraId="5750F4FA">
            <w:pPr>
              <w:spacing w:before="116"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42.06</w:t>
            </w:r>
          </w:p>
        </w:tc>
        <w:tc>
          <w:tcPr>
            <w:tcW w:w="1123" w:type="dxa"/>
            <w:vAlign w:val="top"/>
          </w:tcPr>
          <w:p w14:paraId="78BC7EF1">
            <w:pPr>
              <w:pStyle w:val="6"/>
            </w:pPr>
          </w:p>
        </w:tc>
        <w:tc>
          <w:tcPr>
            <w:tcW w:w="1058" w:type="dxa"/>
            <w:vAlign w:val="top"/>
          </w:tcPr>
          <w:p w14:paraId="53ED0A70">
            <w:pPr>
              <w:spacing w:before="116"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42.06</w:t>
            </w:r>
          </w:p>
        </w:tc>
        <w:tc>
          <w:tcPr>
            <w:tcW w:w="1199" w:type="dxa"/>
            <w:vAlign w:val="top"/>
          </w:tcPr>
          <w:p w14:paraId="1DBCE84E">
            <w:pPr>
              <w:pStyle w:val="6"/>
            </w:pPr>
          </w:p>
        </w:tc>
        <w:tc>
          <w:tcPr>
            <w:tcW w:w="1026" w:type="dxa"/>
            <w:vAlign w:val="top"/>
          </w:tcPr>
          <w:p w14:paraId="1C3FE8F6">
            <w:pPr>
              <w:pStyle w:val="6"/>
            </w:pPr>
          </w:p>
        </w:tc>
        <w:tc>
          <w:tcPr>
            <w:tcW w:w="816" w:type="dxa"/>
            <w:vAlign w:val="top"/>
          </w:tcPr>
          <w:p w14:paraId="7CF42163">
            <w:pPr>
              <w:pStyle w:val="6"/>
            </w:pPr>
          </w:p>
        </w:tc>
      </w:tr>
      <w:tr w14:paraId="2972F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9C7A51C">
            <w:pPr>
              <w:spacing w:before="29" w:line="209" w:lineRule="auto"/>
              <w:ind w:left="6" w:right="49" w:firstLine="162"/>
              <w:rPr>
                <w:rFonts w:ascii="宋体" w:hAnsi="宋体" w:eastAsia="宋体" w:cs="宋体"/>
                <w:sz w:val="15"/>
                <w:szCs w:val="15"/>
              </w:rPr>
            </w:pPr>
            <w:r>
              <w:rPr>
                <w:rFonts w:ascii="宋体" w:hAnsi="宋体" w:eastAsia="宋体" w:cs="宋体"/>
                <w:color w:val="212529"/>
                <w:spacing w:val="11"/>
                <w:sz w:val="15"/>
                <w:szCs w:val="15"/>
              </w:rPr>
              <w:t>长治市人民检查院西侧地块项目土</w:t>
            </w:r>
            <w:r>
              <w:rPr>
                <w:rFonts w:ascii="宋体" w:hAnsi="宋体" w:eastAsia="宋体" w:cs="宋体"/>
                <w:color w:val="212529"/>
                <w:spacing w:val="6"/>
                <w:sz w:val="15"/>
                <w:szCs w:val="15"/>
              </w:rPr>
              <w:t xml:space="preserve"> </w:t>
            </w:r>
            <w:r>
              <w:rPr>
                <w:rFonts w:ascii="宋体" w:hAnsi="宋体" w:eastAsia="宋体" w:cs="宋体"/>
                <w:color w:val="212529"/>
                <w:spacing w:val="10"/>
                <w:sz w:val="15"/>
                <w:szCs w:val="15"/>
              </w:rPr>
              <w:t>壤污染调查</w:t>
            </w:r>
          </w:p>
        </w:tc>
        <w:tc>
          <w:tcPr>
            <w:tcW w:w="1285" w:type="dxa"/>
            <w:vAlign w:val="top"/>
          </w:tcPr>
          <w:p w14:paraId="2746E3D2">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13.45</w:t>
            </w:r>
          </w:p>
        </w:tc>
        <w:tc>
          <w:tcPr>
            <w:tcW w:w="1123" w:type="dxa"/>
            <w:vAlign w:val="top"/>
          </w:tcPr>
          <w:p w14:paraId="1322AFE8">
            <w:pPr>
              <w:pStyle w:val="6"/>
            </w:pPr>
          </w:p>
        </w:tc>
        <w:tc>
          <w:tcPr>
            <w:tcW w:w="1058" w:type="dxa"/>
            <w:vAlign w:val="top"/>
          </w:tcPr>
          <w:p w14:paraId="073816C6">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13.45</w:t>
            </w:r>
          </w:p>
        </w:tc>
        <w:tc>
          <w:tcPr>
            <w:tcW w:w="1199" w:type="dxa"/>
            <w:vAlign w:val="top"/>
          </w:tcPr>
          <w:p w14:paraId="0FD73235">
            <w:pPr>
              <w:pStyle w:val="6"/>
            </w:pPr>
          </w:p>
        </w:tc>
        <w:tc>
          <w:tcPr>
            <w:tcW w:w="1026" w:type="dxa"/>
            <w:vAlign w:val="top"/>
          </w:tcPr>
          <w:p w14:paraId="2CA499B2">
            <w:pPr>
              <w:pStyle w:val="6"/>
            </w:pPr>
          </w:p>
        </w:tc>
        <w:tc>
          <w:tcPr>
            <w:tcW w:w="816" w:type="dxa"/>
            <w:vAlign w:val="top"/>
          </w:tcPr>
          <w:p w14:paraId="28B50C4F">
            <w:pPr>
              <w:pStyle w:val="6"/>
            </w:pPr>
          </w:p>
        </w:tc>
      </w:tr>
      <w:tr w14:paraId="20313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351AC5B">
            <w:pPr>
              <w:spacing w:before="30" w:line="208" w:lineRule="auto"/>
              <w:ind w:left="8" w:right="49" w:firstLine="160"/>
              <w:rPr>
                <w:rFonts w:ascii="宋体" w:hAnsi="宋体" w:eastAsia="宋体" w:cs="宋体"/>
                <w:sz w:val="15"/>
                <w:szCs w:val="15"/>
              </w:rPr>
            </w:pPr>
            <w:r>
              <w:rPr>
                <w:rFonts w:ascii="宋体" w:hAnsi="宋体" w:eastAsia="宋体" w:cs="宋体"/>
                <w:color w:val="212529"/>
                <w:spacing w:val="11"/>
                <w:sz w:val="15"/>
                <w:szCs w:val="15"/>
              </w:rPr>
              <w:t>长治高新区幼儿园地块项目土壤污</w:t>
            </w:r>
            <w:r>
              <w:rPr>
                <w:rFonts w:ascii="宋体" w:hAnsi="宋体" w:eastAsia="宋体" w:cs="宋体"/>
                <w:color w:val="212529"/>
                <w:spacing w:val="6"/>
                <w:sz w:val="15"/>
                <w:szCs w:val="15"/>
              </w:rPr>
              <w:t xml:space="preserve"> </w:t>
            </w:r>
            <w:r>
              <w:rPr>
                <w:rFonts w:ascii="宋体" w:hAnsi="宋体" w:eastAsia="宋体" w:cs="宋体"/>
                <w:color w:val="212529"/>
                <w:spacing w:val="8"/>
                <w:sz w:val="15"/>
                <w:szCs w:val="15"/>
              </w:rPr>
              <w:t>染调查</w:t>
            </w:r>
          </w:p>
        </w:tc>
        <w:tc>
          <w:tcPr>
            <w:tcW w:w="1285" w:type="dxa"/>
            <w:vAlign w:val="top"/>
          </w:tcPr>
          <w:p w14:paraId="3BC1F4B6">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15.48</w:t>
            </w:r>
          </w:p>
        </w:tc>
        <w:tc>
          <w:tcPr>
            <w:tcW w:w="1123" w:type="dxa"/>
            <w:vAlign w:val="top"/>
          </w:tcPr>
          <w:p w14:paraId="59E6CB98">
            <w:pPr>
              <w:pStyle w:val="6"/>
            </w:pPr>
          </w:p>
        </w:tc>
        <w:tc>
          <w:tcPr>
            <w:tcW w:w="1058" w:type="dxa"/>
            <w:vAlign w:val="top"/>
          </w:tcPr>
          <w:p w14:paraId="786A9A19">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15.48</w:t>
            </w:r>
          </w:p>
        </w:tc>
        <w:tc>
          <w:tcPr>
            <w:tcW w:w="1199" w:type="dxa"/>
            <w:vAlign w:val="top"/>
          </w:tcPr>
          <w:p w14:paraId="14AAA306">
            <w:pPr>
              <w:pStyle w:val="6"/>
            </w:pPr>
          </w:p>
        </w:tc>
        <w:tc>
          <w:tcPr>
            <w:tcW w:w="1026" w:type="dxa"/>
            <w:vAlign w:val="top"/>
          </w:tcPr>
          <w:p w14:paraId="18907DB7">
            <w:pPr>
              <w:pStyle w:val="6"/>
            </w:pPr>
          </w:p>
        </w:tc>
        <w:tc>
          <w:tcPr>
            <w:tcW w:w="816" w:type="dxa"/>
            <w:vAlign w:val="top"/>
          </w:tcPr>
          <w:p w14:paraId="7CAA42AA">
            <w:pPr>
              <w:pStyle w:val="6"/>
            </w:pPr>
          </w:p>
        </w:tc>
      </w:tr>
      <w:tr w14:paraId="5F539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F1EF27E">
            <w:pPr>
              <w:spacing w:before="30" w:line="208" w:lineRule="auto"/>
              <w:ind w:left="6" w:right="49" w:firstLine="162"/>
              <w:rPr>
                <w:rFonts w:ascii="宋体" w:hAnsi="宋体" w:eastAsia="宋体" w:cs="宋体"/>
                <w:sz w:val="15"/>
                <w:szCs w:val="15"/>
              </w:rPr>
            </w:pPr>
            <w:r>
              <w:rPr>
                <w:rFonts w:ascii="宋体" w:hAnsi="宋体" w:eastAsia="宋体" w:cs="宋体"/>
                <w:color w:val="212529"/>
                <w:spacing w:val="11"/>
                <w:sz w:val="15"/>
                <w:szCs w:val="15"/>
              </w:rPr>
              <w:t>长治市保密技术检查中心新建业务</w:t>
            </w:r>
            <w:r>
              <w:rPr>
                <w:rFonts w:ascii="宋体" w:hAnsi="宋体" w:eastAsia="宋体" w:cs="宋体"/>
                <w:color w:val="212529"/>
                <w:spacing w:val="6"/>
                <w:sz w:val="15"/>
                <w:szCs w:val="15"/>
              </w:rPr>
              <w:t xml:space="preserve"> </w:t>
            </w:r>
            <w:r>
              <w:rPr>
                <w:rFonts w:ascii="宋体" w:hAnsi="宋体" w:eastAsia="宋体" w:cs="宋体"/>
                <w:color w:val="212529"/>
                <w:spacing w:val="11"/>
                <w:sz w:val="15"/>
                <w:szCs w:val="15"/>
              </w:rPr>
              <w:t>用房项目土壤污染调查</w:t>
            </w:r>
          </w:p>
        </w:tc>
        <w:tc>
          <w:tcPr>
            <w:tcW w:w="1285" w:type="dxa"/>
            <w:vAlign w:val="top"/>
          </w:tcPr>
          <w:p w14:paraId="3004FD47">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23" w:type="dxa"/>
            <w:vAlign w:val="top"/>
          </w:tcPr>
          <w:p w14:paraId="4D3063D6">
            <w:pPr>
              <w:pStyle w:val="6"/>
            </w:pPr>
          </w:p>
        </w:tc>
        <w:tc>
          <w:tcPr>
            <w:tcW w:w="1058" w:type="dxa"/>
            <w:vAlign w:val="top"/>
          </w:tcPr>
          <w:p w14:paraId="4E2F39ED">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99" w:type="dxa"/>
            <w:vAlign w:val="top"/>
          </w:tcPr>
          <w:p w14:paraId="320CCA11">
            <w:pPr>
              <w:pStyle w:val="6"/>
            </w:pPr>
          </w:p>
        </w:tc>
        <w:tc>
          <w:tcPr>
            <w:tcW w:w="1026" w:type="dxa"/>
            <w:vAlign w:val="top"/>
          </w:tcPr>
          <w:p w14:paraId="3F2C903A">
            <w:pPr>
              <w:pStyle w:val="6"/>
            </w:pPr>
          </w:p>
        </w:tc>
        <w:tc>
          <w:tcPr>
            <w:tcW w:w="816" w:type="dxa"/>
            <w:vAlign w:val="top"/>
          </w:tcPr>
          <w:p w14:paraId="5F9D75E1">
            <w:pPr>
              <w:pStyle w:val="6"/>
            </w:pPr>
          </w:p>
        </w:tc>
      </w:tr>
      <w:tr w14:paraId="6AB0C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80CF32C">
            <w:pPr>
              <w:spacing w:before="30" w:line="208" w:lineRule="auto"/>
              <w:ind w:left="7" w:right="49" w:firstLine="162"/>
              <w:rPr>
                <w:rFonts w:ascii="宋体" w:hAnsi="宋体" w:eastAsia="宋体" w:cs="宋体"/>
                <w:sz w:val="15"/>
                <w:szCs w:val="15"/>
              </w:rPr>
            </w:pPr>
            <w:r>
              <w:rPr>
                <w:rFonts w:ascii="宋体" w:hAnsi="宋体" w:eastAsia="宋体" w:cs="宋体"/>
                <w:color w:val="212529"/>
                <w:spacing w:val="10"/>
                <w:sz w:val="15"/>
                <w:szCs w:val="15"/>
              </w:rPr>
              <w:t>长治高新区2024年开发区土地集约</w:t>
            </w:r>
            <w:r>
              <w:rPr>
                <w:rFonts w:ascii="宋体" w:hAnsi="宋体" w:eastAsia="宋体" w:cs="宋体"/>
                <w:color w:val="212529"/>
                <w:spacing w:val="1"/>
                <w:sz w:val="15"/>
                <w:szCs w:val="15"/>
              </w:rPr>
              <w:t xml:space="preserve"> </w:t>
            </w:r>
            <w:r>
              <w:rPr>
                <w:rFonts w:ascii="宋体" w:hAnsi="宋体" w:eastAsia="宋体" w:cs="宋体"/>
                <w:color w:val="212529"/>
                <w:spacing w:val="10"/>
                <w:sz w:val="15"/>
                <w:szCs w:val="15"/>
              </w:rPr>
              <w:t>利用监测统计</w:t>
            </w:r>
          </w:p>
        </w:tc>
        <w:tc>
          <w:tcPr>
            <w:tcW w:w="1285" w:type="dxa"/>
            <w:vAlign w:val="top"/>
          </w:tcPr>
          <w:p w14:paraId="0E784ED5">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20.30</w:t>
            </w:r>
          </w:p>
        </w:tc>
        <w:tc>
          <w:tcPr>
            <w:tcW w:w="1123" w:type="dxa"/>
            <w:vAlign w:val="top"/>
          </w:tcPr>
          <w:p w14:paraId="025A0E25">
            <w:pPr>
              <w:pStyle w:val="6"/>
            </w:pPr>
          </w:p>
        </w:tc>
        <w:tc>
          <w:tcPr>
            <w:tcW w:w="1058" w:type="dxa"/>
            <w:vAlign w:val="top"/>
          </w:tcPr>
          <w:p w14:paraId="517EF910">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20.30</w:t>
            </w:r>
          </w:p>
        </w:tc>
        <w:tc>
          <w:tcPr>
            <w:tcW w:w="1199" w:type="dxa"/>
            <w:vAlign w:val="top"/>
          </w:tcPr>
          <w:p w14:paraId="49672D85">
            <w:pPr>
              <w:pStyle w:val="6"/>
            </w:pPr>
          </w:p>
        </w:tc>
        <w:tc>
          <w:tcPr>
            <w:tcW w:w="1026" w:type="dxa"/>
            <w:vAlign w:val="top"/>
          </w:tcPr>
          <w:p w14:paraId="3DAA41C5">
            <w:pPr>
              <w:pStyle w:val="6"/>
            </w:pPr>
          </w:p>
        </w:tc>
        <w:tc>
          <w:tcPr>
            <w:tcW w:w="816" w:type="dxa"/>
            <w:vAlign w:val="top"/>
          </w:tcPr>
          <w:p w14:paraId="34E82831">
            <w:pPr>
              <w:pStyle w:val="6"/>
            </w:pPr>
          </w:p>
        </w:tc>
      </w:tr>
      <w:tr w14:paraId="51F32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E1A8FCC">
            <w:pPr>
              <w:spacing w:before="30" w:line="208" w:lineRule="auto"/>
              <w:ind w:left="11" w:right="49" w:firstLine="158"/>
              <w:rPr>
                <w:rFonts w:ascii="宋体" w:hAnsi="宋体" w:eastAsia="宋体" w:cs="宋体"/>
                <w:sz w:val="15"/>
                <w:szCs w:val="15"/>
              </w:rPr>
            </w:pPr>
            <w:r>
              <w:rPr>
                <w:rFonts w:ascii="宋体" w:hAnsi="宋体" w:eastAsia="宋体" w:cs="宋体"/>
                <w:color w:val="212529"/>
                <w:spacing w:val="10"/>
                <w:sz w:val="15"/>
                <w:szCs w:val="15"/>
              </w:rPr>
              <w:t>长治市潞州区2022年土地征收成片</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开发调整方案</w:t>
            </w:r>
          </w:p>
        </w:tc>
        <w:tc>
          <w:tcPr>
            <w:tcW w:w="1285" w:type="dxa"/>
            <w:vAlign w:val="top"/>
          </w:tcPr>
          <w:p w14:paraId="0C79B32A">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22.40</w:t>
            </w:r>
          </w:p>
        </w:tc>
        <w:tc>
          <w:tcPr>
            <w:tcW w:w="1123" w:type="dxa"/>
            <w:vAlign w:val="top"/>
          </w:tcPr>
          <w:p w14:paraId="51942799">
            <w:pPr>
              <w:pStyle w:val="6"/>
            </w:pPr>
          </w:p>
        </w:tc>
        <w:tc>
          <w:tcPr>
            <w:tcW w:w="1058" w:type="dxa"/>
            <w:vAlign w:val="top"/>
          </w:tcPr>
          <w:p w14:paraId="06A26FA3">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22.40</w:t>
            </w:r>
          </w:p>
        </w:tc>
        <w:tc>
          <w:tcPr>
            <w:tcW w:w="1199" w:type="dxa"/>
            <w:vAlign w:val="top"/>
          </w:tcPr>
          <w:p w14:paraId="2F0D147D">
            <w:pPr>
              <w:pStyle w:val="6"/>
            </w:pPr>
          </w:p>
        </w:tc>
        <w:tc>
          <w:tcPr>
            <w:tcW w:w="1026" w:type="dxa"/>
            <w:vAlign w:val="top"/>
          </w:tcPr>
          <w:p w14:paraId="3198800A">
            <w:pPr>
              <w:pStyle w:val="6"/>
            </w:pPr>
          </w:p>
        </w:tc>
        <w:tc>
          <w:tcPr>
            <w:tcW w:w="816" w:type="dxa"/>
            <w:vAlign w:val="top"/>
          </w:tcPr>
          <w:p w14:paraId="6447AFAA">
            <w:pPr>
              <w:pStyle w:val="6"/>
            </w:pPr>
          </w:p>
        </w:tc>
      </w:tr>
      <w:tr w14:paraId="4889D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2797715">
            <w:pPr>
              <w:spacing w:before="31" w:line="226" w:lineRule="auto"/>
              <w:ind w:left="161"/>
              <w:rPr>
                <w:rFonts w:ascii="宋体" w:hAnsi="宋体" w:eastAsia="宋体" w:cs="宋体"/>
                <w:sz w:val="15"/>
                <w:szCs w:val="15"/>
              </w:rPr>
            </w:pPr>
            <w:r>
              <w:rPr>
                <w:rFonts w:ascii="宋体" w:hAnsi="宋体" w:eastAsia="宋体" w:cs="宋体"/>
                <w:color w:val="212529"/>
                <w:spacing w:val="10"/>
                <w:sz w:val="15"/>
                <w:szCs w:val="15"/>
              </w:rPr>
              <w:t>“一住两公</w:t>
            </w:r>
            <w:r>
              <w:rPr>
                <w:rFonts w:ascii="宋体" w:hAnsi="宋体" w:eastAsia="宋体" w:cs="宋体"/>
                <w:color w:val="212529"/>
                <w:spacing w:val="-46"/>
                <w:sz w:val="15"/>
                <w:szCs w:val="15"/>
              </w:rPr>
              <w:t xml:space="preserve"> </w:t>
            </w:r>
            <w:r>
              <w:rPr>
                <w:rFonts w:ascii="宋体" w:hAnsi="宋体" w:eastAsia="宋体" w:cs="宋体"/>
                <w:color w:val="212529"/>
                <w:spacing w:val="10"/>
                <w:sz w:val="15"/>
                <w:szCs w:val="15"/>
              </w:rPr>
              <w:t>”用地项目土壤污染调</w:t>
            </w:r>
          </w:p>
          <w:p w14:paraId="66FC1C09">
            <w:pPr>
              <w:spacing w:line="189" w:lineRule="auto"/>
              <w:ind w:left="9"/>
              <w:rPr>
                <w:rFonts w:ascii="宋体" w:hAnsi="宋体" w:eastAsia="宋体" w:cs="宋体"/>
                <w:sz w:val="15"/>
                <w:szCs w:val="15"/>
              </w:rPr>
            </w:pPr>
            <w:r>
              <w:rPr>
                <w:rFonts w:ascii="宋体" w:hAnsi="宋体" w:eastAsia="宋体" w:cs="宋体"/>
                <w:color w:val="212529"/>
                <w:spacing w:val="9"/>
                <w:sz w:val="15"/>
                <w:szCs w:val="15"/>
              </w:rPr>
              <w:t>查地块一</w:t>
            </w:r>
          </w:p>
        </w:tc>
        <w:tc>
          <w:tcPr>
            <w:tcW w:w="1285" w:type="dxa"/>
            <w:vAlign w:val="top"/>
          </w:tcPr>
          <w:p w14:paraId="45018DE7">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64.00</w:t>
            </w:r>
          </w:p>
        </w:tc>
        <w:tc>
          <w:tcPr>
            <w:tcW w:w="1123" w:type="dxa"/>
            <w:vAlign w:val="top"/>
          </w:tcPr>
          <w:p w14:paraId="6969DB58">
            <w:pPr>
              <w:pStyle w:val="6"/>
            </w:pPr>
          </w:p>
        </w:tc>
        <w:tc>
          <w:tcPr>
            <w:tcW w:w="1058" w:type="dxa"/>
            <w:vAlign w:val="top"/>
          </w:tcPr>
          <w:p w14:paraId="6DB54FB6">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64.00</w:t>
            </w:r>
          </w:p>
        </w:tc>
        <w:tc>
          <w:tcPr>
            <w:tcW w:w="1199" w:type="dxa"/>
            <w:vAlign w:val="top"/>
          </w:tcPr>
          <w:p w14:paraId="2507BA5E">
            <w:pPr>
              <w:pStyle w:val="6"/>
            </w:pPr>
          </w:p>
        </w:tc>
        <w:tc>
          <w:tcPr>
            <w:tcW w:w="1026" w:type="dxa"/>
            <w:vAlign w:val="top"/>
          </w:tcPr>
          <w:p w14:paraId="79D490D8">
            <w:pPr>
              <w:pStyle w:val="6"/>
            </w:pPr>
          </w:p>
        </w:tc>
        <w:tc>
          <w:tcPr>
            <w:tcW w:w="816" w:type="dxa"/>
            <w:vAlign w:val="top"/>
          </w:tcPr>
          <w:p w14:paraId="18B6C2AD">
            <w:pPr>
              <w:pStyle w:val="6"/>
            </w:pPr>
          </w:p>
        </w:tc>
      </w:tr>
      <w:tr w14:paraId="0A55B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46D96F4">
            <w:pPr>
              <w:spacing w:before="31" w:line="226" w:lineRule="auto"/>
              <w:ind w:left="161"/>
              <w:rPr>
                <w:rFonts w:ascii="宋体" w:hAnsi="宋体" w:eastAsia="宋体" w:cs="宋体"/>
                <w:sz w:val="15"/>
                <w:szCs w:val="15"/>
              </w:rPr>
            </w:pPr>
            <w:r>
              <w:rPr>
                <w:rFonts w:ascii="宋体" w:hAnsi="宋体" w:eastAsia="宋体" w:cs="宋体"/>
                <w:color w:val="212529"/>
                <w:spacing w:val="10"/>
                <w:sz w:val="15"/>
                <w:szCs w:val="15"/>
              </w:rPr>
              <w:t>“一住两公</w:t>
            </w:r>
            <w:r>
              <w:rPr>
                <w:rFonts w:ascii="宋体" w:hAnsi="宋体" w:eastAsia="宋体" w:cs="宋体"/>
                <w:color w:val="212529"/>
                <w:spacing w:val="-46"/>
                <w:sz w:val="15"/>
                <w:szCs w:val="15"/>
              </w:rPr>
              <w:t xml:space="preserve"> </w:t>
            </w:r>
            <w:r>
              <w:rPr>
                <w:rFonts w:ascii="宋体" w:hAnsi="宋体" w:eastAsia="宋体" w:cs="宋体"/>
                <w:color w:val="212529"/>
                <w:spacing w:val="10"/>
                <w:sz w:val="15"/>
                <w:szCs w:val="15"/>
              </w:rPr>
              <w:t>”用地项目土壤污染调</w:t>
            </w:r>
          </w:p>
          <w:p w14:paraId="15C531B6">
            <w:pPr>
              <w:spacing w:line="189" w:lineRule="auto"/>
              <w:ind w:left="9"/>
              <w:rPr>
                <w:rFonts w:ascii="宋体" w:hAnsi="宋体" w:eastAsia="宋体" w:cs="宋体"/>
                <w:sz w:val="15"/>
                <w:szCs w:val="15"/>
              </w:rPr>
            </w:pPr>
            <w:r>
              <w:rPr>
                <w:rFonts w:ascii="宋体" w:hAnsi="宋体" w:eastAsia="宋体" w:cs="宋体"/>
                <w:color w:val="212529"/>
                <w:spacing w:val="9"/>
                <w:sz w:val="15"/>
                <w:szCs w:val="15"/>
              </w:rPr>
              <w:t>查地块二</w:t>
            </w:r>
          </w:p>
        </w:tc>
        <w:tc>
          <w:tcPr>
            <w:tcW w:w="1285" w:type="dxa"/>
            <w:vAlign w:val="top"/>
          </w:tcPr>
          <w:p w14:paraId="5E372580">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23" w:type="dxa"/>
            <w:vAlign w:val="top"/>
          </w:tcPr>
          <w:p w14:paraId="4DDAB0B7">
            <w:pPr>
              <w:pStyle w:val="6"/>
            </w:pPr>
          </w:p>
        </w:tc>
        <w:tc>
          <w:tcPr>
            <w:tcW w:w="1058" w:type="dxa"/>
            <w:vAlign w:val="top"/>
          </w:tcPr>
          <w:p w14:paraId="4EB372F0">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99" w:type="dxa"/>
            <w:vAlign w:val="top"/>
          </w:tcPr>
          <w:p w14:paraId="2CB09323">
            <w:pPr>
              <w:pStyle w:val="6"/>
            </w:pPr>
          </w:p>
        </w:tc>
        <w:tc>
          <w:tcPr>
            <w:tcW w:w="1026" w:type="dxa"/>
            <w:vAlign w:val="top"/>
          </w:tcPr>
          <w:p w14:paraId="7B556429">
            <w:pPr>
              <w:pStyle w:val="6"/>
            </w:pPr>
          </w:p>
        </w:tc>
        <w:tc>
          <w:tcPr>
            <w:tcW w:w="816" w:type="dxa"/>
            <w:vAlign w:val="top"/>
          </w:tcPr>
          <w:p w14:paraId="63E7EBFE">
            <w:pPr>
              <w:pStyle w:val="6"/>
            </w:pPr>
          </w:p>
        </w:tc>
      </w:tr>
      <w:tr w14:paraId="5EB33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D5FD14A">
            <w:pPr>
              <w:spacing w:before="31" w:line="226" w:lineRule="auto"/>
              <w:ind w:left="161"/>
              <w:rPr>
                <w:rFonts w:ascii="宋体" w:hAnsi="宋体" w:eastAsia="宋体" w:cs="宋体"/>
                <w:sz w:val="15"/>
                <w:szCs w:val="15"/>
              </w:rPr>
            </w:pPr>
            <w:r>
              <w:rPr>
                <w:rFonts w:ascii="宋体" w:hAnsi="宋体" w:eastAsia="宋体" w:cs="宋体"/>
                <w:color w:val="212529"/>
                <w:spacing w:val="10"/>
                <w:sz w:val="15"/>
                <w:szCs w:val="15"/>
              </w:rPr>
              <w:t>“一住两公</w:t>
            </w:r>
            <w:r>
              <w:rPr>
                <w:rFonts w:ascii="宋体" w:hAnsi="宋体" w:eastAsia="宋体" w:cs="宋体"/>
                <w:color w:val="212529"/>
                <w:spacing w:val="-46"/>
                <w:sz w:val="15"/>
                <w:szCs w:val="15"/>
              </w:rPr>
              <w:t xml:space="preserve"> </w:t>
            </w:r>
            <w:r>
              <w:rPr>
                <w:rFonts w:ascii="宋体" w:hAnsi="宋体" w:eastAsia="宋体" w:cs="宋体"/>
                <w:color w:val="212529"/>
                <w:spacing w:val="10"/>
                <w:sz w:val="15"/>
                <w:szCs w:val="15"/>
              </w:rPr>
              <w:t>”用地项目土壤污染调</w:t>
            </w:r>
          </w:p>
          <w:p w14:paraId="53153956">
            <w:pPr>
              <w:spacing w:line="189" w:lineRule="auto"/>
              <w:ind w:left="9"/>
              <w:rPr>
                <w:rFonts w:ascii="宋体" w:hAnsi="宋体" w:eastAsia="宋体" w:cs="宋体"/>
                <w:sz w:val="15"/>
                <w:szCs w:val="15"/>
              </w:rPr>
            </w:pPr>
            <w:r>
              <w:rPr>
                <w:rFonts w:ascii="宋体" w:hAnsi="宋体" w:eastAsia="宋体" w:cs="宋体"/>
                <w:color w:val="212529"/>
                <w:spacing w:val="9"/>
                <w:sz w:val="15"/>
                <w:szCs w:val="15"/>
              </w:rPr>
              <w:t>查地块三</w:t>
            </w:r>
          </w:p>
        </w:tc>
        <w:tc>
          <w:tcPr>
            <w:tcW w:w="1285" w:type="dxa"/>
            <w:vAlign w:val="top"/>
          </w:tcPr>
          <w:p w14:paraId="62BDFABD">
            <w:pPr>
              <w:spacing w:before="118" w:line="201"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23" w:type="dxa"/>
            <w:vAlign w:val="top"/>
          </w:tcPr>
          <w:p w14:paraId="1EA18E2A">
            <w:pPr>
              <w:pStyle w:val="6"/>
            </w:pPr>
          </w:p>
        </w:tc>
        <w:tc>
          <w:tcPr>
            <w:tcW w:w="1058" w:type="dxa"/>
            <w:vAlign w:val="top"/>
          </w:tcPr>
          <w:p w14:paraId="312CCDD4">
            <w:pPr>
              <w:spacing w:before="118" w:line="201"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99" w:type="dxa"/>
            <w:vAlign w:val="top"/>
          </w:tcPr>
          <w:p w14:paraId="7328349C">
            <w:pPr>
              <w:pStyle w:val="6"/>
            </w:pPr>
          </w:p>
        </w:tc>
        <w:tc>
          <w:tcPr>
            <w:tcW w:w="1026" w:type="dxa"/>
            <w:vAlign w:val="top"/>
          </w:tcPr>
          <w:p w14:paraId="4D84F08B">
            <w:pPr>
              <w:pStyle w:val="6"/>
            </w:pPr>
          </w:p>
        </w:tc>
        <w:tc>
          <w:tcPr>
            <w:tcW w:w="816" w:type="dxa"/>
            <w:vAlign w:val="top"/>
          </w:tcPr>
          <w:p w14:paraId="459A2422">
            <w:pPr>
              <w:pStyle w:val="6"/>
            </w:pPr>
          </w:p>
        </w:tc>
      </w:tr>
      <w:tr w14:paraId="4ABB8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DC1C21D">
            <w:pPr>
              <w:spacing w:before="30" w:line="208" w:lineRule="auto"/>
              <w:ind w:left="7" w:right="49" w:firstLine="163"/>
              <w:rPr>
                <w:rFonts w:ascii="宋体" w:hAnsi="宋体" w:eastAsia="宋体" w:cs="宋体"/>
                <w:sz w:val="15"/>
                <w:szCs w:val="15"/>
              </w:rPr>
            </w:pPr>
            <w:r>
              <w:rPr>
                <w:rFonts w:ascii="宋体" w:hAnsi="宋体" w:eastAsia="宋体" w:cs="宋体"/>
                <w:color w:val="212529"/>
                <w:spacing w:val="10"/>
                <w:sz w:val="15"/>
                <w:szCs w:val="15"/>
              </w:rPr>
              <w:t>2025年长治高新区土地集约利用评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价工作</w:t>
            </w:r>
          </w:p>
        </w:tc>
        <w:tc>
          <w:tcPr>
            <w:tcW w:w="1285" w:type="dxa"/>
            <w:vAlign w:val="top"/>
          </w:tcPr>
          <w:p w14:paraId="71ED086F">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90.00</w:t>
            </w:r>
          </w:p>
        </w:tc>
        <w:tc>
          <w:tcPr>
            <w:tcW w:w="1123" w:type="dxa"/>
            <w:vAlign w:val="top"/>
          </w:tcPr>
          <w:p w14:paraId="52BC0392">
            <w:pPr>
              <w:pStyle w:val="6"/>
            </w:pPr>
          </w:p>
        </w:tc>
        <w:tc>
          <w:tcPr>
            <w:tcW w:w="1058" w:type="dxa"/>
            <w:vAlign w:val="top"/>
          </w:tcPr>
          <w:p w14:paraId="6E9CF853">
            <w:pPr>
              <w:spacing w:before="118"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90.00</w:t>
            </w:r>
          </w:p>
        </w:tc>
        <w:tc>
          <w:tcPr>
            <w:tcW w:w="1199" w:type="dxa"/>
            <w:vAlign w:val="top"/>
          </w:tcPr>
          <w:p w14:paraId="07AF9F95">
            <w:pPr>
              <w:pStyle w:val="6"/>
            </w:pPr>
          </w:p>
        </w:tc>
        <w:tc>
          <w:tcPr>
            <w:tcW w:w="1026" w:type="dxa"/>
            <w:vAlign w:val="top"/>
          </w:tcPr>
          <w:p w14:paraId="57D2A22C">
            <w:pPr>
              <w:pStyle w:val="6"/>
            </w:pPr>
          </w:p>
        </w:tc>
        <w:tc>
          <w:tcPr>
            <w:tcW w:w="816" w:type="dxa"/>
            <w:vAlign w:val="top"/>
          </w:tcPr>
          <w:p w14:paraId="1928A0EE">
            <w:pPr>
              <w:pStyle w:val="6"/>
            </w:pPr>
          </w:p>
        </w:tc>
      </w:tr>
      <w:tr w14:paraId="39DFE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5D46BD6">
            <w:pPr>
              <w:spacing w:before="118" w:line="228" w:lineRule="auto"/>
              <w:ind w:left="655"/>
              <w:rPr>
                <w:rFonts w:ascii="宋体" w:hAnsi="宋体" w:eastAsia="宋体" w:cs="宋体"/>
                <w:sz w:val="15"/>
                <w:szCs w:val="15"/>
              </w:rPr>
            </w:pPr>
            <w:r>
              <w:rPr>
                <w:rFonts w:ascii="宋体" w:hAnsi="宋体" w:eastAsia="宋体" w:cs="宋体"/>
                <w:color w:val="212529"/>
                <w:spacing w:val="11"/>
                <w:sz w:val="15"/>
                <w:szCs w:val="15"/>
              </w:rPr>
              <w:t>拟供地文物考古勘探项目</w:t>
            </w:r>
          </w:p>
        </w:tc>
        <w:tc>
          <w:tcPr>
            <w:tcW w:w="1285" w:type="dxa"/>
            <w:vAlign w:val="top"/>
          </w:tcPr>
          <w:p w14:paraId="6BF01DCA">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305.00</w:t>
            </w:r>
          </w:p>
        </w:tc>
        <w:tc>
          <w:tcPr>
            <w:tcW w:w="1123" w:type="dxa"/>
            <w:vAlign w:val="top"/>
          </w:tcPr>
          <w:p w14:paraId="39FC0D5B">
            <w:pPr>
              <w:pStyle w:val="6"/>
            </w:pPr>
          </w:p>
        </w:tc>
        <w:tc>
          <w:tcPr>
            <w:tcW w:w="1058" w:type="dxa"/>
            <w:vAlign w:val="top"/>
          </w:tcPr>
          <w:p w14:paraId="6ADA2445">
            <w:pPr>
              <w:spacing w:before="118"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305.00</w:t>
            </w:r>
          </w:p>
        </w:tc>
        <w:tc>
          <w:tcPr>
            <w:tcW w:w="1199" w:type="dxa"/>
            <w:vAlign w:val="top"/>
          </w:tcPr>
          <w:p w14:paraId="0D983D1A">
            <w:pPr>
              <w:pStyle w:val="6"/>
            </w:pPr>
          </w:p>
        </w:tc>
        <w:tc>
          <w:tcPr>
            <w:tcW w:w="1026" w:type="dxa"/>
            <w:vAlign w:val="top"/>
          </w:tcPr>
          <w:p w14:paraId="6269BC09">
            <w:pPr>
              <w:pStyle w:val="6"/>
            </w:pPr>
          </w:p>
        </w:tc>
        <w:tc>
          <w:tcPr>
            <w:tcW w:w="816" w:type="dxa"/>
            <w:vAlign w:val="top"/>
          </w:tcPr>
          <w:p w14:paraId="50871DD8">
            <w:pPr>
              <w:pStyle w:val="6"/>
            </w:pPr>
          </w:p>
        </w:tc>
      </w:tr>
      <w:tr w14:paraId="35B97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BFA9717">
            <w:pPr>
              <w:spacing w:before="118" w:line="230" w:lineRule="auto"/>
              <w:ind w:left="248"/>
              <w:rPr>
                <w:rFonts w:ascii="宋体" w:hAnsi="宋体" w:eastAsia="宋体" w:cs="宋体"/>
                <w:sz w:val="15"/>
                <w:szCs w:val="15"/>
              </w:rPr>
            </w:pPr>
            <w:r>
              <w:rPr>
                <w:rFonts w:ascii="宋体" w:hAnsi="宋体" w:eastAsia="宋体" w:cs="宋体"/>
                <w:color w:val="212529"/>
                <w:spacing w:val="8"/>
                <w:sz w:val="15"/>
                <w:szCs w:val="15"/>
              </w:rPr>
              <w:t>-06-01地块垃圾清运工程</w:t>
            </w:r>
          </w:p>
        </w:tc>
        <w:tc>
          <w:tcPr>
            <w:tcW w:w="1285" w:type="dxa"/>
            <w:vAlign w:val="top"/>
          </w:tcPr>
          <w:p w14:paraId="6BDE283E">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123" w:type="dxa"/>
            <w:vAlign w:val="top"/>
          </w:tcPr>
          <w:p w14:paraId="4EF1E218">
            <w:pPr>
              <w:pStyle w:val="6"/>
            </w:pPr>
          </w:p>
        </w:tc>
        <w:tc>
          <w:tcPr>
            <w:tcW w:w="1058" w:type="dxa"/>
            <w:vAlign w:val="top"/>
          </w:tcPr>
          <w:p w14:paraId="2CFBE8AD">
            <w:pPr>
              <w:spacing w:before="118"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199" w:type="dxa"/>
            <w:vAlign w:val="top"/>
          </w:tcPr>
          <w:p w14:paraId="347A81CC">
            <w:pPr>
              <w:pStyle w:val="6"/>
            </w:pPr>
          </w:p>
        </w:tc>
        <w:tc>
          <w:tcPr>
            <w:tcW w:w="1026" w:type="dxa"/>
            <w:vAlign w:val="top"/>
          </w:tcPr>
          <w:p w14:paraId="3222EE5E">
            <w:pPr>
              <w:pStyle w:val="6"/>
            </w:pPr>
          </w:p>
        </w:tc>
        <w:tc>
          <w:tcPr>
            <w:tcW w:w="816" w:type="dxa"/>
            <w:vAlign w:val="top"/>
          </w:tcPr>
          <w:p w14:paraId="2285229B">
            <w:pPr>
              <w:pStyle w:val="6"/>
            </w:pPr>
          </w:p>
        </w:tc>
      </w:tr>
      <w:tr w14:paraId="04213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vAlign w:val="top"/>
          </w:tcPr>
          <w:p w14:paraId="1F76DB9F">
            <w:pPr>
              <w:spacing w:before="118" w:line="230" w:lineRule="auto"/>
              <w:ind w:left="165"/>
              <w:rPr>
                <w:rFonts w:ascii="宋体" w:hAnsi="宋体" w:eastAsia="宋体" w:cs="宋体"/>
                <w:sz w:val="15"/>
                <w:szCs w:val="15"/>
              </w:rPr>
            </w:pPr>
            <w:r>
              <w:rPr>
                <w:rFonts w:ascii="宋体" w:hAnsi="宋体" w:eastAsia="宋体" w:cs="宋体"/>
                <w:color w:val="212529"/>
                <w:spacing w:val="8"/>
                <w:sz w:val="15"/>
                <w:szCs w:val="15"/>
              </w:rPr>
              <w:t>B-13-04-01地块垃圾清运工程</w:t>
            </w:r>
          </w:p>
        </w:tc>
        <w:tc>
          <w:tcPr>
            <w:tcW w:w="1285" w:type="dxa"/>
            <w:vAlign w:val="top"/>
          </w:tcPr>
          <w:p w14:paraId="3CCC579B">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23" w:type="dxa"/>
            <w:vAlign w:val="top"/>
          </w:tcPr>
          <w:p w14:paraId="4060DE47">
            <w:pPr>
              <w:pStyle w:val="6"/>
            </w:pPr>
          </w:p>
        </w:tc>
        <w:tc>
          <w:tcPr>
            <w:tcW w:w="1058" w:type="dxa"/>
            <w:vAlign w:val="top"/>
          </w:tcPr>
          <w:p w14:paraId="5C21468E">
            <w:pPr>
              <w:spacing w:before="118"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99" w:type="dxa"/>
            <w:vAlign w:val="top"/>
          </w:tcPr>
          <w:p w14:paraId="491BC7E7">
            <w:pPr>
              <w:pStyle w:val="6"/>
            </w:pPr>
          </w:p>
        </w:tc>
        <w:tc>
          <w:tcPr>
            <w:tcW w:w="1026" w:type="dxa"/>
            <w:vAlign w:val="top"/>
          </w:tcPr>
          <w:p w14:paraId="73F42B55">
            <w:pPr>
              <w:pStyle w:val="6"/>
            </w:pPr>
          </w:p>
        </w:tc>
        <w:tc>
          <w:tcPr>
            <w:tcW w:w="816" w:type="dxa"/>
            <w:vAlign w:val="top"/>
          </w:tcPr>
          <w:p w14:paraId="64C9309D">
            <w:pPr>
              <w:pStyle w:val="6"/>
            </w:pPr>
          </w:p>
        </w:tc>
      </w:tr>
    </w:tbl>
    <w:p w14:paraId="37A61527">
      <w:pPr>
        <w:pStyle w:val="2"/>
      </w:pPr>
    </w:p>
    <w:p w14:paraId="70462EDF">
      <w:pPr>
        <w:sectPr>
          <w:headerReference r:id="rId35" w:type="default"/>
          <w:footerReference r:id="rId36" w:type="default"/>
          <w:pgSz w:w="11900" w:h="16840"/>
          <w:pgMar w:top="642" w:right="0" w:bottom="340" w:left="0" w:header="326" w:footer="93" w:gutter="0"/>
          <w:cols w:space="720" w:num="1"/>
        </w:sectPr>
      </w:pPr>
    </w:p>
    <w:p w14:paraId="1C0423E9">
      <w:pPr>
        <w:spacing w:before="38"/>
      </w:pPr>
    </w:p>
    <w:p w14:paraId="26463DA4">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1"/>
        <w:gridCol w:w="1285"/>
        <w:gridCol w:w="1123"/>
        <w:gridCol w:w="1058"/>
        <w:gridCol w:w="1199"/>
        <w:gridCol w:w="1026"/>
        <w:gridCol w:w="816"/>
      </w:tblGrid>
      <w:tr w14:paraId="264F4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vAlign w:val="top"/>
          </w:tcPr>
          <w:p w14:paraId="34A08450">
            <w:pPr>
              <w:spacing w:before="16" w:line="226" w:lineRule="auto"/>
              <w:ind w:left="171"/>
              <w:rPr>
                <w:rFonts w:ascii="宋体" w:hAnsi="宋体" w:eastAsia="宋体" w:cs="宋体"/>
                <w:sz w:val="15"/>
                <w:szCs w:val="15"/>
              </w:rPr>
            </w:pPr>
            <w:bookmarkStart w:id="29" w:name="bookmark47"/>
            <w:bookmarkEnd w:id="29"/>
            <w:r>
              <w:rPr>
                <w:rFonts w:ascii="宋体" w:hAnsi="宋体" w:eastAsia="宋体" w:cs="宋体"/>
                <w:color w:val="212529"/>
                <w:spacing w:val="9"/>
                <w:sz w:val="15"/>
                <w:szCs w:val="15"/>
              </w:rPr>
              <w:t>漳泽</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项目地块地上</w:t>
            </w:r>
          </w:p>
          <w:p w14:paraId="77E34AEB">
            <w:pPr>
              <w:spacing w:line="213" w:lineRule="auto"/>
              <w:ind w:left="8"/>
              <w:rPr>
                <w:rFonts w:ascii="宋体" w:hAnsi="宋体" w:eastAsia="宋体" w:cs="宋体"/>
                <w:sz w:val="15"/>
                <w:szCs w:val="15"/>
              </w:rPr>
            </w:pPr>
            <w:r>
              <w:rPr>
                <w:rFonts w:ascii="宋体" w:hAnsi="宋体" w:eastAsia="宋体" w:cs="宋体"/>
                <w:color w:val="212529"/>
                <w:spacing w:val="8"/>
                <w:sz w:val="15"/>
                <w:szCs w:val="15"/>
              </w:rPr>
              <w:t>垃圾外</w:t>
            </w:r>
          </w:p>
        </w:tc>
        <w:tc>
          <w:tcPr>
            <w:tcW w:w="1285" w:type="dxa"/>
            <w:vAlign w:val="top"/>
          </w:tcPr>
          <w:p w14:paraId="07BAC7DB">
            <w:pPr>
              <w:spacing w:before="113"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128.00</w:t>
            </w:r>
          </w:p>
        </w:tc>
        <w:tc>
          <w:tcPr>
            <w:tcW w:w="1123" w:type="dxa"/>
            <w:vAlign w:val="top"/>
          </w:tcPr>
          <w:p w14:paraId="48F21328">
            <w:pPr>
              <w:pStyle w:val="6"/>
            </w:pPr>
          </w:p>
        </w:tc>
        <w:tc>
          <w:tcPr>
            <w:tcW w:w="1058" w:type="dxa"/>
            <w:vAlign w:val="top"/>
          </w:tcPr>
          <w:p w14:paraId="3763B09E">
            <w:pPr>
              <w:spacing w:before="113"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128.00</w:t>
            </w:r>
          </w:p>
        </w:tc>
        <w:tc>
          <w:tcPr>
            <w:tcW w:w="1199" w:type="dxa"/>
            <w:vAlign w:val="top"/>
          </w:tcPr>
          <w:p w14:paraId="511C0197">
            <w:pPr>
              <w:pStyle w:val="6"/>
            </w:pPr>
          </w:p>
        </w:tc>
        <w:tc>
          <w:tcPr>
            <w:tcW w:w="1026" w:type="dxa"/>
            <w:vAlign w:val="top"/>
          </w:tcPr>
          <w:p w14:paraId="16D9CFB1">
            <w:pPr>
              <w:pStyle w:val="6"/>
            </w:pPr>
          </w:p>
        </w:tc>
        <w:tc>
          <w:tcPr>
            <w:tcW w:w="816" w:type="dxa"/>
            <w:vAlign w:val="top"/>
          </w:tcPr>
          <w:p w14:paraId="6E42A6A2">
            <w:pPr>
              <w:pStyle w:val="6"/>
            </w:pPr>
          </w:p>
        </w:tc>
      </w:tr>
      <w:tr w14:paraId="445D2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A1CA029">
            <w:pPr>
              <w:spacing w:before="109" w:line="229" w:lineRule="auto"/>
              <w:ind w:left="168"/>
              <w:rPr>
                <w:rFonts w:ascii="宋体" w:hAnsi="宋体" w:eastAsia="宋体" w:cs="宋体"/>
                <w:sz w:val="15"/>
                <w:szCs w:val="15"/>
              </w:rPr>
            </w:pPr>
            <w:r>
              <w:rPr>
                <w:rFonts w:ascii="宋体" w:hAnsi="宋体" w:eastAsia="宋体" w:cs="宋体"/>
                <w:color w:val="212529"/>
                <w:spacing w:val="11"/>
                <w:sz w:val="15"/>
                <w:szCs w:val="15"/>
              </w:rPr>
              <w:t>三中迁建清表拆除工程</w:t>
            </w:r>
          </w:p>
        </w:tc>
        <w:tc>
          <w:tcPr>
            <w:tcW w:w="1285" w:type="dxa"/>
            <w:vAlign w:val="top"/>
          </w:tcPr>
          <w:p w14:paraId="04A4B0AD">
            <w:pPr>
              <w:spacing w:before="109"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158.00</w:t>
            </w:r>
          </w:p>
        </w:tc>
        <w:tc>
          <w:tcPr>
            <w:tcW w:w="1123" w:type="dxa"/>
            <w:vAlign w:val="top"/>
          </w:tcPr>
          <w:p w14:paraId="5C8B8B5D">
            <w:pPr>
              <w:pStyle w:val="6"/>
            </w:pPr>
          </w:p>
        </w:tc>
        <w:tc>
          <w:tcPr>
            <w:tcW w:w="1058" w:type="dxa"/>
            <w:vAlign w:val="top"/>
          </w:tcPr>
          <w:p w14:paraId="1766A2A7">
            <w:pPr>
              <w:spacing w:before="109"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158.00</w:t>
            </w:r>
          </w:p>
        </w:tc>
        <w:tc>
          <w:tcPr>
            <w:tcW w:w="1199" w:type="dxa"/>
            <w:vAlign w:val="top"/>
          </w:tcPr>
          <w:p w14:paraId="188B8904">
            <w:pPr>
              <w:pStyle w:val="6"/>
            </w:pPr>
          </w:p>
        </w:tc>
        <w:tc>
          <w:tcPr>
            <w:tcW w:w="1026" w:type="dxa"/>
            <w:vAlign w:val="top"/>
          </w:tcPr>
          <w:p w14:paraId="60DEA37E">
            <w:pPr>
              <w:pStyle w:val="6"/>
            </w:pPr>
          </w:p>
        </w:tc>
        <w:tc>
          <w:tcPr>
            <w:tcW w:w="816" w:type="dxa"/>
            <w:vAlign w:val="top"/>
          </w:tcPr>
          <w:p w14:paraId="29549CBF">
            <w:pPr>
              <w:pStyle w:val="6"/>
            </w:pPr>
          </w:p>
        </w:tc>
      </w:tr>
      <w:tr w14:paraId="51A33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F54D911">
            <w:pPr>
              <w:spacing w:before="109" w:line="229" w:lineRule="auto"/>
              <w:ind w:left="171"/>
              <w:rPr>
                <w:rFonts w:ascii="宋体" w:hAnsi="宋体" w:eastAsia="宋体" w:cs="宋体"/>
                <w:sz w:val="15"/>
                <w:szCs w:val="15"/>
              </w:rPr>
            </w:pPr>
            <w:r>
              <w:rPr>
                <w:rFonts w:ascii="宋体" w:hAnsi="宋体" w:eastAsia="宋体" w:cs="宋体"/>
                <w:color w:val="212529"/>
                <w:spacing w:val="10"/>
                <w:sz w:val="15"/>
                <w:szCs w:val="15"/>
              </w:rPr>
              <w:t>幼儿园清表工程</w:t>
            </w:r>
          </w:p>
        </w:tc>
        <w:tc>
          <w:tcPr>
            <w:tcW w:w="1285" w:type="dxa"/>
            <w:vAlign w:val="top"/>
          </w:tcPr>
          <w:p w14:paraId="708E304C">
            <w:pPr>
              <w:spacing w:before="109"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23" w:type="dxa"/>
            <w:vAlign w:val="top"/>
          </w:tcPr>
          <w:p w14:paraId="368DBF30">
            <w:pPr>
              <w:pStyle w:val="6"/>
            </w:pPr>
          </w:p>
        </w:tc>
        <w:tc>
          <w:tcPr>
            <w:tcW w:w="1058" w:type="dxa"/>
            <w:vAlign w:val="top"/>
          </w:tcPr>
          <w:p w14:paraId="78A5E562">
            <w:pPr>
              <w:spacing w:before="109"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99" w:type="dxa"/>
            <w:vAlign w:val="top"/>
          </w:tcPr>
          <w:p w14:paraId="298A1AE8">
            <w:pPr>
              <w:pStyle w:val="6"/>
            </w:pPr>
          </w:p>
        </w:tc>
        <w:tc>
          <w:tcPr>
            <w:tcW w:w="1026" w:type="dxa"/>
            <w:vAlign w:val="top"/>
          </w:tcPr>
          <w:p w14:paraId="27569585">
            <w:pPr>
              <w:pStyle w:val="6"/>
            </w:pPr>
          </w:p>
        </w:tc>
        <w:tc>
          <w:tcPr>
            <w:tcW w:w="816" w:type="dxa"/>
            <w:vAlign w:val="top"/>
          </w:tcPr>
          <w:p w14:paraId="76687B4D">
            <w:pPr>
              <w:pStyle w:val="6"/>
            </w:pPr>
          </w:p>
        </w:tc>
      </w:tr>
      <w:tr w14:paraId="23E64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6713250">
            <w:pPr>
              <w:spacing w:before="109" w:line="229" w:lineRule="auto"/>
              <w:ind w:left="171"/>
              <w:rPr>
                <w:rFonts w:ascii="宋体" w:hAnsi="宋体" w:eastAsia="宋体" w:cs="宋体"/>
                <w:sz w:val="15"/>
                <w:szCs w:val="15"/>
              </w:rPr>
            </w:pPr>
            <w:r>
              <w:rPr>
                <w:rFonts w:ascii="宋体" w:hAnsi="宋体" w:eastAsia="宋体" w:cs="宋体"/>
                <w:color w:val="212529"/>
                <w:spacing w:val="10"/>
                <w:sz w:val="15"/>
                <w:szCs w:val="15"/>
              </w:rPr>
              <w:t>凯松三期项目清表工程</w:t>
            </w:r>
          </w:p>
        </w:tc>
        <w:tc>
          <w:tcPr>
            <w:tcW w:w="1285" w:type="dxa"/>
            <w:vAlign w:val="top"/>
          </w:tcPr>
          <w:p w14:paraId="711A36B4">
            <w:pPr>
              <w:spacing w:before="109"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260.00</w:t>
            </w:r>
          </w:p>
        </w:tc>
        <w:tc>
          <w:tcPr>
            <w:tcW w:w="1123" w:type="dxa"/>
            <w:vAlign w:val="top"/>
          </w:tcPr>
          <w:p w14:paraId="4F0F9F7F">
            <w:pPr>
              <w:pStyle w:val="6"/>
            </w:pPr>
          </w:p>
        </w:tc>
        <w:tc>
          <w:tcPr>
            <w:tcW w:w="1058" w:type="dxa"/>
            <w:vAlign w:val="top"/>
          </w:tcPr>
          <w:p w14:paraId="48EE7410">
            <w:pPr>
              <w:spacing w:before="109"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260.00</w:t>
            </w:r>
          </w:p>
        </w:tc>
        <w:tc>
          <w:tcPr>
            <w:tcW w:w="1199" w:type="dxa"/>
            <w:vAlign w:val="top"/>
          </w:tcPr>
          <w:p w14:paraId="17F3E48E">
            <w:pPr>
              <w:pStyle w:val="6"/>
            </w:pPr>
          </w:p>
        </w:tc>
        <w:tc>
          <w:tcPr>
            <w:tcW w:w="1026" w:type="dxa"/>
            <w:vAlign w:val="top"/>
          </w:tcPr>
          <w:p w14:paraId="57B00E55">
            <w:pPr>
              <w:pStyle w:val="6"/>
            </w:pPr>
          </w:p>
        </w:tc>
        <w:tc>
          <w:tcPr>
            <w:tcW w:w="816" w:type="dxa"/>
            <w:vAlign w:val="top"/>
          </w:tcPr>
          <w:p w14:paraId="0D1E5AE0">
            <w:pPr>
              <w:pStyle w:val="6"/>
            </w:pPr>
          </w:p>
        </w:tc>
      </w:tr>
      <w:tr w14:paraId="09224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21C47C9">
            <w:pPr>
              <w:spacing w:before="109" w:line="229" w:lineRule="auto"/>
              <w:ind w:left="171"/>
              <w:rPr>
                <w:rFonts w:ascii="宋体" w:hAnsi="宋体" w:eastAsia="宋体" w:cs="宋体"/>
                <w:sz w:val="15"/>
                <w:szCs w:val="15"/>
              </w:rPr>
            </w:pPr>
            <w:r>
              <w:rPr>
                <w:rFonts w:ascii="宋体" w:hAnsi="宋体" w:eastAsia="宋体" w:cs="宋体"/>
                <w:color w:val="212529"/>
                <w:spacing w:val="11"/>
                <w:sz w:val="15"/>
                <w:szCs w:val="15"/>
              </w:rPr>
              <w:t>大化骨灰堂搬迁清表工程</w:t>
            </w:r>
          </w:p>
        </w:tc>
        <w:tc>
          <w:tcPr>
            <w:tcW w:w="1285" w:type="dxa"/>
            <w:vAlign w:val="top"/>
          </w:tcPr>
          <w:p w14:paraId="5FB81EDE">
            <w:pPr>
              <w:spacing w:before="109"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210.00</w:t>
            </w:r>
          </w:p>
        </w:tc>
        <w:tc>
          <w:tcPr>
            <w:tcW w:w="1123" w:type="dxa"/>
            <w:vAlign w:val="top"/>
          </w:tcPr>
          <w:p w14:paraId="0B07E422">
            <w:pPr>
              <w:pStyle w:val="6"/>
            </w:pPr>
          </w:p>
        </w:tc>
        <w:tc>
          <w:tcPr>
            <w:tcW w:w="1058" w:type="dxa"/>
            <w:vAlign w:val="top"/>
          </w:tcPr>
          <w:p w14:paraId="261764C5">
            <w:pPr>
              <w:spacing w:before="109"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210.00</w:t>
            </w:r>
          </w:p>
        </w:tc>
        <w:tc>
          <w:tcPr>
            <w:tcW w:w="1199" w:type="dxa"/>
            <w:vAlign w:val="top"/>
          </w:tcPr>
          <w:p w14:paraId="6BB93F1D">
            <w:pPr>
              <w:pStyle w:val="6"/>
            </w:pPr>
          </w:p>
        </w:tc>
        <w:tc>
          <w:tcPr>
            <w:tcW w:w="1026" w:type="dxa"/>
            <w:vAlign w:val="top"/>
          </w:tcPr>
          <w:p w14:paraId="0C97AE84">
            <w:pPr>
              <w:pStyle w:val="6"/>
            </w:pPr>
          </w:p>
        </w:tc>
        <w:tc>
          <w:tcPr>
            <w:tcW w:w="816" w:type="dxa"/>
            <w:vAlign w:val="top"/>
          </w:tcPr>
          <w:p w14:paraId="258556DD">
            <w:pPr>
              <w:pStyle w:val="6"/>
            </w:pPr>
          </w:p>
        </w:tc>
      </w:tr>
      <w:tr w14:paraId="549B1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4A08B97">
            <w:pPr>
              <w:spacing w:before="110" w:line="229" w:lineRule="auto"/>
              <w:ind w:left="169"/>
              <w:rPr>
                <w:rFonts w:ascii="宋体" w:hAnsi="宋体" w:eastAsia="宋体" w:cs="宋体"/>
                <w:sz w:val="15"/>
                <w:szCs w:val="15"/>
              </w:rPr>
            </w:pPr>
            <w:r>
              <w:rPr>
                <w:rFonts w:ascii="宋体" w:hAnsi="宋体" w:eastAsia="宋体" w:cs="宋体"/>
                <w:color w:val="212529"/>
                <w:spacing w:val="11"/>
                <w:sz w:val="15"/>
                <w:szCs w:val="15"/>
              </w:rPr>
              <w:t>老顶山工业地块一清表工程</w:t>
            </w:r>
          </w:p>
        </w:tc>
        <w:tc>
          <w:tcPr>
            <w:tcW w:w="1285" w:type="dxa"/>
            <w:vAlign w:val="top"/>
          </w:tcPr>
          <w:p w14:paraId="0EE1CA04">
            <w:pPr>
              <w:spacing w:before="110" w:line="201"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130.00</w:t>
            </w:r>
          </w:p>
        </w:tc>
        <w:tc>
          <w:tcPr>
            <w:tcW w:w="1123" w:type="dxa"/>
            <w:vAlign w:val="top"/>
          </w:tcPr>
          <w:p w14:paraId="22A15F05">
            <w:pPr>
              <w:pStyle w:val="6"/>
            </w:pPr>
          </w:p>
        </w:tc>
        <w:tc>
          <w:tcPr>
            <w:tcW w:w="1058" w:type="dxa"/>
            <w:vAlign w:val="top"/>
          </w:tcPr>
          <w:p w14:paraId="63956BEF">
            <w:pPr>
              <w:spacing w:before="110" w:line="201"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130.00</w:t>
            </w:r>
          </w:p>
        </w:tc>
        <w:tc>
          <w:tcPr>
            <w:tcW w:w="1199" w:type="dxa"/>
            <w:vAlign w:val="top"/>
          </w:tcPr>
          <w:p w14:paraId="384FD29A">
            <w:pPr>
              <w:pStyle w:val="6"/>
            </w:pPr>
          </w:p>
        </w:tc>
        <w:tc>
          <w:tcPr>
            <w:tcW w:w="1026" w:type="dxa"/>
            <w:vAlign w:val="top"/>
          </w:tcPr>
          <w:p w14:paraId="2C89965F">
            <w:pPr>
              <w:pStyle w:val="6"/>
            </w:pPr>
          </w:p>
        </w:tc>
        <w:tc>
          <w:tcPr>
            <w:tcW w:w="816" w:type="dxa"/>
            <w:vAlign w:val="top"/>
          </w:tcPr>
          <w:p w14:paraId="778F24C7">
            <w:pPr>
              <w:pStyle w:val="6"/>
            </w:pPr>
          </w:p>
        </w:tc>
      </w:tr>
      <w:tr w14:paraId="5DE73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78E5424">
            <w:pPr>
              <w:spacing w:before="110" w:line="229" w:lineRule="auto"/>
              <w:ind w:left="169"/>
              <w:rPr>
                <w:rFonts w:ascii="宋体" w:hAnsi="宋体" w:eastAsia="宋体" w:cs="宋体"/>
                <w:sz w:val="15"/>
                <w:szCs w:val="15"/>
              </w:rPr>
            </w:pPr>
            <w:r>
              <w:rPr>
                <w:rFonts w:ascii="宋体" w:hAnsi="宋体" w:eastAsia="宋体" w:cs="宋体"/>
                <w:color w:val="212529"/>
                <w:spacing w:val="11"/>
                <w:sz w:val="15"/>
                <w:szCs w:val="15"/>
              </w:rPr>
              <w:t>老顶山工业地块二清表工程</w:t>
            </w:r>
          </w:p>
        </w:tc>
        <w:tc>
          <w:tcPr>
            <w:tcW w:w="1285" w:type="dxa"/>
            <w:vAlign w:val="top"/>
          </w:tcPr>
          <w:p w14:paraId="1A1E7522">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23" w:type="dxa"/>
            <w:vAlign w:val="top"/>
          </w:tcPr>
          <w:p w14:paraId="3A9D0955">
            <w:pPr>
              <w:pStyle w:val="6"/>
            </w:pPr>
          </w:p>
        </w:tc>
        <w:tc>
          <w:tcPr>
            <w:tcW w:w="1058" w:type="dxa"/>
            <w:vAlign w:val="top"/>
          </w:tcPr>
          <w:p w14:paraId="5563CAE7">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99" w:type="dxa"/>
            <w:vAlign w:val="top"/>
          </w:tcPr>
          <w:p w14:paraId="6D3E3560">
            <w:pPr>
              <w:pStyle w:val="6"/>
            </w:pPr>
          </w:p>
        </w:tc>
        <w:tc>
          <w:tcPr>
            <w:tcW w:w="1026" w:type="dxa"/>
            <w:vAlign w:val="top"/>
          </w:tcPr>
          <w:p w14:paraId="73DFFFBC">
            <w:pPr>
              <w:pStyle w:val="6"/>
            </w:pPr>
          </w:p>
        </w:tc>
        <w:tc>
          <w:tcPr>
            <w:tcW w:w="816" w:type="dxa"/>
            <w:vAlign w:val="top"/>
          </w:tcPr>
          <w:p w14:paraId="4E67C72D">
            <w:pPr>
              <w:pStyle w:val="6"/>
            </w:pPr>
          </w:p>
        </w:tc>
      </w:tr>
      <w:tr w14:paraId="173FE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FA213D1">
            <w:pPr>
              <w:spacing w:before="110" w:line="229" w:lineRule="auto"/>
              <w:ind w:left="169"/>
              <w:rPr>
                <w:rFonts w:ascii="宋体" w:hAnsi="宋体" w:eastAsia="宋体" w:cs="宋体"/>
                <w:sz w:val="15"/>
                <w:szCs w:val="15"/>
              </w:rPr>
            </w:pPr>
            <w:r>
              <w:rPr>
                <w:rFonts w:ascii="宋体" w:hAnsi="宋体" w:eastAsia="宋体" w:cs="宋体"/>
                <w:color w:val="212529"/>
                <w:spacing w:val="11"/>
                <w:sz w:val="15"/>
                <w:szCs w:val="15"/>
              </w:rPr>
              <w:t>太行牛都屠宰项目清表工程</w:t>
            </w:r>
          </w:p>
        </w:tc>
        <w:tc>
          <w:tcPr>
            <w:tcW w:w="1285" w:type="dxa"/>
            <w:vAlign w:val="top"/>
          </w:tcPr>
          <w:p w14:paraId="21D961F3">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230.00</w:t>
            </w:r>
          </w:p>
        </w:tc>
        <w:tc>
          <w:tcPr>
            <w:tcW w:w="1123" w:type="dxa"/>
            <w:vAlign w:val="top"/>
          </w:tcPr>
          <w:p w14:paraId="68D202D3">
            <w:pPr>
              <w:pStyle w:val="6"/>
            </w:pPr>
          </w:p>
        </w:tc>
        <w:tc>
          <w:tcPr>
            <w:tcW w:w="1058" w:type="dxa"/>
            <w:vAlign w:val="top"/>
          </w:tcPr>
          <w:p w14:paraId="16035328">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230.00</w:t>
            </w:r>
          </w:p>
        </w:tc>
        <w:tc>
          <w:tcPr>
            <w:tcW w:w="1199" w:type="dxa"/>
            <w:vAlign w:val="top"/>
          </w:tcPr>
          <w:p w14:paraId="558FC771">
            <w:pPr>
              <w:pStyle w:val="6"/>
            </w:pPr>
          </w:p>
        </w:tc>
        <w:tc>
          <w:tcPr>
            <w:tcW w:w="1026" w:type="dxa"/>
            <w:vAlign w:val="top"/>
          </w:tcPr>
          <w:p w14:paraId="50E007F2">
            <w:pPr>
              <w:pStyle w:val="6"/>
            </w:pPr>
          </w:p>
        </w:tc>
        <w:tc>
          <w:tcPr>
            <w:tcW w:w="816" w:type="dxa"/>
            <w:vAlign w:val="top"/>
          </w:tcPr>
          <w:p w14:paraId="3F35209D">
            <w:pPr>
              <w:pStyle w:val="6"/>
            </w:pPr>
          </w:p>
        </w:tc>
      </w:tr>
      <w:tr w14:paraId="4298C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0283E71">
            <w:pPr>
              <w:spacing w:before="110" w:line="230" w:lineRule="auto"/>
              <w:ind w:left="174"/>
              <w:rPr>
                <w:rFonts w:ascii="宋体" w:hAnsi="宋体" w:eastAsia="宋体" w:cs="宋体"/>
                <w:sz w:val="15"/>
                <w:szCs w:val="15"/>
              </w:rPr>
            </w:pPr>
            <w:r>
              <w:rPr>
                <w:rFonts w:ascii="宋体" w:hAnsi="宋体" w:eastAsia="宋体" w:cs="宋体"/>
                <w:color w:val="212529"/>
                <w:spacing w:val="10"/>
                <w:sz w:val="15"/>
                <w:szCs w:val="15"/>
              </w:rPr>
              <w:t>翟店工业地块清表工程</w:t>
            </w:r>
          </w:p>
        </w:tc>
        <w:tc>
          <w:tcPr>
            <w:tcW w:w="1285" w:type="dxa"/>
            <w:vAlign w:val="top"/>
          </w:tcPr>
          <w:p w14:paraId="5D9AF7FD">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80.00</w:t>
            </w:r>
          </w:p>
        </w:tc>
        <w:tc>
          <w:tcPr>
            <w:tcW w:w="1123" w:type="dxa"/>
            <w:vAlign w:val="top"/>
          </w:tcPr>
          <w:p w14:paraId="44ACA243">
            <w:pPr>
              <w:pStyle w:val="6"/>
            </w:pPr>
          </w:p>
        </w:tc>
        <w:tc>
          <w:tcPr>
            <w:tcW w:w="1058" w:type="dxa"/>
            <w:vAlign w:val="top"/>
          </w:tcPr>
          <w:p w14:paraId="3F2A41FF">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80.00</w:t>
            </w:r>
          </w:p>
        </w:tc>
        <w:tc>
          <w:tcPr>
            <w:tcW w:w="1199" w:type="dxa"/>
            <w:vAlign w:val="top"/>
          </w:tcPr>
          <w:p w14:paraId="63F49FEB">
            <w:pPr>
              <w:pStyle w:val="6"/>
            </w:pPr>
          </w:p>
        </w:tc>
        <w:tc>
          <w:tcPr>
            <w:tcW w:w="1026" w:type="dxa"/>
            <w:vAlign w:val="top"/>
          </w:tcPr>
          <w:p w14:paraId="46E9801C">
            <w:pPr>
              <w:pStyle w:val="6"/>
            </w:pPr>
          </w:p>
        </w:tc>
        <w:tc>
          <w:tcPr>
            <w:tcW w:w="816" w:type="dxa"/>
            <w:vAlign w:val="top"/>
          </w:tcPr>
          <w:p w14:paraId="2B8E60AB">
            <w:pPr>
              <w:pStyle w:val="6"/>
            </w:pPr>
          </w:p>
        </w:tc>
      </w:tr>
      <w:tr w14:paraId="0FAFD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E2C9A6D">
            <w:pPr>
              <w:spacing w:before="111" w:line="228" w:lineRule="auto"/>
              <w:ind w:left="168"/>
              <w:rPr>
                <w:rFonts w:ascii="宋体" w:hAnsi="宋体" w:eastAsia="宋体" w:cs="宋体"/>
                <w:sz w:val="15"/>
                <w:szCs w:val="15"/>
              </w:rPr>
            </w:pPr>
            <w:r>
              <w:rPr>
                <w:rFonts w:ascii="宋体" w:hAnsi="宋体" w:eastAsia="宋体" w:cs="宋体"/>
                <w:color w:val="212529"/>
                <w:spacing w:val="11"/>
                <w:sz w:val="15"/>
                <w:szCs w:val="15"/>
              </w:rPr>
              <w:t>拟建设项目规划编制调整方案</w:t>
            </w:r>
          </w:p>
        </w:tc>
        <w:tc>
          <w:tcPr>
            <w:tcW w:w="1285" w:type="dxa"/>
            <w:vAlign w:val="top"/>
          </w:tcPr>
          <w:p w14:paraId="790ED4D6">
            <w:pPr>
              <w:spacing w:before="110"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1123" w:type="dxa"/>
            <w:vAlign w:val="top"/>
          </w:tcPr>
          <w:p w14:paraId="0561725A">
            <w:pPr>
              <w:pStyle w:val="6"/>
            </w:pPr>
          </w:p>
        </w:tc>
        <w:tc>
          <w:tcPr>
            <w:tcW w:w="1058" w:type="dxa"/>
            <w:vAlign w:val="top"/>
          </w:tcPr>
          <w:p w14:paraId="48FAE570">
            <w:pPr>
              <w:spacing w:before="11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1199" w:type="dxa"/>
            <w:vAlign w:val="top"/>
          </w:tcPr>
          <w:p w14:paraId="0563CE78">
            <w:pPr>
              <w:pStyle w:val="6"/>
            </w:pPr>
          </w:p>
        </w:tc>
        <w:tc>
          <w:tcPr>
            <w:tcW w:w="1026" w:type="dxa"/>
            <w:vAlign w:val="top"/>
          </w:tcPr>
          <w:p w14:paraId="25A33D79">
            <w:pPr>
              <w:pStyle w:val="6"/>
            </w:pPr>
          </w:p>
        </w:tc>
        <w:tc>
          <w:tcPr>
            <w:tcW w:w="816" w:type="dxa"/>
            <w:vAlign w:val="top"/>
          </w:tcPr>
          <w:p w14:paraId="3E618D64">
            <w:pPr>
              <w:pStyle w:val="6"/>
            </w:pPr>
          </w:p>
        </w:tc>
      </w:tr>
      <w:tr w14:paraId="75611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60582A30">
            <w:pPr>
              <w:spacing w:before="110" w:line="230" w:lineRule="auto"/>
              <w:ind w:left="658"/>
              <w:rPr>
                <w:rFonts w:ascii="宋体" w:hAnsi="宋体" w:eastAsia="宋体" w:cs="宋体"/>
                <w:sz w:val="15"/>
                <w:szCs w:val="15"/>
              </w:rPr>
            </w:pPr>
            <w:r>
              <w:rPr>
                <w:rFonts w:ascii="宋体" w:hAnsi="宋体" w:eastAsia="宋体" w:cs="宋体"/>
                <w:color w:val="212529"/>
                <w:spacing w:val="10"/>
                <w:sz w:val="15"/>
                <w:szCs w:val="15"/>
              </w:rPr>
              <w:t>发边界线调整方案</w:t>
            </w:r>
          </w:p>
        </w:tc>
        <w:tc>
          <w:tcPr>
            <w:tcW w:w="1285" w:type="dxa"/>
            <w:vAlign w:val="top"/>
          </w:tcPr>
          <w:p w14:paraId="4A433DE6">
            <w:pPr>
              <w:spacing w:before="111"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23" w:type="dxa"/>
            <w:vAlign w:val="top"/>
          </w:tcPr>
          <w:p w14:paraId="19C4A913">
            <w:pPr>
              <w:pStyle w:val="6"/>
            </w:pPr>
          </w:p>
        </w:tc>
        <w:tc>
          <w:tcPr>
            <w:tcW w:w="1058" w:type="dxa"/>
            <w:vAlign w:val="top"/>
          </w:tcPr>
          <w:p w14:paraId="73C9B195">
            <w:pPr>
              <w:spacing w:before="111"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99" w:type="dxa"/>
            <w:vAlign w:val="top"/>
          </w:tcPr>
          <w:p w14:paraId="6DEB158B">
            <w:pPr>
              <w:pStyle w:val="6"/>
            </w:pPr>
          </w:p>
        </w:tc>
        <w:tc>
          <w:tcPr>
            <w:tcW w:w="1026" w:type="dxa"/>
            <w:vAlign w:val="top"/>
          </w:tcPr>
          <w:p w14:paraId="26D1AA35">
            <w:pPr>
              <w:pStyle w:val="6"/>
            </w:pPr>
          </w:p>
        </w:tc>
        <w:tc>
          <w:tcPr>
            <w:tcW w:w="816" w:type="dxa"/>
            <w:vAlign w:val="top"/>
          </w:tcPr>
          <w:p w14:paraId="40DC3238">
            <w:pPr>
              <w:pStyle w:val="6"/>
            </w:pPr>
          </w:p>
        </w:tc>
      </w:tr>
      <w:tr w14:paraId="3D723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BBE0DDF">
            <w:pPr>
              <w:spacing w:before="112" w:line="228" w:lineRule="auto"/>
              <w:ind w:left="493"/>
              <w:rPr>
                <w:rFonts w:ascii="宋体" w:hAnsi="宋体" w:eastAsia="宋体" w:cs="宋体"/>
                <w:sz w:val="15"/>
                <w:szCs w:val="15"/>
              </w:rPr>
            </w:pPr>
            <w:r>
              <w:rPr>
                <w:rFonts w:ascii="宋体" w:hAnsi="宋体" w:eastAsia="宋体" w:cs="宋体"/>
                <w:color w:val="212529"/>
                <w:spacing w:val="11"/>
                <w:sz w:val="15"/>
                <w:szCs w:val="15"/>
              </w:rPr>
              <w:t>被征地农民社会保障支出</w:t>
            </w:r>
          </w:p>
        </w:tc>
        <w:tc>
          <w:tcPr>
            <w:tcW w:w="1285" w:type="dxa"/>
            <w:vAlign w:val="top"/>
          </w:tcPr>
          <w:p w14:paraId="233BD55D">
            <w:pPr>
              <w:spacing w:before="112"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c>
          <w:tcPr>
            <w:tcW w:w="1123" w:type="dxa"/>
            <w:vAlign w:val="top"/>
          </w:tcPr>
          <w:p w14:paraId="6B60D972">
            <w:pPr>
              <w:pStyle w:val="6"/>
            </w:pPr>
          </w:p>
        </w:tc>
        <w:tc>
          <w:tcPr>
            <w:tcW w:w="1058" w:type="dxa"/>
            <w:vAlign w:val="top"/>
          </w:tcPr>
          <w:p w14:paraId="6041A15E">
            <w:pPr>
              <w:spacing w:before="11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c>
          <w:tcPr>
            <w:tcW w:w="1199" w:type="dxa"/>
            <w:vAlign w:val="top"/>
          </w:tcPr>
          <w:p w14:paraId="146AFEB6">
            <w:pPr>
              <w:pStyle w:val="6"/>
            </w:pPr>
          </w:p>
        </w:tc>
        <w:tc>
          <w:tcPr>
            <w:tcW w:w="1026" w:type="dxa"/>
            <w:vAlign w:val="top"/>
          </w:tcPr>
          <w:p w14:paraId="1281A037">
            <w:pPr>
              <w:pStyle w:val="6"/>
            </w:pPr>
          </w:p>
        </w:tc>
        <w:tc>
          <w:tcPr>
            <w:tcW w:w="816" w:type="dxa"/>
            <w:vAlign w:val="top"/>
          </w:tcPr>
          <w:p w14:paraId="7A4EB05A">
            <w:pPr>
              <w:pStyle w:val="6"/>
            </w:pPr>
          </w:p>
        </w:tc>
      </w:tr>
      <w:tr w14:paraId="58CDD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2C636ED9">
            <w:pPr>
              <w:spacing w:before="112" w:line="229" w:lineRule="auto"/>
              <w:ind w:left="171"/>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285" w:type="dxa"/>
            <w:vAlign w:val="top"/>
          </w:tcPr>
          <w:p w14:paraId="4A4AE705">
            <w:pPr>
              <w:spacing w:before="112"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2400.00</w:t>
            </w:r>
          </w:p>
        </w:tc>
        <w:tc>
          <w:tcPr>
            <w:tcW w:w="1123" w:type="dxa"/>
            <w:vAlign w:val="top"/>
          </w:tcPr>
          <w:p w14:paraId="2D5D3C3A">
            <w:pPr>
              <w:pStyle w:val="6"/>
            </w:pPr>
          </w:p>
        </w:tc>
        <w:tc>
          <w:tcPr>
            <w:tcW w:w="1058" w:type="dxa"/>
            <w:vAlign w:val="top"/>
          </w:tcPr>
          <w:p w14:paraId="74B80119">
            <w:pPr>
              <w:spacing w:before="11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2400.00</w:t>
            </w:r>
          </w:p>
        </w:tc>
        <w:tc>
          <w:tcPr>
            <w:tcW w:w="1199" w:type="dxa"/>
            <w:vAlign w:val="top"/>
          </w:tcPr>
          <w:p w14:paraId="05A34C1A">
            <w:pPr>
              <w:pStyle w:val="6"/>
            </w:pPr>
          </w:p>
        </w:tc>
        <w:tc>
          <w:tcPr>
            <w:tcW w:w="1026" w:type="dxa"/>
            <w:vAlign w:val="top"/>
          </w:tcPr>
          <w:p w14:paraId="1B44E7C6">
            <w:pPr>
              <w:pStyle w:val="6"/>
            </w:pPr>
          </w:p>
        </w:tc>
        <w:tc>
          <w:tcPr>
            <w:tcW w:w="816" w:type="dxa"/>
            <w:vAlign w:val="top"/>
          </w:tcPr>
          <w:p w14:paraId="4BAF5B15">
            <w:pPr>
              <w:pStyle w:val="6"/>
            </w:pPr>
          </w:p>
        </w:tc>
      </w:tr>
      <w:tr w14:paraId="58ABA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14C8E00">
            <w:pPr>
              <w:spacing w:before="113" w:line="229" w:lineRule="auto"/>
              <w:ind w:left="168"/>
              <w:rPr>
                <w:rFonts w:ascii="宋体" w:hAnsi="宋体" w:eastAsia="宋体" w:cs="宋体"/>
                <w:sz w:val="15"/>
                <w:szCs w:val="15"/>
              </w:rPr>
            </w:pPr>
            <w:r>
              <w:rPr>
                <w:rFonts w:ascii="宋体" w:hAnsi="宋体" w:eastAsia="宋体" w:cs="宋体"/>
                <w:color w:val="212529"/>
                <w:spacing w:val="11"/>
                <w:sz w:val="15"/>
                <w:szCs w:val="15"/>
              </w:rPr>
              <w:t>其他国有土地收益基金支出</w:t>
            </w:r>
          </w:p>
        </w:tc>
        <w:tc>
          <w:tcPr>
            <w:tcW w:w="1285" w:type="dxa"/>
            <w:vAlign w:val="top"/>
          </w:tcPr>
          <w:p w14:paraId="0EF62F8A">
            <w:pPr>
              <w:spacing w:before="113" w:line="202" w:lineRule="exact"/>
              <w:ind w:right="26"/>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123" w:type="dxa"/>
            <w:vAlign w:val="top"/>
          </w:tcPr>
          <w:p w14:paraId="65D6E9CB">
            <w:pPr>
              <w:pStyle w:val="6"/>
            </w:pPr>
          </w:p>
        </w:tc>
        <w:tc>
          <w:tcPr>
            <w:tcW w:w="1058" w:type="dxa"/>
            <w:vAlign w:val="top"/>
          </w:tcPr>
          <w:p w14:paraId="591E83E5">
            <w:pPr>
              <w:spacing w:before="113" w:line="202" w:lineRule="exact"/>
              <w:ind w:right="25"/>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199" w:type="dxa"/>
            <w:vAlign w:val="top"/>
          </w:tcPr>
          <w:p w14:paraId="0D6AC6D5">
            <w:pPr>
              <w:pStyle w:val="6"/>
            </w:pPr>
          </w:p>
        </w:tc>
        <w:tc>
          <w:tcPr>
            <w:tcW w:w="1026" w:type="dxa"/>
            <w:vAlign w:val="top"/>
          </w:tcPr>
          <w:p w14:paraId="7AAB3DCF">
            <w:pPr>
              <w:pStyle w:val="6"/>
            </w:pPr>
          </w:p>
        </w:tc>
        <w:tc>
          <w:tcPr>
            <w:tcW w:w="816" w:type="dxa"/>
            <w:vAlign w:val="top"/>
          </w:tcPr>
          <w:p w14:paraId="5B24B4C9">
            <w:pPr>
              <w:pStyle w:val="6"/>
            </w:pPr>
          </w:p>
        </w:tc>
      </w:tr>
      <w:tr w14:paraId="4E5B0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ABF7A4E">
            <w:pPr>
              <w:spacing w:before="113" w:line="229" w:lineRule="auto"/>
              <w:ind w:left="169"/>
              <w:rPr>
                <w:rFonts w:ascii="宋体" w:hAnsi="宋体" w:eastAsia="宋体" w:cs="宋体"/>
                <w:sz w:val="15"/>
                <w:szCs w:val="15"/>
              </w:rPr>
            </w:pPr>
            <w:r>
              <w:rPr>
                <w:rFonts w:ascii="宋体" w:hAnsi="宋体" w:eastAsia="宋体" w:cs="宋体"/>
                <w:color w:val="212529"/>
                <w:spacing w:val="10"/>
                <w:sz w:val="15"/>
                <w:szCs w:val="15"/>
              </w:rPr>
              <w:t>土地出让业务费</w:t>
            </w:r>
          </w:p>
        </w:tc>
        <w:tc>
          <w:tcPr>
            <w:tcW w:w="1285" w:type="dxa"/>
            <w:vAlign w:val="top"/>
          </w:tcPr>
          <w:p w14:paraId="6DBF2575">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445.00</w:t>
            </w:r>
          </w:p>
        </w:tc>
        <w:tc>
          <w:tcPr>
            <w:tcW w:w="1123" w:type="dxa"/>
            <w:vAlign w:val="top"/>
          </w:tcPr>
          <w:p w14:paraId="224816C1">
            <w:pPr>
              <w:pStyle w:val="6"/>
            </w:pPr>
          </w:p>
        </w:tc>
        <w:tc>
          <w:tcPr>
            <w:tcW w:w="1058" w:type="dxa"/>
            <w:vAlign w:val="top"/>
          </w:tcPr>
          <w:p w14:paraId="5E44BD53">
            <w:pPr>
              <w:spacing w:before="113"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445.00</w:t>
            </w:r>
          </w:p>
        </w:tc>
        <w:tc>
          <w:tcPr>
            <w:tcW w:w="1199" w:type="dxa"/>
            <w:vAlign w:val="top"/>
          </w:tcPr>
          <w:p w14:paraId="1CD96E17">
            <w:pPr>
              <w:pStyle w:val="6"/>
            </w:pPr>
          </w:p>
        </w:tc>
        <w:tc>
          <w:tcPr>
            <w:tcW w:w="1026" w:type="dxa"/>
            <w:vAlign w:val="top"/>
          </w:tcPr>
          <w:p w14:paraId="4BEF4C8D">
            <w:pPr>
              <w:pStyle w:val="6"/>
            </w:pPr>
          </w:p>
        </w:tc>
        <w:tc>
          <w:tcPr>
            <w:tcW w:w="816" w:type="dxa"/>
            <w:vAlign w:val="top"/>
          </w:tcPr>
          <w:p w14:paraId="2360F8CA">
            <w:pPr>
              <w:pStyle w:val="6"/>
            </w:pPr>
          </w:p>
        </w:tc>
      </w:tr>
      <w:tr w14:paraId="136D1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E5423D2">
            <w:pPr>
              <w:spacing w:before="114" w:line="229" w:lineRule="auto"/>
              <w:ind w:left="185"/>
              <w:rPr>
                <w:rFonts w:ascii="宋体" w:hAnsi="宋体" w:eastAsia="宋体" w:cs="宋体"/>
                <w:sz w:val="15"/>
                <w:szCs w:val="15"/>
              </w:rPr>
            </w:pPr>
            <w:r>
              <w:rPr>
                <w:rFonts w:ascii="宋体" w:hAnsi="宋体" w:eastAsia="宋体" w:cs="宋体"/>
                <w:color w:val="212529"/>
                <w:spacing w:val="9"/>
                <w:sz w:val="15"/>
                <w:szCs w:val="15"/>
              </w:rPr>
              <w:t>以前年度考古遗留问题</w:t>
            </w:r>
          </w:p>
        </w:tc>
        <w:tc>
          <w:tcPr>
            <w:tcW w:w="1285" w:type="dxa"/>
            <w:vAlign w:val="top"/>
          </w:tcPr>
          <w:p w14:paraId="0404E565">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205.00</w:t>
            </w:r>
          </w:p>
        </w:tc>
        <w:tc>
          <w:tcPr>
            <w:tcW w:w="1123" w:type="dxa"/>
            <w:vAlign w:val="top"/>
          </w:tcPr>
          <w:p w14:paraId="3D1AEC76">
            <w:pPr>
              <w:pStyle w:val="6"/>
            </w:pPr>
          </w:p>
        </w:tc>
        <w:tc>
          <w:tcPr>
            <w:tcW w:w="1058" w:type="dxa"/>
            <w:vAlign w:val="top"/>
          </w:tcPr>
          <w:p w14:paraId="5EA64794">
            <w:pPr>
              <w:spacing w:before="11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205.00</w:t>
            </w:r>
          </w:p>
        </w:tc>
        <w:tc>
          <w:tcPr>
            <w:tcW w:w="1199" w:type="dxa"/>
            <w:vAlign w:val="top"/>
          </w:tcPr>
          <w:p w14:paraId="49AA9C1A">
            <w:pPr>
              <w:pStyle w:val="6"/>
            </w:pPr>
          </w:p>
        </w:tc>
        <w:tc>
          <w:tcPr>
            <w:tcW w:w="1026" w:type="dxa"/>
            <w:vAlign w:val="top"/>
          </w:tcPr>
          <w:p w14:paraId="16C698E8">
            <w:pPr>
              <w:pStyle w:val="6"/>
            </w:pPr>
          </w:p>
        </w:tc>
        <w:tc>
          <w:tcPr>
            <w:tcW w:w="816" w:type="dxa"/>
            <w:vAlign w:val="top"/>
          </w:tcPr>
          <w:p w14:paraId="4317D0EB">
            <w:pPr>
              <w:pStyle w:val="6"/>
            </w:pPr>
          </w:p>
        </w:tc>
      </w:tr>
      <w:tr w14:paraId="0E4FD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DE09045">
            <w:pPr>
              <w:spacing w:before="114" w:line="229" w:lineRule="auto"/>
              <w:ind w:left="173"/>
              <w:rPr>
                <w:rFonts w:ascii="宋体" w:hAnsi="宋体" w:eastAsia="宋体" w:cs="宋体"/>
                <w:sz w:val="15"/>
                <w:szCs w:val="15"/>
              </w:rPr>
            </w:pPr>
            <w:r>
              <w:rPr>
                <w:rFonts w:ascii="宋体" w:hAnsi="宋体" w:eastAsia="宋体" w:cs="宋体"/>
                <w:color w:val="212529"/>
                <w:spacing w:val="10"/>
                <w:sz w:val="15"/>
                <w:szCs w:val="15"/>
              </w:rPr>
              <w:t>劳务派遣人员经费</w:t>
            </w:r>
          </w:p>
        </w:tc>
        <w:tc>
          <w:tcPr>
            <w:tcW w:w="1285" w:type="dxa"/>
            <w:vAlign w:val="top"/>
          </w:tcPr>
          <w:p w14:paraId="7FDD9DE7">
            <w:pPr>
              <w:spacing w:before="114"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23" w:type="dxa"/>
            <w:vAlign w:val="top"/>
          </w:tcPr>
          <w:p w14:paraId="387D0936">
            <w:pPr>
              <w:spacing w:before="114"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058" w:type="dxa"/>
            <w:vAlign w:val="top"/>
          </w:tcPr>
          <w:p w14:paraId="349DA040">
            <w:pPr>
              <w:pStyle w:val="6"/>
            </w:pPr>
          </w:p>
        </w:tc>
        <w:tc>
          <w:tcPr>
            <w:tcW w:w="1199" w:type="dxa"/>
            <w:vAlign w:val="top"/>
          </w:tcPr>
          <w:p w14:paraId="3FFC020E">
            <w:pPr>
              <w:pStyle w:val="6"/>
            </w:pPr>
          </w:p>
        </w:tc>
        <w:tc>
          <w:tcPr>
            <w:tcW w:w="1026" w:type="dxa"/>
            <w:vAlign w:val="top"/>
          </w:tcPr>
          <w:p w14:paraId="6B05F4A2">
            <w:pPr>
              <w:pStyle w:val="6"/>
            </w:pPr>
          </w:p>
        </w:tc>
        <w:tc>
          <w:tcPr>
            <w:tcW w:w="816" w:type="dxa"/>
            <w:vAlign w:val="top"/>
          </w:tcPr>
          <w:p w14:paraId="7BF0E8E9">
            <w:pPr>
              <w:pStyle w:val="6"/>
            </w:pPr>
          </w:p>
        </w:tc>
      </w:tr>
      <w:tr w14:paraId="690EF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E95720D">
            <w:pPr>
              <w:spacing w:before="114" w:line="229" w:lineRule="auto"/>
              <w:ind w:left="173"/>
              <w:rPr>
                <w:rFonts w:ascii="宋体" w:hAnsi="宋体" w:eastAsia="宋体" w:cs="宋体"/>
                <w:sz w:val="15"/>
                <w:szCs w:val="15"/>
              </w:rPr>
            </w:pPr>
            <w:r>
              <w:rPr>
                <w:rFonts w:ascii="宋体" w:hAnsi="宋体" w:eastAsia="宋体" w:cs="宋体"/>
                <w:color w:val="212529"/>
                <w:spacing w:val="10"/>
                <w:sz w:val="15"/>
                <w:szCs w:val="15"/>
              </w:rPr>
              <w:t>劳务派遣服务费</w:t>
            </w:r>
          </w:p>
        </w:tc>
        <w:tc>
          <w:tcPr>
            <w:tcW w:w="1285" w:type="dxa"/>
            <w:vAlign w:val="top"/>
          </w:tcPr>
          <w:p w14:paraId="307533A3">
            <w:pPr>
              <w:spacing w:before="114"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1.56</w:t>
            </w:r>
          </w:p>
        </w:tc>
        <w:tc>
          <w:tcPr>
            <w:tcW w:w="1123" w:type="dxa"/>
            <w:vAlign w:val="top"/>
          </w:tcPr>
          <w:p w14:paraId="5F5A1619">
            <w:pPr>
              <w:spacing w:before="114"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1.56</w:t>
            </w:r>
          </w:p>
        </w:tc>
        <w:tc>
          <w:tcPr>
            <w:tcW w:w="1058" w:type="dxa"/>
            <w:vAlign w:val="top"/>
          </w:tcPr>
          <w:p w14:paraId="7306F1F8">
            <w:pPr>
              <w:pStyle w:val="6"/>
            </w:pPr>
          </w:p>
        </w:tc>
        <w:tc>
          <w:tcPr>
            <w:tcW w:w="1199" w:type="dxa"/>
            <w:vAlign w:val="top"/>
          </w:tcPr>
          <w:p w14:paraId="1BD4F520">
            <w:pPr>
              <w:pStyle w:val="6"/>
            </w:pPr>
          </w:p>
        </w:tc>
        <w:tc>
          <w:tcPr>
            <w:tcW w:w="1026" w:type="dxa"/>
            <w:vAlign w:val="top"/>
          </w:tcPr>
          <w:p w14:paraId="4425431D">
            <w:pPr>
              <w:pStyle w:val="6"/>
            </w:pPr>
          </w:p>
        </w:tc>
        <w:tc>
          <w:tcPr>
            <w:tcW w:w="816" w:type="dxa"/>
            <w:vAlign w:val="top"/>
          </w:tcPr>
          <w:p w14:paraId="6F9FDC66">
            <w:pPr>
              <w:pStyle w:val="6"/>
            </w:pPr>
          </w:p>
        </w:tc>
      </w:tr>
      <w:tr w14:paraId="02D12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6ED28FC">
            <w:pPr>
              <w:spacing w:before="114" w:line="229" w:lineRule="auto"/>
              <w:ind w:left="172"/>
              <w:rPr>
                <w:rFonts w:ascii="宋体" w:hAnsi="宋体" w:eastAsia="宋体" w:cs="宋体"/>
                <w:sz w:val="15"/>
                <w:szCs w:val="15"/>
              </w:rPr>
            </w:pPr>
            <w:r>
              <w:rPr>
                <w:rFonts w:ascii="宋体" w:hAnsi="宋体" w:eastAsia="宋体" w:cs="宋体"/>
                <w:color w:val="212529"/>
                <w:spacing w:val="10"/>
                <w:sz w:val="15"/>
                <w:szCs w:val="15"/>
              </w:rPr>
              <w:t>办公用品购置</w:t>
            </w:r>
          </w:p>
        </w:tc>
        <w:tc>
          <w:tcPr>
            <w:tcW w:w="1285" w:type="dxa"/>
            <w:vAlign w:val="top"/>
          </w:tcPr>
          <w:p w14:paraId="2398E06D">
            <w:pPr>
              <w:spacing w:before="114"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23" w:type="dxa"/>
            <w:vAlign w:val="top"/>
          </w:tcPr>
          <w:p w14:paraId="05E4E57F">
            <w:pPr>
              <w:spacing w:before="114"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058" w:type="dxa"/>
            <w:vAlign w:val="top"/>
          </w:tcPr>
          <w:p w14:paraId="461FE7A2">
            <w:pPr>
              <w:pStyle w:val="6"/>
            </w:pPr>
          </w:p>
        </w:tc>
        <w:tc>
          <w:tcPr>
            <w:tcW w:w="1199" w:type="dxa"/>
            <w:vAlign w:val="top"/>
          </w:tcPr>
          <w:p w14:paraId="2AE076A1">
            <w:pPr>
              <w:pStyle w:val="6"/>
            </w:pPr>
          </w:p>
        </w:tc>
        <w:tc>
          <w:tcPr>
            <w:tcW w:w="1026" w:type="dxa"/>
            <w:vAlign w:val="top"/>
          </w:tcPr>
          <w:p w14:paraId="5CE8B875">
            <w:pPr>
              <w:pStyle w:val="6"/>
            </w:pPr>
          </w:p>
        </w:tc>
        <w:tc>
          <w:tcPr>
            <w:tcW w:w="816" w:type="dxa"/>
            <w:vAlign w:val="top"/>
          </w:tcPr>
          <w:p w14:paraId="0CD0444B">
            <w:pPr>
              <w:pStyle w:val="6"/>
            </w:pPr>
          </w:p>
        </w:tc>
      </w:tr>
      <w:tr w14:paraId="63E3E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E4555B4">
            <w:pPr>
              <w:spacing w:before="115" w:line="229" w:lineRule="auto"/>
              <w:ind w:left="172"/>
              <w:rPr>
                <w:rFonts w:ascii="宋体" w:hAnsi="宋体" w:eastAsia="宋体" w:cs="宋体"/>
                <w:sz w:val="15"/>
                <w:szCs w:val="15"/>
              </w:rPr>
            </w:pPr>
            <w:r>
              <w:rPr>
                <w:rFonts w:ascii="宋体" w:hAnsi="宋体" w:eastAsia="宋体" w:cs="宋体"/>
                <w:color w:val="212529"/>
                <w:spacing w:val="10"/>
                <w:sz w:val="15"/>
                <w:szCs w:val="15"/>
              </w:rPr>
              <w:t>办公设备购置</w:t>
            </w:r>
          </w:p>
        </w:tc>
        <w:tc>
          <w:tcPr>
            <w:tcW w:w="1285" w:type="dxa"/>
            <w:vAlign w:val="top"/>
          </w:tcPr>
          <w:p w14:paraId="79286FCD">
            <w:pPr>
              <w:spacing w:before="115" w:line="201"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123" w:type="dxa"/>
            <w:vAlign w:val="top"/>
          </w:tcPr>
          <w:p w14:paraId="518375AA">
            <w:pPr>
              <w:spacing w:before="115" w:line="201"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058" w:type="dxa"/>
            <w:vAlign w:val="top"/>
          </w:tcPr>
          <w:p w14:paraId="1626B7A6">
            <w:pPr>
              <w:pStyle w:val="6"/>
            </w:pPr>
          </w:p>
        </w:tc>
        <w:tc>
          <w:tcPr>
            <w:tcW w:w="1199" w:type="dxa"/>
            <w:vAlign w:val="top"/>
          </w:tcPr>
          <w:p w14:paraId="32D2FFCF">
            <w:pPr>
              <w:pStyle w:val="6"/>
            </w:pPr>
          </w:p>
        </w:tc>
        <w:tc>
          <w:tcPr>
            <w:tcW w:w="1026" w:type="dxa"/>
            <w:vAlign w:val="top"/>
          </w:tcPr>
          <w:p w14:paraId="1C548B40">
            <w:pPr>
              <w:pStyle w:val="6"/>
            </w:pPr>
          </w:p>
        </w:tc>
        <w:tc>
          <w:tcPr>
            <w:tcW w:w="816" w:type="dxa"/>
            <w:vAlign w:val="top"/>
          </w:tcPr>
          <w:p w14:paraId="02434279">
            <w:pPr>
              <w:pStyle w:val="6"/>
            </w:pPr>
          </w:p>
        </w:tc>
      </w:tr>
      <w:tr w14:paraId="24104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97B1685">
            <w:pPr>
              <w:spacing w:before="115" w:line="229" w:lineRule="auto"/>
              <w:ind w:left="172"/>
              <w:rPr>
                <w:rFonts w:ascii="宋体" w:hAnsi="宋体" w:eastAsia="宋体" w:cs="宋体"/>
                <w:sz w:val="15"/>
                <w:szCs w:val="15"/>
              </w:rPr>
            </w:pPr>
            <w:r>
              <w:rPr>
                <w:rFonts w:ascii="宋体" w:hAnsi="宋体" w:eastAsia="宋体" w:cs="宋体"/>
                <w:color w:val="212529"/>
                <w:spacing w:val="7"/>
                <w:sz w:val="15"/>
                <w:szCs w:val="15"/>
              </w:rPr>
              <w:t>办公费</w:t>
            </w:r>
          </w:p>
        </w:tc>
        <w:tc>
          <w:tcPr>
            <w:tcW w:w="1285" w:type="dxa"/>
            <w:vAlign w:val="top"/>
          </w:tcPr>
          <w:p w14:paraId="64154350">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123" w:type="dxa"/>
            <w:vAlign w:val="top"/>
          </w:tcPr>
          <w:p w14:paraId="056CA992">
            <w:pPr>
              <w:spacing w:before="11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058" w:type="dxa"/>
            <w:vAlign w:val="top"/>
          </w:tcPr>
          <w:p w14:paraId="044B9D90">
            <w:pPr>
              <w:pStyle w:val="6"/>
            </w:pPr>
          </w:p>
        </w:tc>
        <w:tc>
          <w:tcPr>
            <w:tcW w:w="1199" w:type="dxa"/>
            <w:vAlign w:val="top"/>
          </w:tcPr>
          <w:p w14:paraId="50242A97">
            <w:pPr>
              <w:pStyle w:val="6"/>
            </w:pPr>
          </w:p>
        </w:tc>
        <w:tc>
          <w:tcPr>
            <w:tcW w:w="1026" w:type="dxa"/>
            <w:vAlign w:val="top"/>
          </w:tcPr>
          <w:p w14:paraId="6FB92705">
            <w:pPr>
              <w:pStyle w:val="6"/>
            </w:pPr>
          </w:p>
        </w:tc>
        <w:tc>
          <w:tcPr>
            <w:tcW w:w="816" w:type="dxa"/>
            <w:vAlign w:val="top"/>
          </w:tcPr>
          <w:p w14:paraId="35CD445F">
            <w:pPr>
              <w:pStyle w:val="6"/>
            </w:pPr>
          </w:p>
        </w:tc>
      </w:tr>
      <w:tr w14:paraId="0CE14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78E0C87">
            <w:pPr>
              <w:spacing w:before="115" w:line="230" w:lineRule="auto"/>
              <w:ind w:left="171"/>
              <w:rPr>
                <w:rFonts w:ascii="宋体" w:hAnsi="宋体" w:eastAsia="宋体" w:cs="宋体"/>
                <w:sz w:val="15"/>
                <w:szCs w:val="15"/>
              </w:rPr>
            </w:pPr>
            <w:r>
              <w:rPr>
                <w:rFonts w:ascii="宋体" w:hAnsi="宋体" w:eastAsia="宋体" w:cs="宋体"/>
                <w:color w:val="212529"/>
                <w:spacing w:val="8"/>
                <w:sz w:val="15"/>
                <w:szCs w:val="15"/>
              </w:rPr>
              <w:t>差旅费</w:t>
            </w:r>
          </w:p>
        </w:tc>
        <w:tc>
          <w:tcPr>
            <w:tcW w:w="1285" w:type="dxa"/>
            <w:vAlign w:val="top"/>
          </w:tcPr>
          <w:p w14:paraId="7B546999">
            <w:pPr>
              <w:spacing w:before="115"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23" w:type="dxa"/>
            <w:vAlign w:val="top"/>
          </w:tcPr>
          <w:p w14:paraId="39AD3E6E">
            <w:pPr>
              <w:spacing w:before="115"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058" w:type="dxa"/>
            <w:vAlign w:val="top"/>
          </w:tcPr>
          <w:p w14:paraId="51EB86BC">
            <w:pPr>
              <w:pStyle w:val="6"/>
            </w:pPr>
          </w:p>
        </w:tc>
        <w:tc>
          <w:tcPr>
            <w:tcW w:w="1199" w:type="dxa"/>
            <w:vAlign w:val="top"/>
          </w:tcPr>
          <w:p w14:paraId="4C4A31C9">
            <w:pPr>
              <w:pStyle w:val="6"/>
            </w:pPr>
          </w:p>
        </w:tc>
        <w:tc>
          <w:tcPr>
            <w:tcW w:w="1026" w:type="dxa"/>
            <w:vAlign w:val="top"/>
          </w:tcPr>
          <w:p w14:paraId="7CDCB050">
            <w:pPr>
              <w:pStyle w:val="6"/>
            </w:pPr>
          </w:p>
        </w:tc>
        <w:tc>
          <w:tcPr>
            <w:tcW w:w="816" w:type="dxa"/>
            <w:vAlign w:val="top"/>
          </w:tcPr>
          <w:p w14:paraId="726596E2">
            <w:pPr>
              <w:pStyle w:val="6"/>
            </w:pPr>
          </w:p>
        </w:tc>
      </w:tr>
      <w:tr w14:paraId="30FED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C91ADB5">
            <w:pPr>
              <w:spacing w:before="115" w:line="230" w:lineRule="auto"/>
              <w:ind w:left="169"/>
              <w:rPr>
                <w:rFonts w:ascii="宋体" w:hAnsi="宋体" w:eastAsia="宋体" w:cs="宋体"/>
                <w:sz w:val="15"/>
                <w:szCs w:val="15"/>
              </w:rPr>
            </w:pPr>
            <w:r>
              <w:rPr>
                <w:rFonts w:ascii="宋体" w:hAnsi="宋体" w:eastAsia="宋体" w:cs="宋体"/>
                <w:color w:val="212529"/>
                <w:spacing w:val="8"/>
                <w:sz w:val="15"/>
                <w:szCs w:val="15"/>
              </w:rPr>
              <w:t>物业费</w:t>
            </w:r>
          </w:p>
        </w:tc>
        <w:tc>
          <w:tcPr>
            <w:tcW w:w="1285" w:type="dxa"/>
            <w:vAlign w:val="top"/>
          </w:tcPr>
          <w:p w14:paraId="43C8735C">
            <w:pPr>
              <w:spacing w:before="115"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1.70</w:t>
            </w:r>
          </w:p>
        </w:tc>
        <w:tc>
          <w:tcPr>
            <w:tcW w:w="1123" w:type="dxa"/>
            <w:vAlign w:val="top"/>
          </w:tcPr>
          <w:p w14:paraId="6A5414F7">
            <w:pPr>
              <w:spacing w:before="115"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1.70</w:t>
            </w:r>
          </w:p>
        </w:tc>
        <w:tc>
          <w:tcPr>
            <w:tcW w:w="1058" w:type="dxa"/>
            <w:vAlign w:val="top"/>
          </w:tcPr>
          <w:p w14:paraId="2DD59336">
            <w:pPr>
              <w:pStyle w:val="6"/>
            </w:pPr>
          </w:p>
        </w:tc>
        <w:tc>
          <w:tcPr>
            <w:tcW w:w="1199" w:type="dxa"/>
            <w:vAlign w:val="top"/>
          </w:tcPr>
          <w:p w14:paraId="2A64ED1D">
            <w:pPr>
              <w:pStyle w:val="6"/>
            </w:pPr>
          </w:p>
        </w:tc>
        <w:tc>
          <w:tcPr>
            <w:tcW w:w="1026" w:type="dxa"/>
            <w:vAlign w:val="top"/>
          </w:tcPr>
          <w:p w14:paraId="7547FEEF">
            <w:pPr>
              <w:pStyle w:val="6"/>
            </w:pPr>
          </w:p>
        </w:tc>
        <w:tc>
          <w:tcPr>
            <w:tcW w:w="816" w:type="dxa"/>
            <w:vAlign w:val="top"/>
          </w:tcPr>
          <w:p w14:paraId="1E26A6AB">
            <w:pPr>
              <w:pStyle w:val="6"/>
            </w:pPr>
          </w:p>
        </w:tc>
      </w:tr>
      <w:tr w14:paraId="049B9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053669A">
            <w:pPr>
              <w:spacing w:before="115" w:line="230" w:lineRule="auto"/>
              <w:ind w:left="187"/>
              <w:rPr>
                <w:rFonts w:ascii="宋体" w:hAnsi="宋体" w:eastAsia="宋体" w:cs="宋体"/>
                <w:sz w:val="15"/>
                <w:szCs w:val="15"/>
              </w:rPr>
            </w:pPr>
            <w:r>
              <w:rPr>
                <w:rFonts w:ascii="宋体" w:hAnsi="宋体" w:eastAsia="宋体" w:cs="宋体"/>
                <w:color w:val="212529"/>
                <w:spacing w:val="-2"/>
                <w:sz w:val="15"/>
                <w:szCs w:val="15"/>
              </w:rPr>
              <w:t>电费</w:t>
            </w:r>
          </w:p>
        </w:tc>
        <w:tc>
          <w:tcPr>
            <w:tcW w:w="1285" w:type="dxa"/>
            <w:vAlign w:val="top"/>
          </w:tcPr>
          <w:p w14:paraId="3674A482">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123" w:type="dxa"/>
            <w:vAlign w:val="top"/>
          </w:tcPr>
          <w:p w14:paraId="23CF17D3">
            <w:pPr>
              <w:spacing w:before="11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058" w:type="dxa"/>
            <w:vAlign w:val="top"/>
          </w:tcPr>
          <w:p w14:paraId="2C8C33BC">
            <w:pPr>
              <w:pStyle w:val="6"/>
            </w:pPr>
          </w:p>
        </w:tc>
        <w:tc>
          <w:tcPr>
            <w:tcW w:w="1199" w:type="dxa"/>
            <w:vAlign w:val="top"/>
          </w:tcPr>
          <w:p w14:paraId="337B5040">
            <w:pPr>
              <w:pStyle w:val="6"/>
            </w:pPr>
          </w:p>
        </w:tc>
        <w:tc>
          <w:tcPr>
            <w:tcW w:w="1026" w:type="dxa"/>
            <w:vAlign w:val="top"/>
          </w:tcPr>
          <w:p w14:paraId="1755EB60">
            <w:pPr>
              <w:pStyle w:val="6"/>
            </w:pPr>
          </w:p>
        </w:tc>
        <w:tc>
          <w:tcPr>
            <w:tcW w:w="816" w:type="dxa"/>
            <w:vAlign w:val="top"/>
          </w:tcPr>
          <w:p w14:paraId="087CF5E9">
            <w:pPr>
              <w:pStyle w:val="6"/>
            </w:pPr>
          </w:p>
        </w:tc>
      </w:tr>
      <w:tr w14:paraId="22379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BDDCC21">
            <w:pPr>
              <w:spacing w:before="116" w:line="229" w:lineRule="auto"/>
              <w:ind w:left="182"/>
              <w:rPr>
                <w:rFonts w:ascii="宋体" w:hAnsi="宋体" w:eastAsia="宋体" w:cs="宋体"/>
                <w:sz w:val="15"/>
                <w:szCs w:val="15"/>
              </w:rPr>
            </w:pPr>
            <w:r>
              <w:rPr>
                <w:rFonts w:ascii="宋体" w:hAnsi="宋体" w:eastAsia="宋体" w:cs="宋体"/>
                <w:color w:val="212529"/>
                <w:spacing w:val="4"/>
                <w:sz w:val="15"/>
                <w:szCs w:val="15"/>
              </w:rPr>
              <w:t>印刷费</w:t>
            </w:r>
          </w:p>
        </w:tc>
        <w:tc>
          <w:tcPr>
            <w:tcW w:w="1285" w:type="dxa"/>
            <w:vAlign w:val="top"/>
          </w:tcPr>
          <w:p w14:paraId="2E9620BA">
            <w:pPr>
              <w:spacing w:before="116" w:line="201"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1.40</w:t>
            </w:r>
          </w:p>
        </w:tc>
        <w:tc>
          <w:tcPr>
            <w:tcW w:w="1123" w:type="dxa"/>
            <w:vAlign w:val="top"/>
          </w:tcPr>
          <w:p w14:paraId="4D4929BC">
            <w:pPr>
              <w:spacing w:before="116" w:line="201"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1.40</w:t>
            </w:r>
          </w:p>
        </w:tc>
        <w:tc>
          <w:tcPr>
            <w:tcW w:w="1058" w:type="dxa"/>
            <w:vAlign w:val="top"/>
          </w:tcPr>
          <w:p w14:paraId="6F209B28">
            <w:pPr>
              <w:pStyle w:val="6"/>
            </w:pPr>
          </w:p>
        </w:tc>
        <w:tc>
          <w:tcPr>
            <w:tcW w:w="1199" w:type="dxa"/>
            <w:vAlign w:val="top"/>
          </w:tcPr>
          <w:p w14:paraId="2466D1BF">
            <w:pPr>
              <w:pStyle w:val="6"/>
            </w:pPr>
          </w:p>
        </w:tc>
        <w:tc>
          <w:tcPr>
            <w:tcW w:w="1026" w:type="dxa"/>
            <w:vAlign w:val="top"/>
          </w:tcPr>
          <w:p w14:paraId="0432CB67">
            <w:pPr>
              <w:pStyle w:val="6"/>
            </w:pPr>
          </w:p>
        </w:tc>
        <w:tc>
          <w:tcPr>
            <w:tcW w:w="816" w:type="dxa"/>
            <w:vAlign w:val="top"/>
          </w:tcPr>
          <w:p w14:paraId="1D109E76">
            <w:pPr>
              <w:pStyle w:val="6"/>
            </w:pPr>
          </w:p>
        </w:tc>
      </w:tr>
      <w:tr w14:paraId="4AC71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447EDE4">
            <w:pPr>
              <w:spacing w:before="116" w:line="199" w:lineRule="exact"/>
              <w:ind w:left="171"/>
              <w:rPr>
                <w:rFonts w:ascii="宋体" w:hAnsi="宋体" w:eastAsia="宋体" w:cs="宋体"/>
                <w:sz w:val="15"/>
                <w:szCs w:val="15"/>
              </w:rPr>
            </w:pPr>
            <w:r>
              <w:rPr>
                <w:rFonts w:ascii="宋体" w:hAnsi="宋体" w:eastAsia="宋体" w:cs="宋体"/>
                <w:color w:val="212529"/>
                <w:position w:val="1"/>
                <w:sz w:val="15"/>
                <w:szCs w:val="15"/>
              </w:rPr>
              <w:t>工</w:t>
            </w:r>
          </w:p>
        </w:tc>
        <w:tc>
          <w:tcPr>
            <w:tcW w:w="1285" w:type="dxa"/>
            <w:vAlign w:val="top"/>
          </w:tcPr>
          <w:p w14:paraId="5344A341">
            <w:pPr>
              <w:spacing w:before="116"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1.75</w:t>
            </w:r>
          </w:p>
        </w:tc>
        <w:tc>
          <w:tcPr>
            <w:tcW w:w="1123" w:type="dxa"/>
            <w:vAlign w:val="top"/>
          </w:tcPr>
          <w:p w14:paraId="01CB2BE4">
            <w:pPr>
              <w:spacing w:before="116"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1.75</w:t>
            </w:r>
          </w:p>
        </w:tc>
        <w:tc>
          <w:tcPr>
            <w:tcW w:w="1058" w:type="dxa"/>
            <w:vAlign w:val="top"/>
          </w:tcPr>
          <w:p w14:paraId="4098946E">
            <w:pPr>
              <w:pStyle w:val="6"/>
            </w:pPr>
          </w:p>
        </w:tc>
        <w:tc>
          <w:tcPr>
            <w:tcW w:w="1199" w:type="dxa"/>
            <w:vAlign w:val="top"/>
          </w:tcPr>
          <w:p w14:paraId="4067FC52">
            <w:pPr>
              <w:pStyle w:val="6"/>
            </w:pPr>
          </w:p>
        </w:tc>
        <w:tc>
          <w:tcPr>
            <w:tcW w:w="1026" w:type="dxa"/>
            <w:vAlign w:val="top"/>
          </w:tcPr>
          <w:p w14:paraId="7A12A07D">
            <w:pPr>
              <w:pStyle w:val="6"/>
            </w:pPr>
          </w:p>
        </w:tc>
        <w:tc>
          <w:tcPr>
            <w:tcW w:w="816" w:type="dxa"/>
            <w:vAlign w:val="top"/>
          </w:tcPr>
          <w:p w14:paraId="7B26D91B">
            <w:pPr>
              <w:pStyle w:val="6"/>
            </w:pPr>
          </w:p>
        </w:tc>
      </w:tr>
      <w:tr w14:paraId="7C8E7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566FD7D">
            <w:pPr>
              <w:spacing w:before="116" w:line="230" w:lineRule="auto"/>
              <w:ind w:left="167"/>
              <w:rPr>
                <w:rFonts w:ascii="宋体" w:hAnsi="宋体" w:eastAsia="宋体" w:cs="宋体"/>
                <w:sz w:val="15"/>
                <w:szCs w:val="15"/>
              </w:rPr>
            </w:pPr>
            <w:r>
              <w:rPr>
                <w:rFonts w:ascii="宋体" w:hAnsi="宋体" w:eastAsia="宋体" w:cs="宋体"/>
                <w:color w:val="212529"/>
                <w:spacing w:val="10"/>
                <w:sz w:val="15"/>
                <w:szCs w:val="15"/>
              </w:rPr>
              <w:t>职工福利费</w:t>
            </w:r>
          </w:p>
        </w:tc>
        <w:tc>
          <w:tcPr>
            <w:tcW w:w="1285" w:type="dxa"/>
            <w:vAlign w:val="top"/>
          </w:tcPr>
          <w:p w14:paraId="041322AE">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123" w:type="dxa"/>
            <w:vAlign w:val="top"/>
          </w:tcPr>
          <w:p w14:paraId="59AB737A">
            <w:pPr>
              <w:spacing w:before="116"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058" w:type="dxa"/>
            <w:vAlign w:val="top"/>
          </w:tcPr>
          <w:p w14:paraId="7043D921">
            <w:pPr>
              <w:pStyle w:val="6"/>
            </w:pPr>
          </w:p>
        </w:tc>
        <w:tc>
          <w:tcPr>
            <w:tcW w:w="1199" w:type="dxa"/>
            <w:vAlign w:val="top"/>
          </w:tcPr>
          <w:p w14:paraId="194757B0">
            <w:pPr>
              <w:pStyle w:val="6"/>
            </w:pPr>
          </w:p>
        </w:tc>
        <w:tc>
          <w:tcPr>
            <w:tcW w:w="1026" w:type="dxa"/>
            <w:vAlign w:val="top"/>
          </w:tcPr>
          <w:p w14:paraId="175C06E3">
            <w:pPr>
              <w:pStyle w:val="6"/>
            </w:pPr>
          </w:p>
        </w:tc>
        <w:tc>
          <w:tcPr>
            <w:tcW w:w="816" w:type="dxa"/>
            <w:vAlign w:val="top"/>
          </w:tcPr>
          <w:p w14:paraId="0D805E65">
            <w:pPr>
              <w:pStyle w:val="6"/>
            </w:pPr>
          </w:p>
        </w:tc>
      </w:tr>
      <w:tr w14:paraId="26D0E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18F6BC0">
            <w:pPr>
              <w:spacing w:before="116" w:line="229" w:lineRule="auto"/>
              <w:ind w:left="171"/>
              <w:rPr>
                <w:rFonts w:ascii="宋体" w:hAnsi="宋体" w:eastAsia="宋体" w:cs="宋体"/>
                <w:sz w:val="15"/>
                <w:szCs w:val="15"/>
              </w:rPr>
            </w:pPr>
            <w:r>
              <w:rPr>
                <w:rFonts w:ascii="宋体" w:hAnsi="宋体" w:eastAsia="宋体" w:cs="宋体"/>
                <w:color w:val="212529"/>
                <w:spacing w:val="8"/>
                <w:sz w:val="15"/>
                <w:szCs w:val="15"/>
              </w:rPr>
              <w:t>维修费</w:t>
            </w:r>
          </w:p>
        </w:tc>
        <w:tc>
          <w:tcPr>
            <w:tcW w:w="1285" w:type="dxa"/>
            <w:vAlign w:val="top"/>
          </w:tcPr>
          <w:p w14:paraId="50C315F8">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23" w:type="dxa"/>
            <w:vAlign w:val="top"/>
          </w:tcPr>
          <w:p w14:paraId="67272D1B">
            <w:pPr>
              <w:spacing w:before="116"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058" w:type="dxa"/>
            <w:vAlign w:val="top"/>
          </w:tcPr>
          <w:p w14:paraId="4E698A24">
            <w:pPr>
              <w:pStyle w:val="6"/>
            </w:pPr>
          </w:p>
        </w:tc>
        <w:tc>
          <w:tcPr>
            <w:tcW w:w="1199" w:type="dxa"/>
            <w:vAlign w:val="top"/>
          </w:tcPr>
          <w:p w14:paraId="6E16E376">
            <w:pPr>
              <w:pStyle w:val="6"/>
            </w:pPr>
          </w:p>
        </w:tc>
        <w:tc>
          <w:tcPr>
            <w:tcW w:w="1026" w:type="dxa"/>
            <w:vAlign w:val="top"/>
          </w:tcPr>
          <w:p w14:paraId="5974E7E5">
            <w:pPr>
              <w:pStyle w:val="6"/>
            </w:pPr>
          </w:p>
        </w:tc>
        <w:tc>
          <w:tcPr>
            <w:tcW w:w="816" w:type="dxa"/>
            <w:vAlign w:val="top"/>
          </w:tcPr>
          <w:p w14:paraId="05C2171C">
            <w:pPr>
              <w:pStyle w:val="6"/>
            </w:pPr>
          </w:p>
        </w:tc>
      </w:tr>
      <w:tr w14:paraId="4DA40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5E89536">
            <w:pPr>
              <w:spacing w:before="116" w:line="229" w:lineRule="auto"/>
              <w:ind w:left="184"/>
              <w:rPr>
                <w:rFonts w:ascii="宋体" w:hAnsi="宋体" w:eastAsia="宋体" w:cs="宋体"/>
                <w:sz w:val="15"/>
                <w:szCs w:val="15"/>
              </w:rPr>
            </w:pPr>
            <w:r>
              <w:rPr>
                <w:rFonts w:ascii="宋体" w:hAnsi="宋体" w:eastAsia="宋体" w:cs="宋体"/>
                <w:color w:val="212529"/>
                <w:spacing w:val="7"/>
                <w:sz w:val="15"/>
                <w:szCs w:val="15"/>
              </w:rPr>
              <w:t>网络服务费</w:t>
            </w:r>
          </w:p>
        </w:tc>
        <w:tc>
          <w:tcPr>
            <w:tcW w:w="1285" w:type="dxa"/>
            <w:vAlign w:val="top"/>
          </w:tcPr>
          <w:p w14:paraId="5A630849">
            <w:pPr>
              <w:spacing w:before="116"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c>
          <w:tcPr>
            <w:tcW w:w="1123" w:type="dxa"/>
            <w:vAlign w:val="top"/>
          </w:tcPr>
          <w:p w14:paraId="6770C997">
            <w:pPr>
              <w:spacing w:before="116"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c>
          <w:tcPr>
            <w:tcW w:w="1058" w:type="dxa"/>
            <w:vAlign w:val="top"/>
          </w:tcPr>
          <w:p w14:paraId="31B9D294">
            <w:pPr>
              <w:pStyle w:val="6"/>
            </w:pPr>
          </w:p>
        </w:tc>
        <w:tc>
          <w:tcPr>
            <w:tcW w:w="1199" w:type="dxa"/>
            <w:vAlign w:val="top"/>
          </w:tcPr>
          <w:p w14:paraId="08126270">
            <w:pPr>
              <w:pStyle w:val="6"/>
            </w:pPr>
          </w:p>
        </w:tc>
        <w:tc>
          <w:tcPr>
            <w:tcW w:w="1026" w:type="dxa"/>
            <w:vAlign w:val="top"/>
          </w:tcPr>
          <w:p w14:paraId="4531989B">
            <w:pPr>
              <w:pStyle w:val="6"/>
            </w:pPr>
          </w:p>
        </w:tc>
        <w:tc>
          <w:tcPr>
            <w:tcW w:w="816" w:type="dxa"/>
            <w:vAlign w:val="top"/>
          </w:tcPr>
          <w:p w14:paraId="764C5C6A">
            <w:pPr>
              <w:pStyle w:val="6"/>
            </w:pPr>
          </w:p>
        </w:tc>
      </w:tr>
      <w:tr w14:paraId="78522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FE183D5">
            <w:pPr>
              <w:spacing w:before="116" w:line="230" w:lineRule="auto"/>
              <w:ind w:left="169"/>
              <w:rPr>
                <w:rFonts w:ascii="宋体" w:hAnsi="宋体" w:eastAsia="宋体" w:cs="宋体"/>
                <w:sz w:val="15"/>
                <w:szCs w:val="15"/>
              </w:rPr>
            </w:pPr>
            <w:r>
              <w:rPr>
                <w:rFonts w:ascii="宋体" w:hAnsi="宋体" w:eastAsia="宋体" w:cs="宋体"/>
                <w:color w:val="212529"/>
                <w:spacing w:val="8"/>
                <w:sz w:val="15"/>
                <w:szCs w:val="15"/>
              </w:rPr>
              <w:t>培训费</w:t>
            </w:r>
          </w:p>
        </w:tc>
        <w:tc>
          <w:tcPr>
            <w:tcW w:w="1285" w:type="dxa"/>
            <w:vAlign w:val="top"/>
          </w:tcPr>
          <w:p w14:paraId="016282D8">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123" w:type="dxa"/>
            <w:vAlign w:val="top"/>
          </w:tcPr>
          <w:p w14:paraId="110D9403">
            <w:pPr>
              <w:spacing w:before="117"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058" w:type="dxa"/>
            <w:vAlign w:val="top"/>
          </w:tcPr>
          <w:p w14:paraId="1C17CE73">
            <w:pPr>
              <w:pStyle w:val="6"/>
            </w:pPr>
          </w:p>
        </w:tc>
        <w:tc>
          <w:tcPr>
            <w:tcW w:w="1199" w:type="dxa"/>
            <w:vAlign w:val="top"/>
          </w:tcPr>
          <w:p w14:paraId="7E520BD9">
            <w:pPr>
              <w:pStyle w:val="6"/>
            </w:pPr>
          </w:p>
        </w:tc>
        <w:tc>
          <w:tcPr>
            <w:tcW w:w="1026" w:type="dxa"/>
            <w:vAlign w:val="top"/>
          </w:tcPr>
          <w:p w14:paraId="7F272EA9">
            <w:pPr>
              <w:pStyle w:val="6"/>
            </w:pPr>
          </w:p>
        </w:tc>
        <w:tc>
          <w:tcPr>
            <w:tcW w:w="816" w:type="dxa"/>
            <w:vAlign w:val="top"/>
          </w:tcPr>
          <w:p w14:paraId="5664C2DD">
            <w:pPr>
              <w:pStyle w:val="6"/>
            </w:pPr>
          </w:p>
        </w:tc>
      </w:tr>
      <w:tr w14:paraId="5A652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5CC2B35">
            <w:pPr>
              <w:spacing w:before="117" w:line="230" w:lineRule="auto"/>
              <w:ind w:left="169"/>
              <w:rPr>
                <w:rFonts w:ascii="宋体" w:hAnsi="宋体" w:eastAsia="宋体" w:cs="宋体"/>
                <w:sz w:val="15"/>
                <w:szCs w:val="15"/>
              </w:rPr>
            </w:pPr>
            <w:r>
              <w:rPr>
                <w:rFonts w:ascii="宋体" w:hAnsi="宋体" w:eastAsia="宋体" w:cs="宋体"/>
                <w:color w:val="212529"/>
                <w:spacing w:val="8"/>
                <w:sz w:val="15"/>
                <w:szCs w:val="15"/>
              </w:rPr>
              <w:t>保安费</w:t>
            </w:r>
          </w:p>
        </w:tc>
        <w:tc>
          <w:tcPr>
            <w:tcW w:w="1285" w:type="dxa"/>
            <w:vAlign w:val="top"/>
          </w:tcPr>
          <w:p w14:paraId="525B55A1">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123" w:type="dxa"/>
            <w:vAlign w:val="top"/>
          </w:tcPr>
          <w:p w14:paraId="17E714DB">
            <w:pPr>
              <w:spacing w:before="117"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058" w:type="dxa"/>
            <w:vAlign w:val="top"/>
          </w:tcPr>
          <w:p w14:paraId="2CC1E520">
            <w:pPr>
              <w:pStyle w:val="6"/>
            </w:pPr>
          </w:p>
        </w:tc>
        <w:tc>
          <w:tcPr>
            <w:tcW w:w="1199" w:type="dxa"/>
            <w:vAlign w:val="top"/>
          </w:tcPr>
          <w:p w14:paraId="6922896E">
            <w:pPr>
              <w:pStyle w:val="6"/>
            </w:pPr>
          </w:p>
        </w:tc>
        <w:tc>
          <w:tcPr>
            <w:tcW w:w="1026" w:type="dxa"/>
            <w:vAlign w:val="top"/>
          </w:tcPr>
          <w:p w14:paraId="7D82609C">
            <w:pPr>
              <w:pStyle w:val="6"/>
            </w:pPr>
          </w:p>
        </w:tc>
        <w:tc>
          <w:tcPr>
            <w:tcW w:w="816" w:type="dxa"/>
            <w:vAlign w:val="top"/>
          </w:tcPr>
          <w:p w14:paraId="524FFD6F">
            <w:pPr>
              <w:pStyle w:val="6"/>
            </w:pPr>
          </w:p>
        </w:tc>
      </w:tr>
      <w:tr w14:paraId="679FB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FA65912">
            <w:pPr>
              <w:spacing w:before="117" w:line="229" w:lineRule="auto"/>
              <w:ind w:left="169"/>
              <w:rPr>
                <w:rFonts w:ascii="宋体" w:hAnsi="宋体" w:eastAsia="宋体" w:cs="宋体"/>
                <w:sz w:val="15"/>
                <w:szCs w:val="15"/>
              </w:rPr>
            </w:pPr>
            <w:r>
              <w:rPr>
                <w:rFonts w:ascii="宋体" w:hAnsi="宋体" w:eastAsia="宋体" w:cs="宋体"/>
                <w:color w:val="212529"/>
                <w:spacing w:val="8"/>
                <w:sz w:val="15"/>
                <w:szCs w:val="15"/>
              </w:rPr>
              <w:t>律师费</w:t>
            </w:r>
          </w:p>
        </w:tc>
        <w:tc>
          <w:tcPr>
            <w:tcW w:w="1285" w:type="dxa"/>
            <w:vAlign w:val="top"/>
          </w:tcPr>
          <w:p w14:paraId="12F1B47E">
            <w:pPr>
              <w:spacing w:before="117"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23" w:type="dxa"/>
            <w:vAlign w:val="top"/>
          </w:tcPr>
          <w:p w14:paraId="72A89BBA">
            <w:pPr>
              <w:spacing w:before="117"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058" w:type="dxa"/>
            <w:vAlign w:val="top"/>
          </w:tcPr>
          <w:p w14:paraId="1C5EC674">
            <w:pPr>
              <w:pStyle w:val="6"/>
            </w:pPr>
          </w:p>
        </w:tc>
        <w:tc>
          <w:tcPr>
            <w:tcW w:w="1199" w:type="dxa"/>
            <w:vAlign w:val="top"/>
          </w:tcPr>
          <w:p w14:paraId="510B1C17">
            <w:pPr>
              <w:pStyle w:val="6"/>
            </w:pPr>
          </w:p>
        </w:tc>
        <w:tc>
          <w:tcPr>
            <w:tcW w:w="1026" w:type="dxa"/>
            <w:vAlign w:val="top"/>
          </w:tcPr>
          <w:p w14:paraId="666230E0">
            <w:pPr>
              <w:pStyle w:val="6"/>
            </w:pPr>
          </w:p>
        </w:tc>
        <w:tc>
          <w:tcPr>
            <w:tcW w:w="816" w:type="dxa"/>
            <w:vAlign w:val="top"/>
          </w:tcPr>
          <w:p w14:paraId="3F505429">
            <w:pPr>
              <w:pStyle w:val="6"/>
            </w:pPr>
          </w:p>
        </w:tc>
      </w:tr>
      <w:tr w14:paraId="3E5E1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ABEA9D6">
            <w:pPr>
              <w:spacing w:before="117" w:line="230" w:lineRule="auto"/>
              <w:ind w:left="169"/>
              <w:rPr>
                <w:rFonts w:ascii="宋体" w:hAnsi="宋体" w:eastAsia="宋体" w:cs="宋体"/>
                <w:sz w:val="15"/>
                <w:szCs w:val="15"/>
              </w:rPr>
            </w:pPr>
            <w:r>
              <w:rPr>
                <w:rFonts w:ascii="宋体" w:hAnsi="宋体" w:eastAsia="宋体" w:cs="宋体"/>
                <w:color w:val="212529"/>
                <w:spacing w:val="8"/>
                <w:sz w:val="15"/>
                <w:szCs w:val="15"/>
              </w:rPr>
              <w:t>取暖费</w:t>
            </w:r>
          </w:p>
        </w:tc>
        <w:tc>
          <w:tcPr>
            <w:tcW w:w="1285" w:type="dxa"/>
            <w:vAlign w:val="top"/>
          </w:tcPr>
          <w:p w14:paraId="5EF3BEBA">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1123" w:type="dxa"/>
            <w:vAlign w:val="top"/>
          </w:tcPr>
          <w:p w14:paraId="0EFA9EF8">
            <w:pPr>
              <w:spacing w:before="117"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1058" w:type="dxa"/>
            <w:vAlign w:val="top"/>
          </w:tcPr>
          <w:p w14:paraId="1BC7392D">
            <w:pPr>
              <w:pStyle w:val="6"/>
            </w:pPr>
          </w:p>
        </w:tc>
        <w:tc>
          <w:tcPr>
            <w:tcW w:w="1199" w:type="dxa"/>
            <w:vAlign w:val="top"/>
          </w:tcPr>
          <w:p w14:paraId="2BEFA27D">
            <w:pPr>
              <w:pStyle w:val="6"/>
            </w:pPr>
          </w:p>
        </w:tc>
        <w:tc>
          <w:tcPr>
            <w:tcW w:w="1026" w:type="dxa"/>
            <w:vAlign w:val="top"/>
          </w:tcPr>
          <w:p w14:paraId="28651FC7">
            <w:pPr>
              <w:pStyle w:val="6"/>
            </w:pPr>
          </w:p>
        </w:tc>
        <w:tc>
          <w:tcPr>
            <w:tcW w:w="816" w:type="dxa"/>
            <w:vAlign w:val="top"/>
          </w:tcPr>
          <w:p w14:paraId="76C8EAE4">
            <w:pPr>
              <w:pStyle w:val="6"/>
            </w:pPr>
          </w:p>
        </w:tc>
      </w:tr>
      <w:tr w14:paraId="12B48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07AE4E3">
            <w:pPr>
              <w:spacing w:before="117" w:line="228" w:lineRule="auto"/>
              <w:ind w:left="174"/>
              <w:rPr>
                <w:rFonts w:ascii="宋体" w:hAnsi="宋体" w:eastAsia="宋体" w:cs="宋体"/>
                <w:sz w:val="15"/>
                <w:szCs w:val="15"/>
              </w:rPr>
            </w:pPr>
            <w:r>
              <w:rPr>
                <w:rFonts w:ascii="宋体" w:hAnsi="宋体" w:eastAsia="宋体" w:cs="宋体"/>
                <w:color w:val="212529"/>
                <w:spacing w:val="7"/>
                <w:sz w:val="15"/>
                <w:szCs w:val="15"/>
              </w:rPr>
              <w:t>公告费</w:t>
            </w:r>
          </w:p>
        </w:tc>
        <w:tc>
          <w:tcPr>
            <w:tcW w:w="1285" w:type="dxa"/>
            <w:vAlign w:val="top"/>
          </w:tcPr>
          <w:p w14:paraId="5241A939">
            <w:pPr>
              <w:spacing w:before="118" w:line="201"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123" w:type="dxa"/>
            <w:vAlign w:val="top"/>
          </w:tcPr>
          <w:p w14:paraId="718BE65A">
            <w:pPr>
              <w:spacing w:before="118" w:line="201"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058" w:type="dxa"/>
            <w:vAlign w:val="top"/>
          </w:tcPr>
          <w:p w14:paraId="1B2659DC">
            <w:pPr>
              <w:pStyle w:val="6"/>
            </w:pPr>
          </w:p>
        </w:tc>
        <w:tc>
          <w:tcPr>
            <w:tcW w:w="1199" w:type="dxa"/>
            <w:vAlign w:val="top"/>
          </w:tcPr>
          <w:p w14:paraId="3F94CF8E">
            <w:pPr>
              <w:pStyle w:val="6"/>
            </w:pPr>
          </w:p>
        </w:tc>
        <w:tc>
          <w:tcPr>
            <w:tcW w:w="1026" w:type="dxa"/>
            <w:vAlign w:val="top"/>
          </w:tcPr>
          <w:p w14:paraId="645BA6AB">
            <w:pPr>
              <w:pStyle w:val="6"/>
            </w:pPr>
          </w:p>
        </w:tc>
        <w:tc>
          <w:tcPr>
            <w:tcW w:w="816" w:type="dxa"/>
            <w:vAlign w:val="top"/>
          </w:tcPr>
          <w:p w14:paraId="2C3476E5">
            <w:pPr>
              <w:pStyle w:val="6"/>
            </w:pPr>
          </w:p>
        </w:tc>
      </w:tr>
      <w:tr w14:paraId="477C2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74B7689">
            <w:pPr>
              <w:spacing w:before="117" w:line="230" w:lineRule="auto"/>
              <w:ind w:left="168"/>
              <w:rPr>
                <w:rFonts w:ascii="宋体" w:hAnsi="宋体" w:eastAsia="宋体" w:cs="宋体"/>
                <w:sz w:val="15"/>
                <w:szCs w:val="15"/>
              </w:rPr>
            </w:pPr>
            <w:r>
              <w:rPr>
                <w:rFonts w:ascii="宋体" w:hAnsi="宋体" w:eastAsia="宋体" w:cs="宋体"/>
                <w:color w:val="212529"/>
                <w:spacing w:val="9"/>
                <w:sz w:val="15"/>
                <w:szCs w:val="15"/>
              </w:rPr>
              <w:t>评审费</w:t>
            </w:r>
          </w:p>
        </w:tc>
        <w:tc>
          <w:tcPr>
            <w:tcW w:w="1285" w:type="dxa"/>
            <w:vAlign w:val="top"/>
          </w:tcPr>
          <w:p w14:paraId="6D4F56BF">
            <w:pPr>
              <w:spacing w:before="118"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23" w:type="dxa"/>
            <w:vAlign w:val="top"/>
          </w:tcPr>
          <w:p w14:paraId="3328CC60">
            <w:pPr>
              <w:spacing w:before="118"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058" w:type="dxa"/>
            <w:vAlign w:val="top"/>
          </w:tcPr>
          <w:p w14:paraId="5CE19B21">
            <w:pPr>
              <w:pStyle w:val="6"/>
            </w:pPr>
          </w:p>
        </w:tc>
        <w:tc>
          <w:tcPr>
            <w:tcW w:w="1199" w:type="dxa"/>
            <w:vAlign w:val="top"/>
          </w:tcPr>
          <w:p w14:paraId="212BDC54">
            <w:pPr>
              <w:pStyle w:val="6"/>
            </w:pPr>
          </w:p>
        </w:tc>
        <w:tc>
          <w:tcPr>
            <w:tcW w:w="1026" w:type="dxa"/>
            <w:vAlign w:val="top"/>
          </w:tcPr>
          <w:p w14:paraId="5D9E9B3A">
            <w:pPr>
              <w:pStyle w:val="6"/>
            </w:pPr>
          </w:p>
        </w:tc>
        <w:tc>
          <w:tcPr>
            <w:tcW w:w="816" w:type="dxa"/>
            <w:vAlign w:val="top"/>
          </w:tcPr>
          <w:p w14:paraId="4CB8C8E9">
            <w:pPr>
              <w:pStyle w:val="6"/>
            </w:pPr>
          </w:p>
        </w:tc>
      </w:tr>
      <w:tr w14:paraId="65C92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0B7B406">
            <w:pPr>
              <w:spacing w:before="118" w:line="229" w:lineRule="auto"/>
              <w:ind w:left="492"/>
              <w:rPr>
                <w:rFonts w:ascii="宋体" w:hAnsi="宋体" w:eastAsia="宋体" w:cs="宋体"/>
                <w:sz w:val="15"/>
                <w:szCs w:val="15"/>
              </w:rPr>
            </w:pPr>
            <w:r>
              <w:rPr>
                <w:rFonts w:ascii="宋体" w:hAnsi="宋体" w:eastAsia="宋体" w:cs="宋体"/>
                <w:color w:val="212529"/>
                <w:spacing w:val="10"/>
                <w:sz w:val="15"/>
                <w:szCs w:val="15"/>
              </w:rPr>
              <w:t>业务委托业务费</w:t>
            </w:r>
          </w:p>
        </w:tc>
        <w:tc>
          <w:tcPr>
            <w:tcW w:w="1285" w:type="dxa"/>
            <w:vAlign w:val="top"/>
          </w:tcPr>
          <w:p w14:paraId="2EBDE3FC">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169.31</w:t>
            </w:r>
          </w:p>
        </w:tc>
        <w:tc>
          <w:tcPr>
            <w:tcW w:w="1123" w:type="dxa"/>
            <w:vAlign w:val="top"/>
          </w:tcPr>
          <w:p w14:paraId="51ED235C">
            <w:pPr>
              <w:spacing w:before="118"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169.31</w:t>
            </w:r>
          </w:p>
        </w:tc>
        <w:tc>
          <w:tcPr>
            <w:tcW w:w="1058" w:type="dxa"/>
            <w:vAlign w:val="top"/>
          </w:tcPr>
          <w:p w14:paraId="453F85C4">
            <w:pPr>
              <w:pStyle w:val="6"/>
            </w:pPr>
          </w:p>
        </w:tc>
        <w:tc>
          <w:tcPr>
            <w:tcW w:w="1199" w:type="dxa"/>
            <w:vAlign w:val="top"/>
          </w:tcPr>
          <w:p w14:paraId="1A3AE264">
            <w:pPr>
              <w:pStyle w:val="6"/>
            </w:pPr>
          </w:p>
        </w:tc>
        <w:tc>
          <w:tcPr>
            <w:tcW w:w="1026" w:type="dxa"/>
            <w:vAlign w:val="top"/>
          </w:tcPr>
          <w:p w14:paraId="5B40513D">
            <w:pPr>
              <w:pStyle w:val="6"/>
            </w:pPr>
          </w:p>
        </w:tc>
        <w:tc>
          <w:tcPr>
            <w:tcW w:w="816" w:type="dxa"/>
            <w:vAlign w:val="top"/>
          </w:tcPr>
          <w:p w14:paraId="272AA8CE">
            <w:pPr>
              <w:pStyle w:val="6"/>
            </w:pPr>
          </w:p>
        </w:tc>
      </w:tr>
      <w:tr w14:paraId="6DDF5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vAlign w:val="top"/>
          </w:tcPr>
          <w:p w14:paraId="4FCB66A7">
            <w:pPr>
              <w:spacing w:before="118" w:line="228" w:lineRule="auto"/>
              <w:ind w:left="330"/>
              <w:rPr>
                <w:rFonts w:ascii="宋体" w:hAnsi="宋体" w:eastAsia="宋体" w:cs="宋体"/>
                <w:sz w:val="15"/>
                <w:szCs w:val="15"/>
              </w:rPr>
            </w:pPr>
            <w:r>
              <w:rPr>
                <w:rFonts w:ascii="宋体" w:hAnsi="宋体" w:eastAsia="宋体" w:cs="宋体"/>
                <w:color w:val="212529"/>
                <w:spacing w:val="7"/>
                <w:sz w:val="15"/>
                <w:szCs w:val="15"/>
              </w:rPr>
              <w:t>传费</w:t>
            </w:r>
          </w:p>
        </w:tc>
        <w:tc>
          <w:tcPr>
            <w:tcW w:w="1285" w:type="dxa"/>
            <w:vAlign w:val="top"/>
          </w:tcPr>
          <w:p w14:paraId="2482EDBC">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123" w:type="dxa"/>
            <w:vAlign w:val="top"/>
          </w:tcPr>
          <w:p w14:paraId="4B550BD6">
            <w:pPr>
              <w:spacing w:before="118"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058" w:type="dxa"/>
            <w:vAlign w:val="top"/>
          </w:tcPr>
          <w:p w14:paraId="4DF432B2">
            <w:pPr>
              <w:pStyle w:val="6"/>
            </w:pPr>
          </w:p>
        </w:tc>
        <w:tc>
          <w:tcPr>
            <w:tcW w:w="1199" w:type="dxa"/>
            <w:vAlign w:val="top"/>
          </w:tcPr>
          <w:p w14:paraId="65123C7B">
            <w:pPr>
              <w:pStyle w:val="6"/>
            </w:pPr>
          </w:p>
        </w:tc>
        <w:tc>
          <w:tcPr>
            <w:tcW w:w="1026" w:type="dxa"/>
            <w:vAlign w:val="top"/>
          </w:tcPr>
          <w:p w14:paraId="113BBEEE">
            <w:pPr>
              <w:pStyle w:val="6"/>
            </w:pPr>
          </w:p>
        </w:tc>
        <w:tc>
          <w:tcPr>
            <w:tcW w:w="816" w:type="dxa"/>
            <w:vAlign w:val="top"/>
          </w:tcPr>
          <w:p w14:paraId="3A7C7430">
            <w:pPr>
              <w:pStyle w:val="6"/>
            </w:pPr>
          </w:p>
        </w:tc>
      </w:tr>
    </w:tbl>
    <w:p w14:paraId="3B16742C">
      <w:pPr>
        <w:pStyle w:val="2"/>
      </w:pPr>
    </w:p>
    <w:p w14:paraId="22C9DAB5">
      <w:pPr>
        <w:sectPr>
          <w:headerReference r:id="rId37" w:type="default"/>
          <w:footerReference r:id="rId38" w:type="default"/>
          <w:pgSz w:w="11900" w:h="16840"/>
          <w:pgMar w:top="642" w:right="0" w:bottom="340" w:left="0" w:header="326" w:footer="93" w:gutter="0"/>
          <w:cols w:space="720" w:num="1"/>
        </w:sectPr>
      </w:pPr>
    </w:p>
    <w:p w14:paraId="5B2201FC">
      <w:pPr>
        <w:spacing w:before="103"/>
      </w:pPr>
    </w:p>
    <w:p w14:paraId="0B2ED7A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66"/>
        <w:gridCol w:w="1426"/>
        <w:gridCol w:w="1361"/>
        <w:gridCol w:w="1501"/>
        <w:gridCol w:w="1204"/>
      </w:tblGrid>
      <w:tr w14:paraId="79C1D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666" w:type="dxa"/>
            <w:tcBorders>
              <w:top w:val="single" w:color="FFFFFF" w:sz="4" w:space="0"/>
              <w:left w:val="single" w:color="FFFFFF" w:sz="2" w:space="0"/>
              <w:bottom w:val="single" w:color="FFFFFF" w:sz="4" w:space="0"/>
              <w:right w:val="single" w:color="FFFFFF" w:sz="2" w:space="0"/>
            </w:tcBorders>
            <w:vAlign w:val="top"/>
          </w:tcPr>
          <w:p w14:paraId="52697F5B">
            <w:pPr>
              <w:pStyle w:val="6"/>
            </w:pPr>
          </w:p>
        </w:tc>
        <w:tc>
          <w:tcPr>
            <w:tcW w:w="1426" w:type="dxa"/>
            <w:tcBorders>
              <w:top w:val="single" w:color="FFFFFF" w:sz="4" w:space="0"/>
              <w:left w:val="single" w:color="FFFFFF" w:sz="2" w:space="0"/>
              <w:bottom w:val="single" w:color="FFFFFF" w:sz="4" w:space="0"/>
              <w:right w:val="single" w:color="FFFFFF" w:sz="2" w:space="0"/>
            </w:tcBorders>
            <w:vAlign w:val="top"/>
          </w:tcPr>
          <w:p w14:paraId="3E746062">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530BB68D">
            <w:pPr>
              <w:pStyle w:val="6"/>
            </w:pPr>
          </w:p>
        </w:tc>
        <w:tc>
          <w:tcPr>
            <w:tcW w:w="1501" w:type="dxa"/>
            <w:tcBorders>
              <w:top w:val="single" w:color="FFFFFF" w:sz="4" w:space="0"/>
              <w:left w:val="single" w:color="FFFFFF" w:sz="2" w:space="0"/>
              <w:bottom w:val="single" w:color="FFFFFF" w:sz="4" w:space="0"/>
              <w:right w:val="single" w:color="FFFFFF" w:sz="2" w:space="0"/>
            </w:tcBorders>
            <w:vAlign w:val="top"/>
          </w:tcPr>
          <w:p w14:paraId="4F24C787">
            <w:pPr>
              <w:pStyle w:val="6"/>
            </w:pPr>
          </w:p>
        </w:tc>
        <w:tc>
          <w:tcPr>
            <w:tcW w:w="1204" w:type="dxa"/>
            <w:tcBorders>
              <w:top w:val="single" w:color="FFFFFF" w:sz="4" w:space="0"/>
              <w:left w:val="single" w:color="FFFFFF" w:sz="2" w:space="0"/>
              <w:bottom w:val="single" w:color="FFFFFF" w:sz="4" w:space="0"/>
              <w:right w:val="single" w:color="FFFFFF" w:sz="2" w:space="0"/>
            </w:tcBorders>
            <w:vAlign w:val="top"/>
          </w:tcPr>
          <w:p w14:paraId="40CFF441">
            <w:pPr>
              <w:pStyle w:val="6"/>
            </w:pPr>
          </w:p>
        </w:tc>
      </w:tr>
      <w:tr w14:paraId="16EAF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ECD0C3F">
            <w:pPr>
              <w:spacing w:before="80" w:line="201" w:lineRule="exact"/>
              <w:ind w:left="2959"/>
              <w:outlineLvl w:val="1"/>
              <w:rPr>
                <w:rFonts w:ascii="微软雅黑" w:hAnsi="微软雅黑" w:eastAsia="微软雅黑" w:cs="微软雅黑"/>
                <w:sz w:val="20"/>
                <w:szCs w:val="20"/>
              </w:rPr>
            </w:pPr>
            <w:bookmarkStart w:id="30" w:name="bookmark18"/>
            <w:bookmarkEnd w:id="30"/>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4CA1D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54" w:type="dxa"/>
            <w:gridSpan w:val="4"/>
            <w:tcBorders>
              <w:top w:val="single" w:color="FFFFFF" w:sz="4" w:space="0"/>
              <w:left w:val="single" w:color="FFFFFF" w:sz="2" w:space="0"/>
              <w:right w:val="single" w:color="FFFFFF" w:sz="2" w:space="0"/>
            </w:tcBorders>
            <w:vAlign w:val="top"/>
          </w:tcPr>
          <w:p w14:paraId="1692DD37">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单位名称：长治市规划和自然资源局开发区分局</w:t>
            </w:r>
          </w:p>
        </w:tc>
        <w:tc>
          <w:tcPr>
            <w:tcW w:w="1204" w:type="dxa"/>
            <w:tcBorders>
              <w:top w:val="single" w:color="FFFFFF" w:sz="4" w:space="0"/>
              <w:left w:val="single" w:color="FFFFFF" w:sz="2" w:space="0"/>
              <w:right w:val="single" w:color="FFFFFF" w:sz="2" w:space="0"/>
            </w:tcBorders>
            <w:vAlign w:val="top"/>
          </w:tcPr>
          <w:p w14:paraId="774ABCAD">
            <w:pPr>
              <w:spacing w:before="124" w:line="235" w:lineRule="auto"/>
              <w:ind w:left="531"/>
              <w:rPr>
                <w:rFonts w:ascii="宋体" w:hAnsi="宋体" w:eastAsia="宋体" w:cs="宋体"/>
                <w:sz w:val="12"/>
                <w:szCs w:val="12"/>
              </w:rPr>
            </w:pPr>
            <w:r>
              <w:rPr>
                <w:rFonts w:ascii="宋体" w:hAnsi="宋体" w:eastAsia="宋体" w:cs="宋体"/>
                <w:color w:val="212529"/>
                <w:spacing w:val="8"/>
                <w:sz w:val="12"/>
                <w:szCs w:val="12"/>
              </w:rPr>
              <w:t>单位：万元</w:t>
            </w:r>
          </w:p>
        </w:tc>
      </w:tr>
      <w:tr w14:paraId="393A6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Merge w:val="restart"/>
            <w:tcBorders>
              <w:bottom w:val="nil"/>
            </w:tcBorders>
            <w:vAlign w:val="top"/>
          </w:tcPr>
          <w:p w14:paraId="14F6FF6E">
            <w:pPr>
              <w:spacing w:before="305" w:line="156" w:lineRule="exact"/>
              <w:ind w:left="149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426" w:type="dxa"/>
            <w:vMerge w:val="restart"/>
            <w:tcBorders>
              <w:bottom w:val="nil"/>
            </w:tcBorders>
            <w:vAlign w:val="top"/>
          </w:tcPr>
          <w:p w14:paraId="214A1917">
            <w:pPr>
              <w:spacing w:before="305" w:line="154" w:lineRule="exact"/>
              <w:ind w:left="5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66" w:type="dxa"/>
            <w:gridSpan w:val="3"/>
            <w:vAlign w:val="top"/>
          </w:tcPr>
          <w:p w14:paraId="7F8C9BCE">
            <w:pPr>
              <w:spacing w:before="109" w:line="157" w:lineRule="exact"/>
              <w:ind w:left="1456"/>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5EF4E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Merge w:val="continue"/>
            <w:tcBorders>
              <w:top w:val="nil"/>
            </w:tcBorders>
            <w:vAlign w:val="top"/>
          </w:tcPr>
          <w:p w14:paraId="3520A317">
            <w:pPr>
              <w:pStyle w:val="6"/>
            </w:pPr>
          </w:p>
        </w:tc>
        <w:tc>
          <w:tcPr>
            <w:tcW w:w="1426" w:type="dxa"/>
            <w:vMerge w:val="continue"/>
            <w:tcBorders>
              <w:top w:val="nil"/>
            </w:tcBorders>
            <w:vAlign w:val="top"/>
          </w:tcPr>
          <w:p w14:paraId="6FE3DABD">
            <w:pPr>
              <w:pStyle w:val="6"/>
            </w:pPr>
          </w:p>
        </w:tc>
        <w:tc>
          <w:tcPr>
            <w:tcW w:w="1361" w:type="dxa"/>
            <w:vAlign w:val="top"/>
          </w:tcPr>
          <w:p w14:paraId="26CAA18D">
            <w:pPr>
              <w:spacing w:before="110" w:line="158" w:lineRule="exact"/>
              <w:ind w:left="1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01" w:type="dxa"/>
            <w:vAlign w:val="top"/>
          </w:tcPr>
          <w:p w14:paraId="38F016F1">
            <w:pPr>
              <w:spacing w:before="24" w:line="158" w:lineRule="exact"/>
              <w:ind w:left="3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2761A962">
            <w:pPr>
              <w:spacing w:before="26" w:line="158" w:lineRule="exact"/>
              <w:ind w:left="57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04" w:type="dxa"/>
            <w:vAlign w:val="top"/>
          </w:tcPr>
          <w:p w14:paraId="5C6BAC9E">
            <w:pPr>
              <w:spacing w:before="24" w:line="157" w:lineRule="exact"/>
              <w:ind w:left="28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2CCA1570">
            <w:pPr>
              <w:spacing w:before="26" w:line="158" w:lineRule="exact"/>
              <w:ind w:left="26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6C5D9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Align w:val="top"/>
          </w:tcPr>
          <w:p w14:paraId="5DB66172">
            <w:pPr>
              <w:spacing w:before="115" w:line="203" w:lineRule="exact"/>
              <w:ind w:left="1792"/>
              <w:rPr>
                <w:rFonts w:ascii="宋体" w:hAnsi="宋体" w:eastAsia="宋体" w:cs="宋体"/>
                <w:sz w:val="15"/>
                <w:szCs w:val="15"/>
              </w:rPr>
            </w:pPr>
            <w:r>
              <w:rPr>
                <w:rFonts w:ascii="宋体" w:hAnsi="宋体" w:eastAsia="宋体" w:cs="宋体"/>
                <w:color w:val="212529"/>
                <w:position w:val="1"/>
                <w:sz w:val="15"/>
                <w:szCs w:val="15"/>
              </w:rPr>
              <w:t>1</w:t>
            </w:r>
          </w:p>
        </w:tc>
        <w:tc>
          <w:tcPr>
            <w:tcW w:w="1426" w:type="dxa"/>
            <w:vAlign w:val="top"/>
          </w:tcPr>
          <w:p w14:paraId="38EED717">
            <w:pPr>
              <w:spacing w:before="115" w:line="203" w:lineRule="exact"/>
              <w:ind w:left="662"/>
              <w:rPr>
                <w:rFonts w:ascii="宋体" w:hAnsi="宋体" w:eastAsia="宋体" w:cs="宋体"/>
                <w:sz w:val="15"/>
                <w:szCs w:val="15"/>
              </w:rPr>
            </w:pPr>
            <w:r>
              <w:rPr>
                <w:rFonts w:ascii="宋体" w:hAnsi="宋体" w:eastAsia="宋体" w:cs="宋体"/>
                <w:color w:val="212529"/>
                <w:position w:val="1"/>
                <w:sz w:val="15"/>
                <w:szCs w:val="15"/>
              </w:rPr>
              <w:t>2</w:t>
            </w:r>
          </w:p>
        </w:tc>
        <w:tc>
          <w:tcPr>
            <w:tcW w:w="1361" w:type="dxa"/>
            <w:vAlign w:val="top"/>
          </w:tcPr>
          <w:p w14:paraId="325064C1">
            <w:pPr>
              <w:spacing w:before="115" w:line="202" w:lineRule="exact"/>
              <w:ind w:left="635"/>
              <w:rPr>
                <w:rFonts w:ascii="宋体" w:hAnsi="宋体" w:eastAsia="宋体" w:cs="宋体"/>
                <w:sz w:val="15"/>
                <w:szCs w:val="15"/>
              </w:rPr>
            </w:pPr>
            <w:r>
              <w:rPr>
                <w:rFonts w:ascii="宋体" w:hAnsi="宋体" w:eastAsia="宋体" w:cs="宋体"/>
                <w:color w:val="212529"/>
                <w:position w:val="1"/>
                <w:sz w:val="15"/>
                <w:szCs w:val="15"/>
              </w:rPr>
              <w:t>3</w:t>
            </w:r>
          </w:p>
        </w:tc>
        <w:tc>
          <w:tcPr>
            <w:tcW w:w="1501" w:type="dxa"/>
            <w:vAlign w:val="top"/>
          </w:tcPr>
          <w:p w14:paraId="114236E5">
            <w:pPr>
              <w:spacing w:before="115" w:line="203" w:lineRule="exact"/>
              <w:ind w:left="703"/>
              <w:rPr>
                <w:rFonts w:ascii="宋体" w:hAnsi="宋体" w:eastAsia="宋体" w:cs="宋体"/>
                <w:sz w:val="15"/>
                <w:szCs w:val="15"/>
              </w:rPr>
            </w:pPr>
            <w:r>
              <w:rPr>
                <w:rFonts w:ascii="宋体" w:hAnsi="宋体" w:eastAsia="宋体" w:cs="宋体"/>
                <w:color w:val="212529"/>
                <w:position w:val="1"/>
                <w:sz w:val="15"/>
                <w:szCs w:val="15"/>
              </w:rPr>
              <w:t>4</w:t>
            </w:r>
          </w:p>
        </w:tc>
        <w:tc>
          <w:tcPr>
            <w:tcW w:w="1204" w:type="dxa"/>
            <w:vAlign w:val="top"/>
          </w:tcPr>
          <w:p w14:paraId="41EF4223">
            <w:pPr>
              <w:spacing w:before="115" w:line="202" w:lineRule="exact"/>
              <w:ind w:left="556"/>
              <w:rPr>
                <w:rFonts w:ascii="宋体" w:hAnsi="宋体" w:eastAsia="宋体" w:cs="宋体"/>
                <w:sz w:val="15"/>
                <w:szCs w:val="15"/>
              </w:rPr>
            </w:pPr>
            <w:r>
              <w:rPr>
                <w:rFonts w:ascii="宋体" w:hAnsi="宋体" w:eastAsia="宋体" w:cs="宋体"/>
                <w:color w:val="212529"/>
                <w:position w:val="1"/>
                <w:sz w:val="15"/>
                <w:szCs w:val="15"/>
              </w:rPr>
              <w:t>5</w:t>
            </w:r>
          </w:p>
        </w:tc>
      </w:tr>
      <w:tr w14:paraId="4589E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Align w:val="top"/>
          </w:tcPr>
          <w:p w14:paraId="401A4C6B">
            <w:pPr>
              <w:spacing w:before="116" w:line="229" w:lineRule="auto"/>
              <w:ind w:left="7"/>
              <w:rPr>
                <w:rFonts w:ascii="宋体" w:hAnsi="宋体" w:eastAsia="宋体" w:cs="宋体"/>
                <w:sz w:val="15"/>
                <w:szCs w:val="15"/>
              </w:rPr>
            </w:pPr>
            <w:r>
              <w:rPr>
                <w:rFonts w:ascii="宋体" w:hAnsi="宋体" w:eastAsia="宋体" w:cs="宋体"/>
                <w:color w:val="212529"/>
                <w:spacing w:val="11"/>
                <w:sz w:val="15"/>
                <w:szCs w:val="15"/>
              </w:rPr>
              <w:t>长治市规划和自然资源局开发区分局</w:t>
            </w:r>
          </w:p>
        </w:tc>
        <w:tc>
          <w:tcPr>
            <w:tcW w:w="1426" w:type="dxa"/>
            <w:vAlign w:val="top"/>
          </w:tcPr>
          <w:p w14:paraId="600B2EBD">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361" w:type="dxa"/>
            <w:vAlign w:val="top"/>
          </w:tcPr>
          <w:p w14:paraId="7C4D325E">
            <w:pPr>
              <w:pStyle w:val="6"/>
            </w:pPr>
          </w:p>
        </w:tc>
        <w:tc>
          <w:tcPr>
            <w:tcW w:w="1501" w:type="dxa"/>
            <w:vAlign w:val="top"/>
          </w:tcPr>
          <w:p w14:paraId="748CC4EF">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204" w:type="dxa"/>
            <w:vAlign w:val="top"/>
          </w:tcPr>
          <w:p w14:paraId="3287E763">
            <w:pPr>
              <w:pStyle w:val="6"/>
            </w:pPr>
          </w:p>
        </w:tc>
      </w:tr>
      <w:tr w14:paraId="694ED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Align w:val="top"/>
          </w:tcPr>
          <w:p w14:paraId="29734508">
            <w:pPr>
              <w:spacing w:before="117" w:line="229" w:lineRule="auto"/>
              <w:ind w:left="88"/>
              <w:rPr>
                <w:rFonts w:ascii="宋体" w:hAnsi="宋体" w:eastAsia="宋体" w:cs="宋体"/>
                <w:sz w:val="15"/>
                <w:szCs w:val="15"/>
              </w:rPr>
            </w:pPr>
            <w:r>
              <w:rPr>
                <w:rFonts w:ascii="宋体" w:hAnsi="宋体" w:eastAsia="宋体" w:cs="宋体"/>
                <w:color w:val="212529"/>
                <w:spacing w:val="11"/>
                <w:sz w:val="15"/>
                <w:szCs w:val="15"/>
              </w:rPr>
              <w:t>长治市规划和自然资源局开发区分局</w:t>
            </w:r>
          </w:p>
        </w:tc>
        <w:tc>
          <w:tcPr>
            <w:tcW w:w="1426" w:type="dxa"/>
            <w:vAlign w:val="top"/>
          </w:tcPr>
          <w:p w14:paraId="5AC2C0EA">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361" w:type="dxa"/>
            <w:vAlign w:val="top"/>
          </w:tcPr>
          <w:p w14:paraId="69F21D37">
            <w:pPr>
              <w:pStyle w:val="6"/>
            </w:pPr>
          </w:p>
        </w:tc>
        <w:tc>
          <w:tcPr>
            <w:tcW w:w="1501" w:type="dxa"/>
            <w:vAlign w:val="top"/>
          </w:tcPr>
          <w:p w14:paraId="2D16A3CE">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204" w:type="dxa"/>
            <w:vAlign w:val="top"/>
          </w:tcPr>
          <w:p w14:paraId="54C6F410">
            <w:pPr>
              <w:pStyle w:val="6"/>
            </w:pPr>
          </w:p>
        </w:tc>
      </w:tr>
      <w:tr w14:paraId="276A1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66" w:type="dxa"/>
            <w:vAlign w:val="top"/>
          </w:tcPr>
          <w:p w14:paraId="6CF47CEC">
            <w:pPr>
              <w:spacing w:before="118" w:line="228" w:lineRule="auto"/>
              <w:ind w:left="169"/>
              <w:rPr>
                <w:rFonts w:ascii="宋体" w:hAnsi="宋体" w:eastAsia="宋体" w:cs="宋体"/>
                <w:sz w:val="15"/>
                <w:szCs w:val="15"/>
              </w:rPr>
            </w:pPr>
            <w:r>
              <w:rPr>
                <w:rFonts w:ascii="宋体" w:hAnsi="宋体" w:eastAsia="宋体" w:cs="宋体"/>
                <w:color w:val="212529"/>
                <w:spacing w:val="11"/>
                <w:sz w:val="15"/>
                <w:szCs w:val="15"/>
              </w:rPr>
              <w:t>土地及地上附着物补偿款</w:t>
            </w:r>
          </w:p>
        </w:tc>
        <w:tc>
          <w:tcPr>
            <w:tcW w:w="1426" w:type="dxa"/>
            <w:vAlign w:val="top"/>
          </w:tcPr>
          <w:p w14:paraId="4EFD9681">
            <w:pPr>
              <w:spacing w:before="11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361" w:type="dxa"/>
            <w:vAlign w:val="top"/>
          </w:tcPr>
          <w:p w14:paraId="67B8B6E5">
            <w:pPr>
              <w:pStyle w:val="6"/>
            </w:pPr>
          </w:p>
        </w:tc>
        <w:tc>
          <w:tcPr>
            <w:tcW w:w="1501" w:type="dxa"/>
            <w:vAlign w:val="top"/>
          </w:tcPr>
          <w:p w14:paraId="015D1E73">
            <w:pPr>
              <w:spacing w:before="11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204" w:type="dxa"/>
            <w:vAlign w:val="top"/>
          </w:tcPr>
          <w:p w14:paraId="1DD71625">
            <w:pPr>
              <w:pStyle w:val="6"/>
            </w:pPr>
          </w:p>
        </w:tc>
      </w:tr>
    </w:tbl>
    <w:p w14:paraId="13144399">
      <w:pPr>
        <w:pStyle w:val="2"/>
      </w:pPr>
    </w:p>
    <w:p w14:paraId="6E5350D0">
      <w:pPr>
        <w:sectPr>
          <w:headerReference r:id="rId39" w:type="default"/>
          <w:footerReference r:id="rId40" w:type="default"/>
          <w:pgSz w:w="11900" w:h="16840"/>
          <w:pgMar w:top="642" w:right="0" w:bottom="340" w:left="0" w:header="326" w:footer="91" w:gutter="0"/>
          <w:cols w:space="720" w:num="1"/>
        </w:sectPr>
      </w:pPr>
    </w:p>
    <w:p w14:paraId="35243A46">
      <w:pPr>
        <w:pStyle w:val="2"/>
        <w:spacing w:line="334" w:lineRule="auto"/>
      </w:pPr>
    </w:p>
    <w:p w14:paraId="4D467B19">
      <w:pPr>
        <w:pStyle w:val="2"/>
        <w:spacing w:line="335" w:lineRule="auto"/>
      </w:pPr>
    </w:p>
    <w:p w14:paraId="6BBD60DC">
      <w:pPr>
        <w:spacing w:before="94" w:line="230" w:lineRule="exact"/>
        <w:ind w:left="4064"/>
        <w:outlineLvl w:val="0"/>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019D9CE1">
      <w:pPr>
        <w:spacing w:before="299" w:line="229" w:lineRule="exact"/>
        <w:ind w:left="1261"/>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一、单位预算收支数据变动情况及原因</w:t>
      </w:r>
    </w:p>
    <w:p w14:paraId="4E591D58">
      <w:pPr>
        <w:spacing w:before="187" w:line="322" w:lineRule="auto"/>
        <w:ind w:left="1266" w:right="1223" w:firstLine="454"/>
        <w:jc w:val="both"/>
        <w:rPr>
          <w:rFonts w:ascii="仿宋" w:hAnsi="仿宋" w:eastAsia="仿宋" w:cs="仿宋"/>
          <w:sz w:val="23"/>
          <w:szCs w:val="23"/>
        </w:rPr>
      </w:pPr>
      <w:r>
        <w:rPr>
          <w:rFonts w:ascii="仿宋" w:hAnsi="仿宋" w:eastAsia="仿宋" w:cs="仿宋"/>
          <w:spacing w:val="2"/>
          <w:sz w:val="23"/>
          <w:szCs w:val="23"/>
        </w:rPr>
        <w:t>2025年度长治市规划和自然资源局开发区分局预算收入总计29,207.54万元，其中：本年</w:t>
      </w:r>
      <w:r>
        <w:rPr>
          <w:rFonts w:ascii="仿宋" w:hAnsi="仿宋" w:eastAsia="仿宋" w:cs="仿宋"/>
          <w:spacing w:val="9"/>
          <w:sz w:val="23"/>
          <w:szCs w:val="23"/>
        </w:rPr>
        <w:t xml:space="preserve"> </w:t>
      </w:r>
      <w:r>
        <w:rPr>
          <w:rFonts w:ascii="仿宋" w:hAnsi="仿宋" w:eastAsia="仿宋" w:cs="仿宋"/>
          <w:spacing w:val="2"/>
          <w:sz w:val="23"/>
          <w:szCs w:val="23"/>
        </w:rPr>
        <w:t>收入28,207.54万元，上年结转1,000.00万元，比上年减少148</w:t>
      </w:r>
      <w:r>
        <w:rPr>
          <w:rFonts w:ascii="仿宋" w:hAnsi="仿宋" w:eastAsia="仿宋" w:cs="仿宋"/>
          <w:spacing w:val="1"/>
          <w:sz w:val="23"/>
          <w:szCs w:val="23"/>
        </w:rPr>
        <w:t>21.71万元，下降33.66%，主要</w:t>
      </w:r>
      <w:r>
        <w:rPr>
          <w:rFonts w:ascii="仿宋" w:hAnsi="仿宋" w:eastAsia="仿宋" w:cs="仿宋"/>
          <w:sz w:val="23"/>
          <w:szCs w:val="23"/>
        </w:rPr>
        <w:t xml:space="preserve"> </w:t>
      </w:r>
      <w:r>
        <w:rPr>
          <w:rFonts w:ascii="仿宋" w:hAnsi="仿宋" w:eastAsia="仿宋" w:cs="仿宋"/>
          <w:spacing w:val="2"/>
          <w:sz w:val="23"/>
          <w:szCs w:val="23"/>
        </w:rPr>
        <w:t>原因是政府性基金项目支出减少。；本年单位预算支出总计29,207.54万元，其中：本年预算</w:t>
      </w:r>
      <w:r>
        <w:rPr>
          <w:rFonts w:ascii="仿宋" w:hAnsi="仿宋" w:eastAsia="仿宋" w:cs="仿宋"/>
          <w:spacing w:val="3"/>
          <w:sz w:val="23"/>
          <w:szCs w:val="23"/>
        </w:rPr>
        <w:t xml:space="preserve"> </w:t>
      </w:r>
      <w:r>
        <w:rPr>
          <w:rFonts w:ascii="仿宋" w:hAnsi="仿宋" w:eastAsia="仿宋" w:cs="仿宋"/>
          <w:spacing w:val="2"/>
          <w:sz w:val="23"/>
          <w:szCs w:val="23"/>
        </w:rPr>
        <w:t>安排28,207.54万元，上年结转1,000.00万元，比上年减少148</w:t>
      </w:r>
      <w:r>
        <w:rPr>
          <w:rFonts w:ascii="仿宋" w:hAnsi="仿宋" w:eastAsia="仿宋" w:cs="仿宋"/>
          <w:spacing w:val="1"/>
          <w:sz w:val="23"/>
          <w:szCs w:val="23"/>
        </w:rPr>
        <w:t>21.71万元，下降33.66%，主要</w:t>
      </w:r>
      <w:r>
        <w:rPr>
          <w:rFonts w:ascii="仿宋" w:hAnsi="仿宋" w:eastAsia="仿宋" w:cs="仿宋"/>
          <w:sz w:val="23"/>
          <w:szCs w:val="23"/>
        </w:rPr>
        <w:t xml:space="preserve"> </w:t>
      </w:r>
      <w:r>
        <w:rPr>
          <w:rFonts w:ascii="仿宋" w:hAnsi="仿宋" w:eastAsia="仿宋" w:cs="仿宋"/>
          <w:spacing w:val="-1"/>
          <w:sz w:val="23"/>
          <w:szCs w:val="23"/>
        </w:rPr>
        <w:t>原因是政府性基金项目支出减少。</w:t>
      </w:r>
    </w:p>
    <w:p w14:paraId="64CF004F">
      <w:pPr>
        <w:spacing w:line="229" w:lineRule="exact"/>
        <w:ind w:left="1261"/>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8"/>
          <w:position w:val="-1"/>
          <w:sz w:val="22"/>
          <w:szCs w:val="22"/>
        </w:rPr>
        <w:t>二、收入预算情况说明</w:t>
      </w:r>
    </w:p>
    <w:p w14:paraId="5C6D0C39">
      <w:pPr>
        <w:spacing w:before="185" w:line="321" w:lineRule="auto"/>
        <w:ind w:left="1270" w:right="1223" w:firstLine="450"/>
        <w:rPr>
          <w:rFonts w:ascii="仿宋" w:hAnsi="仿宋" w:eastAsia="仿宋" w:cs="仿宋"/>
          <w:sz w:val="23"/>
          <w:szCs w:val="23"/>
        </w:rPr>
      </w:pPr>
      <w:r>
        <w:rPr>
          <w:rFonts w:ascii="仿宋" w:hAnsi="仿宋" w:eastAsia="仿宋" w:cs="仿宋"/>
          <w:spacing w:val="2"/>
          <w:sz w:val="23"/>
          <w:szCs w:val="23"/>
        </w:rPr>
        <w:t>2025年度长治市规划和自然资源局开发区分局预算收入29,207.54万元，主要包括一般公</w:t>
      </w:r>
      <w:r>
        <w:rPr>
          <w:rFonts w:ascii="仿宋" w:hAnsi="仿宋" w:eastAsia="仿宋" w:cs="仿宋"/>
          <w:spacing w:val="9"/>
          <w:sz w:val="23"/>
          <w:szCs w:val="23"/>
        </w:rPr>
        <w:t xml:space="preserve"> </w:t>
      </w:r>
      <w:r>
        <w:rPr>
          <w:rFonts w:ascii="仿宋" w:hAnsi="仿宋" w:eastAsia="仿宋" w:cs="仿宋"/>
          <w:spacing w:val="-8"/>
          <w:sz w:val="23"/>
          <w:szCs w:val="23"/>
        </w:rPr>
        <w:t>共     拨</w:t>
      </w:r>
      <w:r>
        <w:rPr>
          <w:rFonts w:ascii="仿宋" w:hAnsi="仿宋" w:eastAsia="仿宋" w:cs="仿宋"/>
          <w:spacing w:val="-68"/>
          <w:sz w:val="23"/>
          <w:szCs w:val="23"/>
        </w:rPr>
        <w:t xml:space="preserve"> </w:t>
      </w:r>
      <w:r>
        <w:rPr>
          <w:rFonts w:ascii="仿宋" w:hAnsi="仿宋" w:eastAsia="仿宋" w:cs="仿宋"/>
          <w:spacing w:val="-8"/>
          <w:sz w:val="23"/>
          <w:szCs w:val="23"/>
        </w:rPr>
        <w:t>款</w:t>
      </w:r>
      <w:r>
        <w:rPr>
          <w:rFonts w:ascii="仿宋" w:hAnsi="仿宋" w:eastAsia="仿宋" w:cs="仿宋"/>
          <w:spacing w:val="-55"/>
          <w:sz w:val="23"/>
          <w:szCs w:val="23"/>
        </w:rPr>
        <w:t xml:space="preserve"> </w:t>
      </w:r>
      <w:r>
        <w:rPr>
          <w:rFonts w:ascii="仿宋" w:hAnsi="仿宋" w:eastAsia="仿宋" w:cs="仿宋"/>
          <w:spacing w:val="-8"/>
          <w:sz w:val="23"/>
          <w:szCs w:val="23"/>
        </w:rPr>
        <w:t>收</w:t>
      </w:r>
      <w:r>
        <w:rPr>
          <w:rFonts w:ascii="仿宋" w:hAnsi="仿宋" w:eastAsia="仿宋" w:cs="仿宋"/>
          <w:spacing w:val="-68"/>
          <w:sz w:val="23"/>
          <w:szCs w:val="23"/>
        </w:rPr>
        <w:t xml:space="preserve"> </w:t>
      </w:r>
      <w:r>
        <w:rPr>
          <w:rFonts w:ascii="仿宋" w:hAnsi="仿宋" w:eastAsia="仿宋" w:cs="仿宋"/>
          <w:spacing w:val="-8"/>
          <w:sz w:val="23"/>
          <w:szCs w:val="23"/>
        </w:rPr>
        <w:t>入403.64</w:t>
      </w:r>
      <w:r>
        <w:rPr>
          <w:rFonts w:ascii="仿宋" w:hAnsi="仿宋" w:eastAsia="仿宋" w:cs="仿宋"/>
          <w:spacing w:val="-66"/>
          <w:sz w:val="23"/>
          <w:szCs w:val="23"/>
        </w:rPr>
        <w:t xml:space="preserve"> </w:t>
      </w:r>
      <w:r>
        <w:rPr>
          <w:rFonts w:ascii="仿宋" w:hAnsi="仿宋" w:eastAsia="仿宋" w:cs="仿宋"/>
          <w:spacing w:val="-8"/>
          <w:sz w:val="23"/>
          <w:szCs w:val="23"/>
        </w:rPr>
        <w:t>万</w:t>
      </w:r>
      <w:r>
        <w:rPr>
          <w:rFonts w:ascii="仿宋" w:hAnsi="仿宋" w:eastAsia="仿宋" w:cs="仿宋"/>
          <w:spacing w:val="-64"/>
          <w:sz w:val="23"/>
          <w:szCs w:val="23"/>
        </w:rPr>
        <w:t xml:space="preserve"> </w:t>
      </w:r>
      <w:r>
        <w:rPr>
          <w:rFonts w:ascii="仿宋" w:hAnsi="仿宋" w:eastAsia="仿宋" w:cs="仿宋"/>
          <w:spacing w:val="-8"/>
          <w:sz w:val="23"/>
          <w:szCs w:val="23"/>
        </w:rPr>
        <w:t>元</w:t>
      </w:r>
      <w:r>
        <w:rPr>
          <w:rFonts w:ascii="仿宋" w:hAnsi="仿宋" w:eastAsia="仿宋" w:cs="仿宋"/>
          <w:spacing w:val="-51"/>
          <w:sz w:val="23"/>
          <w:szCs w:val="23"/>
        </w:rPr>
        <w:t xml:space="preserve"> </w:t>
      </w:r>
      <w:r>
        <w:rPr>
          <w:rFonts w:ascii="仿宋" w:hAnsi="仿宋" w:eastAsia="仿宋" w:cs="仿宋"/>
          <w:spacing w:val="-8"/>
          <w:sz w:val="23"/>
          <w:szCs w:val="23"/>
        </w:rPr>
        <w:t>，</w:t>
      </w:r>
      <w:r>
        <w:rPr>
          <w:rFonts w:ascii="仿宋" w:hAnsi="仿宋" w:eastAsia="仿宋" w:cs="仿宋"/>
          <w:spacing w:val="-28"/>
          <w:sz w:val="23"/>
          <w:szCs w:val="23"/>
        </w:rPr>
        <w:t xml:space="preserve"> </w:t>
      </w:r>
      <w:r>
        <w:rPr>
          <w:rFonts w:ascii="仿宋" w:hAnsi="仿宋" w:eastAsia="仿宋" w:cs="仿宋"/>
          <w:spacing w:val="-8"/>
          <w:sz w:val="23"/>
          <w:szCs w:val="23"/>
        </w:rPr>
        <w:t>占</w:t>
      </w:r>
      <w:r>
        <w:rPr>
          <w:rFonts w:ascii="仿宋" w:hAnsi="仿宋" w:eastAsia="仿宋" w:cs="仿宋"/>
          <w:spacing w:val="-58"/>
          <w:sz w:val="23"/>
          <w:szCs w:val="23"/>
        </w:rPr>
        <w:t xml:space="preserve"> </w:t>
      </w:r>
      <w:r>
        <w:rPr>
          <w:rFonts w:ascii="仿宋" w:hAnsi="仿宋" w:eastAsia="仿宋" w:cs="仿宋"/>
          <w:spacing w:val="-8"/>
          <w:sz w:val="23"/>
          <w:szCs w:val="23"/>
        </w:rPr>
        <w:t>1.38%；</w:t>
      </w:r>
      <w:r>
        <w:rPr>
          <w:rFonts w:ascii="仿宋" w:hAnsi="仿宋" w:eastAsia="仿宋" w:cs="仿宋"/>
          <w:spacing w:val="-66"/>
          <w:sz w:val="23"/>
          <w:szCs w:val="23"/>
        </w:rPr>
        <w:t xml:space="preserve"> </w:t>
      </w:r>
      <w:r>
        <w:rPr>
          <w:rFonts w:ascii="仿宋" w:hAnsi="仿宋" w:eastAsia="仿宋" w:cs="仿宋"/>
          <w:spacing w:val="-8"/>
          <w:sz w:val="23"/>
          <w:szCs w:val="23"/>
        </w:rPr>
        <w:t>政</w:t>
      </w:r>
      <w:r>
        <w:rPr>
          <w:rFonts w:ascii="仿宋" w:hAnsi="仿宋" w:eastAsia="仿宋" w:cs="仿宋"/>
          <w:spacing w:val="-67"/>
          <w:sz w:val="23"/>
          <w:szCs w:val="23"/>
        </w:rPr>
        <w:t xml:space="preserve"> </w:t>
      </w:r>
      <w:r>
        <w:rPr>
          <w:rFonts w:ascii="仿宋" w:hAnsi="仿宋" w:eastAsia="仿宋" w:cs="仿宋"/>
          <w:spacing w:val="-8"/>
          <w:sz w:val="23"/>
          <w:szCs w:val="23"/>
        </w:rPr>
        <w:t>府</w:t>
      </w:r>
      <w:r>
        <w:rPr>
          <w:rFonts w:ascii="仿宋" w:hAnsi="仿宋" w:eastAsia="仿宋" w:cs="仿宋"/>
          <w:spacing w:val="-64"/>
          <w:sz w:val="23"/>
          <w:szCs w:val="23"/>
        </w:rPr>
        <w:t xml:space="preserve"> </w:t>
      </w:r>
      <w:r>
        <w:rPr>
          <w:rFonts w:ascii="仿宋" w:hAnsi="仿宋" w:eastAsia="仿宋" w:cs="仿宋"/>
          <w:spacing w:val="-8"/>
          <w:sz w:val="23"/>
          <w:szCs w:val="23"/>
        </w:rPr>
        <w:t>性</w:t>
      </w:r>
      <w:r>
        <w:rPr>
          <w:rFonts w:ascii="仿宋" w:hAnsi="仿宋" w:eastAsia="仿宋" w:cs="仿宋"/>
          <w:spacing w:val="-68"/>
          <w:sz w:val="23"/>
          <w:szCs w:val="23"/>
        </w:rPr>
        <w:t xml:space="preserve"> </w:t>
      </w:r>
      <w:r>
        <w:rPr>
          <w:rFonts w:ascii="仿宋" w:hAnsi="仿宋" w:eastAsia="仿宋" w:cs="仿宋"/>
          <w:spacing w:val="-8"/>
          <w:sz w:val="23"/>
          <w:szCs w:val="23"/>
        </w:rPr>
        <w:t>基</w:t>
      </w:r>
      <w:r>
        <w:rPr>
          <w:rFonts w:ascii="仿宋" w:hAnsi="仿宋" w:eastAsia="仿宋" w:cs="仿宋"/>
          <w:spacing w:val="-68"/>
          <w:sz w:val="23"/>
          <w:szCs w:val="23"/>
        </w:rPr>
        <w:t xml:space="preserve"> </w:t>
      </w:r>
      <w:r>
        <w:rPr>
          <w:rFonts w:ascii="仿宋" w:hAnsi="仿宋" w:eastAsia="仿宋" w:cs="仿宋"/>
          <w:spacing w:val="-8"/>
          <w:sz w:val="23"/>
          <w:szCs w:val="23"/>
        </w:rPr>
        <w:t>金</w:t>
      </w:r>
      <w:r>
        <w:rPr>
          <w:rFonts w:ascii="仿宋" w:hAnsi="仿宋" w:eastAsia="仿宋" w:cs="仿宋"/>
          <w:spacing w:val="-66"/>
          <w:sz w:val="23"/>
          <w:szCs w:val="23"/>
        </w:rPr>
        <w:t xml:space="preserve"> </w:t>
      </w:r>
      <w:r>
        <w:rPr>
          <w:rFonts w:ascii="仿宋" w:hAnsi="仿宋" w:eastAsia="仿宋" w:cs="仿宋"/>
          <w:spacing w:val="-8"/>
          <w:sz w:val="23"/>
          <w:szCs w:val="23"/>
        </w:rPr>
        <w:t>预</w:t>
      </w:r>
      <w:r>
        <w:rPr>
          <w:rFonts w:ascii="仿宋" w:hAnsi="仿宋" w:eastAsia="仿宋" w:cs="仿宋"/>
          <w:spacing w:val="-68"/>
          <w:sz w:val="23"/>
          <w:szCs w:val="23"/>
        </w:rPr>
        <w:t xml:space="preserve"> </w:t>
      </w:r>
      <w:r>
        <w:rPr>
          <w:rFonts w:ascii="仿宋" w:hAnsi="仿宋" w:eastAsia="仿宋" w:cs="仿宋"/>
          <w:spacing w:val="-8"/>
          <w:sz w:val="23"/>
          <w:szCs w:val="23"/>
        </w:rPr>
        <w:t>算</w:t>
      </w:r>
      <w:r>
        <w:rPr>
          <w:rFonts w:ascii="仿宋" w:hAnsi="仿宋" w:eastAsia="仿宋" w:cs="仿宋"/>
          <w:spacing w:val="-68"/>
          <w:sz w:val="23"/>
          <w:szCs w:val="23"/>
        </w:rPr>
        <w:t xml:space="preserve"> </w:t>
      </w:r>
      <w:r>
        <w:rPr>
          <w:rFonts w:ascii="仿宋" w:hAnsi="仿宋" w:eastAsia="仿宋" w:cs="仿宋"/>
          <w:spacing w:val="-8"/>
          <w:sz w:val="23"/>
          <w:szCs w:val="23"/>
        </w:rPr>
        <w:t>拨</w:t>
      </w:r>
      <w:r>
        <w:rPr>
          <w:rFonts w:ascii="仿宋" w:hAnsi="仿宋" w:eastAsia="仿宋" w:cs="仿宋"/>
          <w:spacing w:val="-68"/>
          <w:sz w:val="23"/>
          <w:szCs w:val="23"/>
        </w:rPr>
        <w:t xml:space="preserve"> </w:t>
      </w:r>
      <w:r>
        <w:rPr>
          <w:rFonts w:ascii="仿宋" w:hAnsi="仿宋" w:eastAsia="仿宋" w:cs="仿宋"/>
          <w:spacing w:val="-8"/>
          <w:sz w:val="23"/>
          <w:szCs w:val="23"/>
        </w:rPr>
        <w:t>款</w:t>
      </w:r>
      <w:r>
        <w:rPr>
          <w:rFonts w:ascii="仿宋" w:hAnsi="仿宋" w:eastAsia="仿宋" w:cs="仿宋"/>
          <w:spacing w:val="-55"/>
          <w:sz w:val="23"/>
          <w:szCs w:val="23"/>
        </w:rPr>
        <w:t xml:space="preserve"> </w:t>
      </w:r>
      <w:r>
        <w:rPr>
          <w:rFonts w:ascii="仿宋" w:hAnsi="仿宋" w:eastAsia="仿宋" w:cs="仿宋"/>
          <w:spacing w:val="-8"/>
          <w:sz w:val="23"/>
          <w:szCs w:val="23"/>
        </w:rPr>
        <w:t>收</w:t>
      </w:r>
      <w:r>
        <w:rPr>
          <w:rFonts w:ascii="仿宋" w:hAnsi="仿宋" w:eastAsia="仿宋" w:cs="仿宋"/>
          <w:spacing w:val="-68"/>
          <w:sz w:val="23"/>
          <w:szCs w:val="23"/>
        </w:rPr>
        <w:t xml:space="preserve"> </w:t>
      </w:r>
      <w:r>
        <w:rPr>
          <w:rFonts w:ascii="仿宋" w:hAnsi="仿宋" w:eastAsia="仿宋" w:cs="仿宋"/>
          <w:spacing w:val="-8"/>
          <w:sz w:val="23"/>
          <w:szCs w:val="23"/>
        </w:rPr>
        <w:t>入27,803.90     ，</w:t>
      </w:r>
      <w:r>
        <w:rPr>
          <w:rFonts w:ascii="仿宋" w:hAnsi="仿宋" w:eastAsia="仿宋" w:cs="仿宋"/>
          <w:spacing w:val="-28"/>
          <w:sz w:val="23"/>
          <w:szCs w:val="23"/>
        </w:rPr>
        <w:t xml:space="preserve"> </w:t>
      </w:r>
      <w:r>
        <w:rPr>
          <w:rFonts w:ascii="仿宋" w:hAnsi="仿宋" w:eastAsia="仿宋" w:cs="仿宋"/>
          <w:spacing w:val="-8"/>
          <w:sz w:val="23"/>
          <w:szCs w:val="23"/>
        </w:rPr>
        <w:t>占</w:t>
      </w:r>
    </w:p>
    <w:p w14:paraId="196612F0">
      <w:pPr>
        <w:spacing w:line="329" w:lineRule="auto"/>
        <w:ind w:left="1264" w:right="1223" w:firstLine="229"/>
        <w:rPr>
          <w:rFonts w:ascii="仿宋" w:hAnsi="仿宋" w:eastAsia="仿宋" w:cs="仿宋"/>
          <w:sz w:val="23"/>
          <w:szCs w:val="23"/>
        </w:rPr>
      </w:pPr>
      <w:r>
        <w:rPr>
          <w:rFonts w:ascii="仿宋" w:hAnsi="仿宋" w:eastAsia="仿宋" w:cs="仿宋"/>
          <w:sz w:val="23"/>
          <w:szCs w:val="23"/>
        </w:rPr>
        <w:t>.     国有资本经营预算拨款收入0万元，</w:t>
      </w:r>
      <w:r>
        <w:rPr>
          <w:rFonts w:ascii="仿宋" w:hAnsi="仿宋" w:eastAsia="仿宋" w:cs="仿宋"/>
          <w:spacing w:val="-40"/>
          <w:sz w:val="23"/>
          <w:szCs w:val="23"/>
        </w:rPr>
        <w:t xml:space="preserve"> </w:t>
      </w:r>
      <w:r>
        <w:rPr>
          <w:rFonts w:ascii="仿宋" w:hAnsi="仿宋" w:eastAsia="仿宋" w:cs="仿宋"/>
          <w:sz w:val="23"/>
          <w:szCs w:val="23"/>
        </w:rPr>
        <w:t>占0%</w:t>
      </w:r>
      <w:r>
        <w:rPr>
          <w:rFonts w:ascii="仿宋" w:hAnsi="仿宋" w:eastAsia="仿宋" w:cs="仿宋"/>
          <w:spacing w:val="12"/>
          <w:sz w:val="23"/>
          <w:szCs w:val="23"/>
        </w:rPr>
        <w:t xml:space="preserve">  </w:t>
      </w:r>
      <w:r>
        <w:rPr>
          <w:rFonts w:ascii="仿宋" w:hAnsi="仿宋" w:eastAsia="仿宋" w:cs="仿宋"/>
          <w:sz w:val="23"/>
          <w:szCs w:val="23"/>
        </w:rPr>
        <w:t>财政专户管理资金收入0</w:t>
      </w:r>
      <w:r>
        <w:rPr>
          <w:rFonts w:ascii="仿宋" w:hAnsi="仿宋" w:eastAsia="仿宋" w:cs="仿宋"/>
          <w:spacing w:val="12"/>
          <w:sz w:val="23"/>
          <w:szCs w:val="23"/>
        </w:rPr>
        <w:t xml:space="preserve">    </w:t>
      </w:r>
      <w:r>
        <w:rPr>
          <w:rFonts w:ascii="仿宋" w:hAnsi="仿宋" w:eastAsia="仿宋" w:cs="仿宋"/>
          <w:sz w:val="23"/>
          <w:szCs w:val="23"/>
        </w:rPr>
        <w:t>，</w:t>
      </w:r>
      <w:r>
        <w:rPr>
          <w:rFonts w:ascii="仿宋" w:hAnsi="仿宋" w:eastAsia="仿宋" w:cs="仿宋"/>
          <w:spacing w:val="-52"/>
          <w:sz w:val="23"/>
          <w:szCs w:val="23"/>
        </w:rPr>
        <w:t xml:space="preserve"> </w:t>
      </w:r>
      <w:r>
        <w:rPr>
          <w:rFonts w:ascii="仿宋" w:hAnsi="仿宋" w:eastAsia="仿宋" w:cs="仿宋"/>
          <w:sz w:val="23"/>
          <w:szCs w:val="23"/>
        </w:rPr>
        <w:t xml:space="preserve">占0%；单 </w:t>
      </w:r>
      <w:r>
        <w:rPr>
          <w:rFonts w:ascii="仿宋" w:hAnsi="仿宋" w:eastAsia="仿宋" w:cs="仿宋"/>
          <w:spacing w:val="-4"/>
          <w:sz w:val="23"/>
          <w:szCs w:val="23"/>
        </w:rPr>
        <w:t>位资金0万元，</w:t>
      </w:r>
      <w:r>
        <w:rPr>
          <w:rFonts w:ascii="仿宋" w:hAnsi="仿宋" w:eastAsia="仿宋" w:cs="仿宋"/>
          <w:spacing w:val="-42"/>
          <w:sz w:val="23"/>
          <w:szCs w:val="23"/>
        </w:rPr>
        <w:t xml:space="preserve"> </w:t>
      </w:r>
      <w:r>
        <w:rPr>
          <w:rFonts w:ascii="仿宋" w:hAnsi="仿宋" w:eastAsia="仿宋" w:cs="仿宋"/>
          <w:spacing w:val="-4"/>
          <w:sz w:val="23"/>
          <w:szCs w:val="23"/>
        </w:rPr>
        <w:t>占0%；上年结转1,000.00万元，</w:t>
      </w:r>
      <w:r>
        <w:rPr>
          <w:rFonts w:ascii="仿宋" w:hAnsi="仿宋" w:eastAsia="仿宋" w:cs="仿宋"/>
          <w:spacing w:val="-59"/>
          <w:sz w:val="23"/>
          <w:szCs w:val="23"/>
        </w:rPr>
        <w:t xml:space="preserve"> </w:t>
      </w:r>
      <w:r>
        <w:rPr>
          <w:rFonts w:ascii="仿宋" w:hAnsi="仿宋" w:eastAsia="仿宋" w:cs="仿宋"/>
          <w:spacing w:val="-4"/>
          <w:sz w:val="23"/>
          <w:szCs w:val="23"/>
        </w:rPr>
        <w:t>占3.42%。</w:t>
      </w:r>
    </w:p>
    <w:p w14:paraId="155A3040">
      <w:pPr>
        <w:pStyle w:val="2"/>
        <w:spacing w:line="346" w:lineRule="auto"/>
      </w:pPr>
    </w:p>
    <w:p w14:paraId="1157865E">
      <w:pPr>
        <w:spacing w:before="1" w:line="2871" w:lineRule="exact"/>
        <w:ind w:firstLine="3685"/>
      </w:pPr>
      <w:r>
        <w:rPr>
          <w:position w:val="-57"/>
        </w:rPr>
        <w:drawing>
          <wp:inline distT="0" distB="0" distL="0" distR="0">
            <wp:extent cx="2459990" cy="18230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1"/>
                    <a:stretch>
                      <a:fillRect/>
                    </a:stretch>
                  </pic:blipFill>
                  <pic:spPr>
                    <a:xfrm>
                      <a:off x="0" y="0"/>
                      <a:ext cx="2460569" cy="1823536"/>
                    </a:xfrm>
                    <a:prstGeom prst="rect">
                      <a:avLst/>
                    </a:prstGeom>
                  </pic:spPr>
                </pic:pic>
              </a:graphicData>
            </a:graphic>
          </wp:inline>
        </w:drawing>
      </w:r>
    </w:p>
    <w:p w14:paraId="694CCE87">
      <w:pPr>
        <w:pStyle w:val="2"/>
        <w:spacing w:line="280" w:lineRule="auto"/>
      </w:pPr>
    </w:p>
    <w:p w14:paraId="05E77D6D">
      <w:pPr>
        <w:pStyle w:val="2"/>
        <w:spacing w:line="280" w:lineRule="auto"/>
      </w:pPr>
    </w:p>
    <w:p w14:paraId="4A93CA8D">
      <w:pPr>
        <w:spacing w:before="96" w:line="230" w:lineRule="exact"/>
        <w:ind w:left="1262"/>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7"/>
          <w:position w:val="-1"/>
          <w:sz w:val="22"/>
          <w:szCs w:val="22"/>
        </w:rPr>
        <w:t>三、支出预算情况说明</w:t>
      </w:r>
    </w:p>
    <w:p w14:paraId="3141FB0D">
      <w:pPr>
        <w:spacing w:before="174" w:line="222" w:lineRule="auto"/>
        <w:ind w:left="1720"/>
        <w:rPr>
          <w:rFonts w:ascii="仿宋" w:hAnsi="仿宋" w:eastAsia="仿宋" w:cs="仿宋"/>
          <w:sz w:val="23"/>
          <w:szCs w:val="23"/>
        </w:rPr>
      </w:pPr>
      <w:r>
        <w:rPr>
          <w:rFonts w:ascii="仿宋" w:hAnsi="仿宋" w:eastAsia="仿宋" w:cs="仿宋"/>
          <w:spacing w:val="5"/>
          <w:sz w:val="23"/>
          <w:szCs w:val="23"/>
        </w:rPr>
        <w:t>2025年度        划和自然资源局开</w:t>
      </w:r>
      <w:r>
        <w:rPr>
          <w:rFonts w:ascii="仿宋" w:hAnsi="仿宋" w:eastAsia="仿宋" w:cs="仿宋"/>
          <w:spacing w:val="4"/>
          <w:sz w:val="23"/>
          <w:szCs w:val="23"/>
        </w:rPr>
        <w:t>发区分局支出预算29207.54万元，其中：基本支出</w:t>
      </w:r>
    </w:p>
    <w:p w14:paraId="33805801">
      <w:pPr>
        <w:spacing w:before="134" w:line="223" w:lineRule="auto"/>
        <w:ind w:left="1261"/>
        <w:rPr>
          <w:rFonts w:ascii="仿宋" w:hAnsi="仿宋" w:eastAsia="仿宋" w:cs="仿宋"/>
          <w:sz w:val="23"/>
          <w:szCs w:val="23"/>
        </w:rPr>
      </w:pPr>
      <w:r>
        <w:rPr>
          <w:rFonts w:ascii="仿宋" w:hAnsi="仿宋" w:eastAsia="仿宋" w:cs="仿宋"/>
          <w:spacing w:val="-2"/>
          <w:sz w:val="23"/>
          <w:szCs w:val="23"/>
        </w:rPr>
        <w:t>53.6     ，</w:t>
      </w:r>
      <w:r>
        <w:rPr>
          <w:rFonts w:ascii="仿宋" w:hAnsi="仿宋" w:eastAsia="仿宋" w:cs="仿宋"/>
          <w:spacing w:val="10"/>
          <w:sz w:val="23"/>
          <w:szCs w:val="23"/>
        </w:rPr>
        <w:t xml:space="preserve">  </w:t>
      </w:r>
      <w:r>
        <w:rPr>
          <w:rFonts w:ascii="仿宋" w:hAnsi="仿宋" w:eastAsia="仿宋" w:cs="仿宋"/>
          <w:spacing w:val="-2"/>
          <w:sz w:val="23"/>
          <w:szCs w:val="23"/>
        </w:rPr>
        <w:t>0.18%；项目支出29153.9万元，</w:t>
      </w:r>
      <w:r>
        <w:rPr>
          <w:rFonts w:ascii="仿宋" w:hAnsi="仿宋" w:eastAsia="仿宋" w:cs="仿宋"/>
          <w:spacing w:val="-59"/>
          <w:sz w:val="23"/>
          <w:szCs w:val="23"/>
        </w:rPr>
        <w:t xml:space="preserve"> </w:t>
      </w:r>
      <w:r>
        <w:rPr>
          <w:rFonts w:ascii="仿宋" w:hAnsi="仿宋" w:eastAsia="仿宋" w:cs="仿宋"/>
          <w:spacing w:val="-2"/>
          <w:sz w:val="23"/>
          <w:szCs w:val="23"/>
        </w:rPr>
        <w:t>占99.82%。</w:t>
      </w:r>
    </w:p>
    <w:p w14:paraId="0B3D99AD">
      <w:pPr>
        <w:spacing w:before="118" w:line="230" w:lineRule="exact"/>
        <w:ind w:left="1271"/>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8"/>
          <w:position w:val="-1"/>
          <w:sz w:val="22"/>
          <w:szCs w:val="22"/>
        </w:rPr>
        <w:t>四、财政拨款收支预算总体情况说明</w:t>
      </w:r>
    </w:p>
    <w:p w14:paraId="209B66EE">
      <w:pPr>
        <w:spacing w:before="174" w:line="324" w:lineRule="auto"/>
        <w:ind w:left="1263" w:right="1223" w:firstLine="456"/>
        <w:rPr>
          <w:rFonts w:ascii="仿宋" w:hAnsi="仿宋" w:eastAsia="仿宋" w:cs="仿宋"/>
          <w:sz w:val="23"/>
          <w:szCs w:val="23"/>
        </w:rPr>
      </w:pPr>
      <w:r>
        <w:rPr>
          <w:rFonts w:ascii="仿宋" w:hAnsi="仿宋" w:eastAsia="仿宋" w:cs="仿宋"/>
          <w:spacing w:val="8"/>
          <w:sz w:val="23"/>
          <w:szCs w:val="23"/>
        </w:rPr>
        <w:t>2025年度长治市规划和自然资源局开发区分</w:t>
      </w:r>
      <w:r>
        <w:rPr>
          <w:rFonts w:ascii="仿宋" w:hAnsi="仿宋" w:eastAsia="仿宋" w:cs="仿宋"/>
          <w:spacing w:val="7"/>
          <w:sz w:val="23"/>
          <w:szCs w:val="23"/>
        </w:rPr>
        <w:t>局财政拨款收支总预算29,207.54万元。其</w:t>
      </w:r>
      <w:r>
        <w:rPr>
          <w:rFonts w:ascii="仿宋" w:hAnsi="仿宋" w:eastAsia="仿宋" w:cs="仿宋"/>
          <w:sz w:val="23"/>
          <w:szCs w:val="23"/>
        </w:rPr>
        <w:t xml:space="preserve"> </w:t>
      </w:r>
      <w:r>
        <w:rPr>
          <w:rFonts w:ascii="仿宋" w:hAnsi="仿宋" w:eastAsia="仿宋" w:cs="仿宋"/>
          <w:spacing w:val="2"/>
          <w:sz w:val="23"/>
          <w:szCs w:val="23"/>
        </w:rPr>
        <w:t>中：一般公共预算拨款403.64万元，政府性基金预算拨款28,803.90万元，国有资本经营预算</w:t>
      </w:r>
      <w:r>
        <w:rPr>
          <w:rFonts w:ascii="仿宋" w:hAnsi="仿宋" w:eastAsia="仿宋" w:cs="仿宋"/>
          <w:sz w:val="23"/>
          <w:szCs w:val="23"/>
        </w:rPr>
        <w:t xml:space="preserve"> </w:t>
      </w:r>
      <w:r>
        <w:rPr>
          <w:rFonts w:ascii="仿宋" w:hAnsi="仿宋" w:eastAsia="仿宋" w:cs="仿宋"/>
          <w:spacing w:val="3"/>
          <w:sz w:val="23"/>
          <w:szCs w:val="23"/>
        </w:rPr>
        <w:t>拨款0万元。其中：</w:t>
      </w:r>
      <w:r>
        <w:rPr>
          <w:rFonts w:ascii="仿宋" w:hAnsi="仿宋" w:eastAsia="仿宋" w:cs="仿宋"/>
          <w:spacing w:val="-58"/>
          <w:sz w:val="23"/>
          <w:szCs w:val="23"/>
        </w:rPr>
        <w:t xml:space="preserve"> </w:t>
      </w:r>
      <w:r>
        <w:rPr>
          <w:rFonts w:ascii="仿宋" w:hAnsi="仿宋" w:eastAsia="仿宋" w:cs="仿宋"/>
          <w:spacing w:val="3"/>
          <w:sz w:val="23"/>
          <w:szCs w:val="23"/>
        </w:rPr>
        <w:t>当年拨款收入28,207.54万元，上年结转收入1,000.00万元。支出包括：</w:t>
      </w:r>
      <w:r>
        <w:rPr>
          <w:rFonts w:ascii="仿宋" w:hAnsi="仿宋" w:eastAsia="仿宋" w:cs="仿宋"/>
          <w:sz w:val="23"/>
          <w:szCs w:val="23"/>
        </w:rPr>
        <w:t xml:space="preserve"> </w:t>
      </w:r>
      <w:r>
        <w:rPr>
          <w:rFonts w:ascii="仿宋" w:hAnsi="仿宋" w:eastAsia="仿宋" w:cs="仿宋"/>
          <w:spacing w:val="1"/>
          <w:sz w:val="23"/>
          <w:szCs w:val="23"/>
        </w:rPr>
        <w:t>社会保障和就业支出7.78万元、卫生健康支出4.73万元、城乡社区支出</w:t>
      </w:r>
      <w:r>
        <w:rPr>
          <w:rFonts w:ascii="仿宋" w:hAnsi="仿宋" w:eastAsia="仿宋" w:cs="仿宋"/>
          <w:sz w:val="23"/>
          <w:szCs w:val="23"/>
        </w:rPr>
        <w:t>28,803.90万元、</w:t>
      </w:r>
      <w:r>
        <w:rPr>
          <w:rFonts w:ascii="仿宋" w:hAnsi="仿宋" w:eastAsia="仿宋" w:cs="仿宋"/>
          <w:spacing w:val="-54"/>
          <w:sz w:val="23"/>
          <w:szCs w:val="23"/>
        </w:rPr>
        <w:t xml:space="preserve"> </w:t>
      </w:r>
      <w:r>
        <w:rPr>
          <w:rFonts w:ascii="仿宋" w:hAnsi="仿宋" w:eastAsia="仿宋" w:cs="仿宋"/>
          <w:sz w:val="23"/>
          <w:szCs w:val="23"/>
        </w:rPr>
        <w:t>自然 资源海洋气象等支出386.98万元、住房保障支出4.15万元等。</w:t>
      </w:r>
    </w:p>
    <w:p w14:paraId="69E62C93">
      <w:pPr>
        <w:spacing w:line="230" w:lineRule="exact"/>
        <w:ind w:left="1264"/>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8"/>
          <w:position w:val="-1"/>
          <w:sz w:val="22"/>
          <w:szCs w:val="22"/>
        </w:rPr>
        <w:t>五、一般公共预算支出情况说明</w:t>
      </w:r>
    </w:p>
    <w:p w14:paraId="0A7D1055">
      <w:pPr>
        <w:spacing w:before="174"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61B1E3BE">
      <w:pPr>
        <w:spacing w:before="134" w:line="222" w:lineRule="auto"/>
        <w:ind w:left="1720"/>
        <w:rPr>
          <w:rFonts w:ascii="仿宋" w:hAnsi="仿宋" w:eastAsia="仿宋" w:cs="仿宋"/>
          <w:sz w:val="23"/>
          <w:szCs w:val="23"/>
        </w:rPr>
      </w:pPr>
      <w:r>
        <w:rPr>
          <w:rFonts w:ascii="仿宋" w:hAnsi="仿宋" w:eastAsia="仿宋" w:cs="仿宋"/>
          <w:spacing w:val="2"/>
          <w:sz w:val="23"/>
          <w:szCs w:val="23"/>
        </w:rPr>
        <w:t>2025年度长治市规划和自然资源局开发区分局一般公共预算当年支出403.64万元,比上年</w:t>
      </w:r>
    </w:p>
    <w:p w14:paraId="0BA17A38">
      <w:pPr>
        <w:spacing w:before="123" w:line="224" w:lineRule="auto"/>
        <w:ind w:left="2070"/>
        <w:rPr>
          <w:rFonts w:ascii="仿宋" w:hAnsi="仿宋" w:eastAsia="仿宋" w:cs="仿宋"/>
          <w:sz w:val="23"/>
          <w:szCs w:val="23"/>
        </w:rPr>
      </w:pPr>
      <w:r>
        <w:rPr>
          <w:rFonts w:ascii="仿宋" w:hAnsi="仿宋" w:eastAsia="仿宋" w:cs="仿宋"/>
          <w:spacing w:val="-1"/>
          <w:sz w:val="23"/>
          <w:szCs w:val="23"/>
        </w:rPr>
        <w:t>.39万元，增长109.96%。</w:t>
      </w:r>
    </w:p>
    <w:p w14:paraId="68C45FAE">
      <w:pPr>
        <w:spacing w:before="122"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79499E86">
      <w:pPr>
        <w:spacing w:line="222" w:lineRule="auto"/>
        <w:rPr>
          <w:rFonts w:ascii="仿宋" w:hAnsi="仿宋" w:eastAsia="仿宋" w:cs="仿宋"/>
          <w:sz w:val="23"/>
          <w:szCs w:val="23"/>
        </w:rPr>
        <w:sectPr>
          <w:headerReference r:id="rId41" w:type="default"/>
          <w:footerReference r:id="rId42" w:type="default"/>
          <w:pgSz w:w="11900" w:h="16840"/>
          <w:pgMar w:top="642" w:right="0" w:bottom="340" w:left="0" w:header="326" w:footer="93" w:gutter="0"/>
          <w:cols w:space="720" w:num="1"/>
        </w:sectPr>
      </w:pPr>
    </w:p>
    <w:p w14:paraId="3B36D657">
      <w:pPr>
        <w:pStyle w:val="2"/>
        <w:spacing w:line="282" w:lineRule="auto"/>
      </w:pPr>
    </w:p>
    <w:p w14:paraId="55735EDA">
      <w:pPr>
        <w:pStyle w:val="2"/>
        <w:spacing w:line="282" w:lineRule="auto"/>
      </w:pPr>
    </w:p>
    <w:p w14:paraId="655EE98D">
      <w:pPr>
        <w:spacing w:before="74" w:line="222" w:lineRule="auto"/>
        <w:ind w:left="1720"/>
        <w:rPr>
          <w:rFonts w:ascii="仿宋" w:hAnsi="仿宋" w:eastAsia="仿宋" w:cs="仿宋"/>
          <w:sz w:val="23"/>
          <w:szCs w:val="23"/>
        </w:rPr>
      </w:pPr>
      <w:r>
        <w:rPr>
          <w:rFonts w:ascii="仿宋" w:hAnsi="仿宋" w:eastAsia="仿宋" w:cs="仿宋"/>
          <w:spacing w:val="3"/>
          <w:sz w:val="23"/>
          <w:szCs w:val="23"/>
        </w:rPr>
        <w:t>2       长治市规划和自然资源局开发区分局一般公共预算当年支出4</w:t>
      </w:r>
      <w:r>
        <w:rPr>
          <w:rFonts w:ascii="仿宋" w:hAnsi="仿宋" w:eastAsia="仿宋" w:cs="仿宋"/>
          <w:spacing w:val="2"/>
          <w:sz w:val="23"/>
          <w:szCs w:val="23"/>
        </w:rPr>
        <w:t>03.64万  ,</w:t>
      </w:r>
    </w:p>
    <w:p w14:paraId="2334E1AA">
      <w:pPr>
        <w:spacing w:before="123" w:line="221" w:lineRule="auto"/>
        <w:ind w:left="1268"/>
        <w:rPr>
          <w:rFonts w:ascii="仿宋" w:hAnsi="仿宋" w:eastAsia="仿宋" w:cs="仿宋"/>
          <w:sz w:val="23"/>
          <w:szCs w:val="23"/>
        </w:rPr>
      </w:pPr>
      <w:r>
        <w:rPr>
          <w:rFonts w:ascii="仿宋" w:hAnsi="仿宋" w:eastAsia="仿宋" w:cs="仿宋"/>
          <w:spacing w:val="2"/>
          <w:sz w:val="23"/>
          <w:szCs w:val="23"/>
        </w:rPr>
        <w:t>于以下方面：社会保障和就业支出7.78万元，</w:t>
      </w:r>
      <w:r>
        <w:rPr>
          <w:rFonts w:ascii="仿宋" w:hAnsi="仿宋" w:eastAsia="仿宋" w:cs="仿宋"/>
          <w:spacing w:val="-54"/>
          <w:sz w:val="23"/>
          <w:szCs w:val="23"/>
        </w:rPr>
        <w:t xml:space="preserve"> </w:t>
      </w:r>
      <w:r>
        <w:rPr>
          <w:rFonts w:ascii="仿宋" w:hAnsi="仿宋" w:eastAsia="仿宋" w:cs="仿宋"/>
          <w:spacing w:val="2"/>
          <w:sz w:val="23"/>
          <w:szCs w:val="23"/>
        </w:rPr>
        <w:t>占1.93%；卫生健康支</w:t>
      </w:r>
      <w:r>
        <w:rPr>
          <w:rFonts w:ascii="仿宋" w:hAnsi="仿宋" w:eastAsia="仿宋" w:cs="仿宋"/>
          <w:spacing w:val="1"/>
          <w:sz w:val="23"/>
          <w:szCs w:val="23"/>
        </w:rPr>
        <w:t>出4.73万元，</w:t>
      </w:r>
      <w:r>
        <w:rPr>
          <w:rFonts w:ascii="仿宋" w:hAnsi="仿宋" w:eastAsia="仿宋" w:cs="仿宋"/>
          <w:spacing w:val="-53"/>
          <w:sz w:val="23"/>
          <w:szCs w:val="23"/>
        </w:rPr>
        <w:t xml:space="preserve"> </w:t>
      </w:r>
      <w:r>
        <w:rPr>
          <w:rFonts w:ascii="仿宋" w:hAnsi="仿宋" w:eastAsia="仿宋" w:cs="仿宋"/>
          <w:spacing w:val="1"/>
          <w:sz w:val="23"/>
          <w:szCs w:val="23"/>
        </w:rPr>
        <w:t>占1. 7%；</w:t>
      </w:r>
    </w:p>
    <w:p w14:paraId="62E7E9DF">
      <w:pPr>
        <w:spacing w:before="135" w:line="221" w:lineRule="auto"/>
        <w:ind w:left="1307"/>
        <w:rPr>
          <w:rFonts w:ascii="仿宋" w:hAnsi="仿宋" w:eastAsia="仿宋" w:cs="仿宋"/>
          <w:sz w:val="23"/>
          <w:szCs w:val="23"/>
        </w:rPr>
      </w:pPr>
      <w:r>
        <w:rPr>
          <w:rFonts w:ascii="仿宋" w:hAnsi="仿宋" w:eastAsia="仿宋" w:cs="仿宋"/>
          <w:spacing w:val="-3"/>
          <w:sz w:val="23"/>
          <w:szCs w:val="23"/>
        </w:rPr>
        <w:t>自然资源海洋气象等支出386.98万元，</w:t>
      </w:r>
      <w:r>
        <w:rPr>
          <w:rFonts w:ascii="仿宋" w:hAnsi="仿宋" w:eastAsia="仿宋" w:cs="仿宋"/>
          <w:spacing w:val="-60"/>
          <w:sz w:val="23"/>
          <w:szCs w:val="23"/>
        </w:rPr>
        <w:t xml:space="preserve"> </w:t>
      </w:r>
      <w:r>
        <w:rPr>
          <w:rFonts w:ascii="仿宋" w:hAnsi="仿宋" w:eastAsia="仿宋" w:cs="仿宋"/>
          <w:spacing w:val="-3"/>
          <w:sz w:val="23"/>
          <w:szCs w:val="23"/>
        </w:rPr>
        <w:t>占95.87%；住房保障支出4.15万元，</w:t>
      </w:r>
      <w:r>
        <w:rPr>
          <w:rFonts w:ascii="仿宋" w:hAnsi="仿宋" w:eastAsia="仿宋" w:cs="仿宋"/>
          <w:spacing w:val="-60"/>
          <w:sz w:val="23"/>
          <w:szCs w:val="23"/>
        </w:rPr>
        <w:t xml:space="preserve"> </w:t>
      </w:r>
      <w:r>
        <w:rPr>
          <w:rFonts w:ascii="仿宋" w:hAnsi="仿宋" w:eastAsia="仿宋" w:cs="仿宋"/>
          <w:spacing w:val="-3"/>
          <w:sz w:val="23"/>
          <w:szCs w:val="23"/>
        </w:rPr>
        <w:t>占1.03%等。</w:t>
      </w:r>
    </w:p>
    <w:p w14:paraId="31608B65">
      <w:pPr>
        <w:pStyle w:val="2"/>
        <w:spacing w:line="260" w:lineRule="auto"/>
      </w:pPr>
    </w:p>
    <w:p w14:paraId="5056FCDE">
      <w:pPr>
        <w:spacing w:line="2484" w:lineRule="exact"/>
        <w:ind w:firstLine="4164"/>
      </w:pPr>
      <w:r>
        <w:rPr>
          <w:position w:val="-49"/>
        </w:rPr>
        <w:drawing>
          <wp:inline distT="0" distB="0" distL="0" distR="0">
            <wp:extent cx="2130425" cy="1577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2"/>
                    <a:stretch>
                      <a:fillRect/>
                    </a:stretch>
                  </pic:blipFill>
                  <pic:spPr>
                    <a:xfrm>
                      <a:off x="0" y="0"/>
                      <a:ext cx="2130802" cy="1577739"/>
                    </a:xfrm>
                    <a:prstGeom prst="rect">
                      <a:avLst/>
                    </a:prstGeom>
                  </pic:spPr>
                </pic:pic>
              </a:graphicData>
            </a:graphic>
          </wp:inline>
        </w:drawing>
      </w:r>
    </w:p>
    <w:p w14:paraId="2ACCE66C">
      <w:pPr>
        <w:pStyle w:val="2"/>
        <w:spacing w:line="259" w:lineRule="auto"/>
      </w:pPr>
    </w:p>
    <w:p w14:paraId="46AF9453">
      <w:pPr>
        <w:pStyle w:val="2"/>
        <w:spacing w:line="260" w:lineRule="auto"/>
      </w:pPr>
    </w:p>
    <w:p w14:paraId="18BD2F54">
      <w:pPr>
        <w:spacing w:before="95" w:line="230" w:lineRule="exact"/>
        <w:ind w:left="1262"/>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8"/>
          <w:position w:val="-1"/>
          <w:sz w:val="22"/>
          <w:szCs w:val="22"/>
        </w:rPr>
        <w:t>六、一般公共预算基本支出情况说明</w:t>
      </w:r>
    </w:p>
    <w:p w14:paraId="6C928EBA">
      <w:pPr>
        <w:spacing w:before="175" w:line="222" w:lineRule="auto"/>
        <w:ind w:left="1720"/>
        <w:rPr>
          <w:rFonts w:ascii="仿宋" w:hAnsi="仿宋" w:eastAsia="仿宋" w:cs="仿宋"/>
          <w:sz w:val="23"/>
          <w:szCs w:val="23"/>
        </w:rPr>
      </w:pPr>
      <w:r>
        <w:rPr>
          <w:rFonts w:ascii="仿宋" w:hAnsi="仿宋" w:eastAsia="仿宋" w:cs="仿宋"/>
          <w:spacing w:val="3"/>
          <w:sz w:val="23"/>
          <w:szCs w:val="23"/>
        </w:rPr>
        <w:t>2025年度长治市规划和自然资源局开发区分</w:t>
      </w:r>
      <w:r>
        <w:rPr>
          <w:rFonts w:ascii="仿宋" w:hAnsi="仿宋" w:eastAsia="仿宋" w:cs="仿宋"/>
          <w:spacing w:val="2"/>
          <w:sz w:val="23"/>
          <w:szCs w:val="23"/>
        </w:rPr>
        <w:t>局一般公共预算安        出53.64万元，其</w:t>
      </w:r>
    </w:p>
    <w:p w14:paraId="63AE34BE">
      <w:pPr>
        <w:spacing w:before="134" w:line="223" w:lineRule="auto"/>
        <w:ind w:left="1293"/>
        <w:rPr>
          <w:rFonts w:ascii="仿宋" w:hAnsi="仿宋" w:eastAsia="仿宋" w:cs="仿宋"/>
          <w:sz w:val="23"/>
          <w:szCs w:val="23"/>
        </w:rPr>
      </w:pPr>
      <w:r>
        <w:rPr>
          <w:rFonts w:ascii="仿宋" w:hAnsi="仿宋" w:eastAsia="仿宋" w:cs="仿宋"/>
          <w:spacing w:val="-23"/>
          <w:sz w:val="23"/>
          <w:szCs w:val="23"/>
        </w:rPr>
        <w:t>中：</w:t>
      </w:r>
    </w:p>
    <w:p w14:paraId="266CE45E">
      <w:pPr>
        <w:spacing w:before="122" w:line="324" w:lineRule="auto"/>
        <w:ind w:left="1263" w:right="1223" w:firstLine="464"/>
        <w:jc w:val="both"/>
        <w:rPr>
          <w:rFonts w:ascii="仿宋" w:hAnsi="仿宋" w:eastAsia="仿宋" w:cs="仿宋"/>
          <w:sz w:val="23"/>
          <w:szCs w:val="23"/>
        </w:rPr>
      </w:pPr>
      <w:r>
        <w:rPr>
          <w:rFonts w:ascii="仿宋" w:hAnsi="仿宋" w:eastAsia="仿宋" w:cs="仿宋"/>
          <w:spacing w:val="2"/>
          <w:sz w:val="23"/>
          <w:szCs w:val="23"/>
        </w:rPr>
        <w:t>人员经费48.93万元，主要包括：其他工资福利支出、公务员医疗补助缴费、其他社会保</w:t>
      </w:r>
      <w:r>
        <w:rPr>
          <w:rFonts w:ascii="仿宋" w:hAnsi="仿宋" w:eastAsia="仿宋" w:cs="仿宋"/>
          <w:spacing w:val="9"/>
          <w:sz w:val="23"/>
          <w:szCs w:val="23"/>
        </w:rPr>
        <w:t xml:space="preserve"> </w:t>
      </w:r>
      <w:r>
        <w:rPr>
          <w:rFonts w:ascii="仿宋" w:hAnsi="仿宋" w:eastAsia="仿宋" w:cs="仿宋"/>
          <w:spacing w:val="5"/>
          <w:sz w:val="23"/>
          <w:szCs w:val="23"/>
        </w:rPr>
        <w:t>障缴费、基本工资、奖金、住房公积金、机关事业单位基本养老保险缴费、津贴补贴、职工</w:t>
      </w:r>
      <w:r>
        <w:rPr>
          <w:rFonts w:ascii="仿宋" w:hAnsi="仿宋" w:eastAsia="仿宋" w:cs="仿宋"/>
          <w:spacing w:val="11"/>
          <w:sz w:val="23"/>
          <w:szCs w:val="23"/>
        </w:rPr>
        <w:t xml:space="preserve"> </w:t>
      </w:r>
      <w:r>
        <w:rPr>
          <w:rFonts w:ascii="仿宋" w:hAnsi="仿宋" w:eastAsia="仿宋" w:cs="仿宋"/>
          <w:spacing w:val="-1"/>
          <w:sz w:val="23"/>
          <w:szCs w:val="23"/>
        </w:rPr>
        <w:t>基本医疗保险缴费、职业年金缴费等</w:t>
      </w:r>
    </w:p>
    <w:p w14:paraId="40F010AD">
      <w:pPr>
        <w:spacing w:before="2" w:line="322" w:lineRule="auto"/>
        <w:ind w:left="1272" w:right="1223" w:firstLine="457"/>
        <w:rPr>
          <w:rFonts w:ascii="仿宋" w:hAnsi="仿宋" w:eastAsia="仿宋" w:cs="仿宋"/>
          <w:sz w:val="23"/>
          <w:szCs w:val="23"/>
        </w:rPr>
      </w:pPr>
      <w:r>
        <w:rPr>
          <w:rFonts w:ascii="仿宋" w:hAnsi="仿宋" w:eastAsia="仿宋" w:cs="仿宋"/>
          <w:spacing w:val="5"/>
          <w:sz w:val="23"/>
          <w:szCs w:val="23"/>
        </w:rPr>
        <w:t>公用经费4.71万元，主要包括：办公费、邮电费、其他交通费用、其他商品和服务支出</w:t>
      </w:r>
      <w:r>
        <w:rPr>
          <w:rFonts w:ascii="仿宋" w:hAnsi="仿宋" w:eastAsia="仿宋" w:cs="仿宋"/>
          <w:spacing w:val="6"/>
          <w:sz w:val="23"/>
          <w:szCs w:val="23"/>
        </w:rPr>
        <w:t xml:space="preserve"> </w:t>
      </w:r>
      <w:r>
        <w:rPr>
          <w:rFonts w:ascii="仿宋" w:hAnsi="仿宋" w:eastAsia="仿宋" w:cs="仿宋"/>
          <w:spacing w:val="-12"/>
          <w:sz w:val="23"/>
          <w:szCs w:val="23"/>
        </w:rPr>
        <w:t>等。</w:t>
      </w:r>
    </w:p>
    <w:p w14:paraId="0367E62E">
      <w:pPr>
        <w:spacing w:before="3" w:line="229" w:lineRule="exact"/>
        <w:ind w:left="1255"/>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038D65FF">
      <w:pPr>
        <w:spacing w:before="175" w:line="221" w:lineRule="auto"/>
        <w:ind w:left="1726"/>
        <w:rPr>
          <w:rFonts w:ascii="仿宋" w:hAnsi="仿宋" w:eastAsia="仿宋" w:cs="仿宋"/>
          <w:sz w:val="23"/>
          <w:szCs w:val="23"/>
        </w:rPr>
      </w:pPr>
      <w:r>
        <w:rPr>
          <w:rFonts w:ascii="仿宋" w:hAnsi="仿宋" w:eastAsia="仿宋" w:cs="仿宋"/>
          <w:spacing w:val="-4"/>
          <w:sz w:val="23"/>
          <w:szCs w:val="23"/>
        </w:rPr>
        <w:t>本单位无“三公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3057F0A4">
      <w:pPr>
        <w:spacing w:before="120" w:line="230" w:lineRule="exact"/>
        <w:ind w:left="1253"/>
        <w:outlineLvl w:val="1"/>
        <w:rPr>
          <w:rFonts w:ascii="微软雅黑" w:hAnsi="微软雅黑" w:eastAsia="微软雅黑" w:cs="微软雅黑"/>
          <w:sz w:val="23"/>
          <w:szCs w:val="23"/>
        </w:rPr>
      </w:pPr>
      <w:bookmarkStart w:id="39" w:name="bookmark27"/>
      <w:bookmarkEnd w:id="39"/>
      <w:r>
        <w:rPr>
          <w:rFonts w:ascii="微软雅黑" w:hAnsi="微软雅黑" w:eastAsia="微软雅黑" w:cs="微软雅黑"/>
          <w:spacing w:val="-1"/>
          <w:position w:val="-1"/>
          <w:sz w:val="23"/>
          <w:szCs w:val="23"/>
        </w:rPr>
        <w:t>八、机关运行经费增减变动原因说明</w:t>
      </w:r>
    </w:p>
    <w:p w14:paraId="0F192144">
      <w:pPr>
        <w:spacing w:before="186" w:line="221" w:lineRule="auto"/>
        <w:ind w:left="1726"/>
        <w:rPr>
          <w:rFonts w:ascii="仿宋" w:hAnsi="仿宋" w:eastAsia="仿宋" w:cs="仿宋"/>
          <w:sz w:val="23"/>
          <w:szCs w:val="23"/>
        </w:rPr>
      </w:pPr>
      <w:r>
        <w:rPr>
          <w:rFonts w:ascii="仿宋" w:hAnsi="仿宋" w:eastAsia="仿宋" w:cs="仿宋"/>
          <w:spacing w:val="2"/>
          <w:sz w:val="23"/>
          <w:szCs w:val="23"/>
        </w:rPr>
        <w:t>本部门2025年所属     政单位机关运行经费财政拨款预算4.71万元，比2024年预算减少</w:t>
      </w:r>
    </w:p>
    <w:p w14:paraId="205A216C">
      <w:pPr>
        <w:spacing w:before="124" w:line="221" w:lineRule="auto"/>
        <w:ind w:left="1258"/>
        <w:rPr>
          <w:rFonts w:ascii="仿宋" w:hAnsi="仿宋" w:eastAsia="仿宋" w:cs="仿宋"/>
          <w:sz w:val="23"/>
          <w:szCs w:val="23"/>
        </w:rPr>
      </w:pPr>
      <w:r>
        <w:rPr>
          <w:rFonts w:ascii="仿宋" w:hAnsi="仿宋" w:eastAsia="仿宋" w:cs="仿宋"/>
          <w:spacing w:val="-2"/>
          <w:sz w:val="23"/>
          <w:szCs w:val="23"/>
        </w:rPr>
        <w:t>0.02万元，下   .</w:t>
      </w:r>
      <w:r>
        <w:rPr>
          <w:rFonts w:ascii="仿宋" w:hAnsi="仿宋" w:eastAsia="仿宋" w:cs="仿宋"/>
          <w:spacing w:val="16"/>
          <w:sz w:val="23"/>
          <w:szCs w:val="23"/>
        </w:rPr>
        <w:t xml:space="preserve">   </w:t>
      </w:r>
      <w:r>
        <w:rPr>
          <w:rFonts w:ascii="仿宋" w:hAnsi="仿宋" w:eastAsia="仿宋" w:cs="仿宋"/>
          <w:spacing w:val="-2"/>
          <w:sz w:val="23"/>
          <w:szCs w:val="23"/>
        </w:rPr>
        <w:t>，原因是残保金金额减少。</w:t>
      </w:r>
    </w:p>
    <w:p w14:paraId="404369B1">
      <w:pPr>
        <w:pStyle w:val="2"/>
        <w:spacing w:line="456" w:lineRule="auto"/>
      </w:pPr>
    </w:p>
    <w:p w14:paraId="2BC1ECAB">
      <w:pPr>
        <w:spacing w:before="75" w:line="323" w:lineRule="auto"/>
        <w:ind w:left="1264" w:right="1223" w:firstLine="455"/>
        <w:jc w:val="both"/>
        <w:rPr>
          <w:rFonts w:ascii="仿宋" w:hAnsi="仿宋" w:eastAsia="仿宋" w:cs="仿宋"/>
          <w:sz w:val="23"/>
          <w:szCs w:val="23"/>
        </w:rPr>
      </w:pPr>
      <w:r>
        <w:rPr>
          <w:rFonts w:ascii="仿宋" w:hAnsi="仿宋" w:eastAsia="仿宋" w:cs="仿宋"/>
          <w:spacing w:val="5"/>
          <w:sz w:val="23"/>
          <w:szCs w:val="23"/>
        </w:rPr>
        <w:t>20  年长治市规划和自然资源局开发区分局政府采购预算总额3,556</w:t>
      </w:r>
      <w:r>
        <w:rPr>
          <w:rFonts w:ascii="仿宋" w:hAnsi="仿宋" w:eastAsia="仿宋" w:cs="仿宋"/>
          <w:spacing w:val="4"/>
          <w:sz w:val="23"/>
          <w:szCs w:val="23"/>
        </w:rPr>
        <w:t>.40万元。其  ：政</w:t>
      </w:r>
      <w:r>
        <w:rPr>
          <w:rFonts w:ascii="仿宋" w:hAnsi="仿宋" w:eastAsia="仿宋" w:cs="仿宋"/>
          <w:sz w:val="23"/>
          <w:szCs w:val="23"/>
        </w:rPr>
        <w:t xml:space="preserve"> </w:t>
      </w:r>
      <w:r>
        <w:rPr>
          <w:rFonts w:ascii="仿宋" w:hAnsi="仿宋" w:eastAsia="仿宋" w:cs="仿宋"/>
          <w:spacing w:val="4"/>
          <w:sz w:val="23"/>
          <w:szCs w:val="23"/>
        </w:rPr>
        <w:t>府采购货物预算2.50万元、政府采购工程预算2,172.53万元、政府采购服务预算1,381.37万</w:t>
      </w:r>
      <w:r>
        <w:rPr>
          <w:rFonts w:ascii="仿宋" w:hAnsi="仿宋" w:eastAsia="仿宋" w:cs="仿宋"/>
          <w:spacing w:val="10"/>
          <w:sz w:val="23"/>
          <w:szCs w:val="23"/>
        </w:rPr>
        <w:t xml:space="preserve"> </w:t>
      </w:r>
      <w:r>
        <w:rPr>
          <w:rFonts w:ascii="仿宋" w:hAnsi="仿宋" w:eastAsia="仿宋" w:cs="仿宋"/>
          <w:spacing w:val="-8"/>
          <w:sz w:val="23"/>
          <w:szCs w:val="23"/>
        </w:rPr>
        <w:t>元。</w:t>
      </w:r>
    </w:p>
    <w:p w14:paraId="57276C73">
      <w:pPr>
        <w:spacing w:line="230" w:lineRule="exact"/>
        <w:ind w:left="1260"/>
        <w:outlineLvl w:val="1"/>
        <w:rPr>
          <w:rFonts w:ascii="微软雅黑" w:hAnsi="微软雅黑" w:eastAsia="微软雅黑" w:cs="微软雅黑"/>
          <w:sz w:val="22"/>
          <w:szCs w:val="22"/>
        </w:rPr>
      </w:pPr>
      <w:bookmarkStart w:id="40" w:name="bookmark29"/>
      <w:bookmarkEnd w:id="40"/>
      <w:r>
        <w:rPr>
          <w:rFonts w:ascii="微软雅黑" w:hAnsi="微软雅黑" w:eastAsia="微软雅黑" w:cs="微软雅黑"/>
          <w:spacing w:val="9"/>
          <w:position w:val="-1"/>
          <w:sz w:val="22"/>
          <w:szCs w:val="22"/>
        </w:rPr>
        <w:t>十、绩效管理情况</w:t>
      </w:r>
    </w:p>
    <w:p w14:paraId="48F82ECB">
      <w:pPr>
        <w:spacing w:before="175"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62CA621B">
      <w:pPr>
        <w:spacing w:before="123" w:line="221" w:lineRule="auto"/>
        <w:ind w:left="1259"/>
        <w:rPr>
          <w:rFonts w:ascii="仿宋" w:hAnsi="仿宋" w:eastAsia="仿宋" w:cs="仿宋"/>
          <w:sz w:val="23"/>
          <w:szCs w:val="23"/>
        </w:rPr>
      </w:pPr>
      <w:r>
        <w:rPr>
          <w:rFonts w:ascii="仿宋" w:hAnsi="仿宋" w:eastAsia="仿宋" w:cs="仿宋"/>
          <w:sz w:val="23"/>
          <w:szCs w:val="23"/>
        </w:rPr>
        <w:t>2025年编报单位整体绩效目标，涉及资金28153.903725万元。</w:t>
      </w:r>
    </w:p>
    <w:p w14:paraId="707E867C">
      <w:pPr>
        <w:spacing w:before="135"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40E5EFC9">
      <w:pPr>
        <w:spacing w:before="122" w:line="324" w:lineRule="auto"/>
        <w:ind w:left="1263" w:right="1223" w:firstLine="457"/>
        <w:jc w:val="right"/>
        <w:rPr>
          <w:rFonts w:ascii="仿宋" w:hAnsi="仿宋" w:eastAsia="仿宋" w:cs="仿宋"/>
          <w:sz w:val="23"/>
          <w:szCs w:val="23"/>
        </w:rPr>
      </w:pPr>
      <w:r>
        <w:rPr>
          <w:rFonts w:ascii="仿宋" w:hAnsi="仿宋" w:eastAsia="仿宋" w:cs="仿宋"/>
          <w:spacing w:val="5"/>
          <w:sz w:val="23"/>
          <w:szCs w:val="23"/>
        </w:rPr>
        <w:t>2025年长治市规划和自然资源局开发区分局纳入绩效目标管理的二级项目68个，共计金</w:t>
      </w:r>
      <w:r>
        <w:rPr>
          <w:rFonts w:ascii="仿宋" w:hAnsi="仿宋" w:eastAsia="仿宋" w:cs="仿宋"/>
          <w:spacing w:val="9"/>
          <w:sz w:val="23"/>
          <w:szCs w:val="23"/>
        </w:rPr>
        <w:t xml:space="preserve"> </w:t>
      </w:r>
      <w:r>
        <w:rPr>
          <w:rFonts w:ascii="仿宋" w:hAnsi="仿宋" w:eastAsia="仿宋" w:cs="仿宋"/>
          <w:spacing w:val="5"/>
          <w:sz w:val="23"/>
          <w:szCs w:val="23"/>
        </w:rPr>
        <w:t>额28,153.90万元。其中：其他运转类项目21个，涉及金额350.00万元；特定目标类项</w:t>
      </w:r>
      <w:r>
        <w:rPr>
          <w:rFonts w:ascii="仿宋" w:hAnsi="仿宋" w:eastAsia="仿宋" w:cs="仿宋"/>
          <w:spacing w:val="-33"/>
          <w:sz w:val="23"/>
          <w:szCs w:val="23"/>
        </w:rPr>
        <w:t xml:space="preserve"> </w:t>
      </w:r>
      <w:r>
        <w:rPr>
          <w:rFonts w:ascii="仿宋" w:hAnsi="仿宋" w:eastAsia="仿宋" w:cs="仿宋"/>
          <w:spacing w:val="5"/>
          <w:sz w:val="23"/>
          <w:szCs w:val="23"/>
        </w:rPr>
        <w:t>目47</w:t>
      </w:r>
      <w:r>
        <w:rPr>
          <w:rFonts w:ascii="仿宋" w:hAnsi="仿宋" w:eastAsia="仿宋" w:cs="仿宋"/>
          <w:sz w:val="23"/>
          <w:szCs w:val="23"/>
        </w:rPr>
        <w:t xml:space="preserve"> </w:t>
      </w:r>
      <w:r>
        <w:rPr>
          <w:rFonts w:ascii="仿宋" w:hAnsi="仿宋" w:eastAsia="仿宋" w:cs="仿宋"/>
          <w:spacing w:val="1"/>
          <w:sz w:val="23"/>
          <w:szCs w:val="23"/>
        </w:rPr>
        <w:t>,</w:t>
      </w:r>
      <w:r>
        <w:rPr>
          <w:rFonts w:ascii="仿宋" w:hAnsi="仿宋" w:eastAsia="仿宋" w:cs="仿宋"/>
          <w:spacing w:val="16"/>
          <w:sz w:val="23"/>
          <w:szCs w:val="23"/>
        </w:rPr>
        <w:t xml:space="preserve">     </w:t>
      </w:r>
      <w:r>
        <w:rPr>
          <w:rFonts w:ascii="仿宋" w:hAnsi="仿宋" w:eastAsia="仿宋" w:cs="仿宋"/>
          <w:spacing w:val="1"/>
          <w:sz w:val="23"/>
          <w:szCs w:val="23"/>
        </w:rPr>
        <w:t xml:space="preserve">金额27,803.90万元。公开项目绩效目标68个，涉及项目金额28,153.90 </w:t>
      </w:r>
      <w:r>
        <w:rPr>
          <w:rFonts w:ascii="仿宋" w:hAnsi="仿宋" w:eastAsia="仿宋" w:cs="仿宋"/>
          <w:sz w:val="23"/>
          <w:szCs w:val="23"/>
        </w:rPr>
        <w:t xml:space="preserve">   ，</w:t>
      </w:r>
      <w:r>
        <w:rPr>
          <w:rFonts w:ascii="仿宋" w:hAnsi="仿宋" w:eastAsia="仿宋" w:cs="仿宋"/>
          <w:spacing w:val="-50"/>
          <w:sz w:val="23"/>
          <w:szCs w:val="23"/>
        </w:rPr>
        <w:t xml:space="preserve"> </w:t>
      </w:r>
      <w:r>
        <w:rPr>
          <w:rFonts w:ascii="仿宋" w:hAnsi="仿宋" w:eastAsia="仿宋" w:cs="仿宋"/>
          <w:sz w:val="23"/>
          <w:szCs w:val="23"/>
        </w:rPr>
        <w:t>占部</w:t>
      </w:r>
    </w:p>
    <w:p w14:paraId="79D92E34">
      <w:pPr>
        <w:spacing w:line="219" w:lineRule="auto"/>
        <w:ind w:left="1755"/>
        <w:rPr>
          <w:rFonts w:ascii="仿宋" w:hAnsi="仿宋" w:eastAsia="仿宋" w:cs="仿宋"/>
          <w:sz w:val="23"/>
          <w:szCs w:val="23"/>
        </w:rPr>
      </w:pPr>
      <w:r>
        <w:rPr>
          <w:rFonts w:ascii="仿宋" w:hAnsi="仿宋" w:eastAsia="仿宋" w:cs="仿宋"/>
          <w:spacing w:val="6"/>
          <w:sz w:val="23"/>
          <w:szCs w:val="23"/>
        </w:rPr>
        <w:t>单位）项</w:t>
      </w:r>
      <w:r>
        <w:rPr>
          <w:rFonts w:ascii="仿宋" w:hAnsi="仿宋" w:eastAsia="仿宋" w:cs="仿宋"/>
          <w:spacing w:val="-47"/>
          <w:sz w:val="23"/>
          <w:szCs w:val="23"/>
        </w:rPr>
        <w:t xml:space="preserve"> </w:t>
      </w:r>
      <w:r>
        <w:rPr>
          <w:rFonts w:ascii="仿宋" w:hAnsi="仿宋" w:eastAsia="仿宋" w:cs="仿宋"/>
          <w:spacing w:val="6"/>
          <w:sz w:val="23"/>
          <w:szCs w:val="23"/>
        </w:rPr>
        <w:t>目支出总额的96.57%。其中：其他运转类项</w:t>
      </w:r>
      <w:r>
        <w:rPr>
          <w:rFonts w:ascii="仿宋" w:hAnsi="仿宋" w:eastAsia="仿宋" w:cs="仿宋"/>
          <w:spacing w:val="-46"/>
          <w:sz w:val="23"/>
          <w:szCs w:val="23"/>
        </w:rPr>
        <w:t xml:space="preserve"> </w:t>
      </w:r>
      <w:r>
        <w:rPr>
          <w:rFonts w:ascii="仿宋" w:hAnsi="仿宋" w:eastAsia="仿宋" w:cs="仿宋"/>
          <w:spacing w:val="6"/>
          <w:sz w:val="23"/>
          <w:szCs w:val="23"/>
        </w:rPr>
        <w:t>目21个，涉及</w:t>
      </w:r>
      <w:r>
        <w:rPr>
          <w:rFonts w:ascii="仿宋" w:hAnsi="仿宋" w:eastAsia="仿宋" w:cs="仿宋"/>
          <w:spacing w:val="5"/>
          <w:sz w:val="23"/>
          <w:szCs w:val="23"/>
        </w:rPr>
        <w:t xml:space="preserve">        350.00万</w:t>
      </w:r>
    </w:p>
    <w:p w14:paraId="76299381">
      <w:pPr>
        <w:spacing w:before="127" w:line="223" w:lineRule="auto"/>
        <w:ind w:left="1267"/>
        <w:rPr>
          <w:rFonts w:ascii="仿宋" w:hAnsi="仿宋" w:eastAsia="仿宋" w:cs="仿宋"/>
          <w:sz w:val="23"/>
          <w:szCs w:val="23"/>
        </w:rPr>
      </w:pPr>
      <w:r>
        <w:rPr>
          <w:rFonts w:ascii="仿宋" w:hAnsi="仿宋" w:eastAsia="仿宋" w:cs="仿宋"/>
          <w:sz w:val="23"/>
          <w:szCs w:val="23"/>
        </w:rPr>
        <w:t>元；特定目标类项目47个，涉及项目金额28,153</w:t>
      </w:r>
      <w:r>
        <w:rPr>
          <w:rFonts w:ascii="仿宋" w:hAnsi="仿宋" w:eastAsia="仿宋" w:cs="仿宋"/>
          <w:spacing w:val="-1"/>
          <w:sz w:val="23"/>
          <w:szCs w:val="23"/>
        </w:rPr>
        <w:t>.90万元。</w:t>
      </w:r>
    </w:p>
    <w:p w14:paraId="6D176255">
      <w:pPr>
        <w:spacing w:line="223" w:lineRule="auto"/>
        <w:rPr>
          <w:rFonts w:ascii="仿宋" w:hAnsi="仿宋" w:eastAsia="仿宋" w:cs="仿宋"/>
          <w:sz w:val="23"/>
          <w:szCs w:val="23"/>
        </w:rPr>
        <w:sectPr>
          <w:headerReference r:id="rId43" w:type="default"/>
          <w:footerReference r:id="rId44" w:type="default"/>
          <w:pgSz w:w="11900" w:h="16840"/>
          <w:pgMar w:top="642" w:right="0" w:bottom="340" w:left="0" w:header="326" w:footer="93" w:gutter="0"/>
          <w:cols w:space="720" w:num="1"/>
        </w:sectPr>
      </w:pPr>
    </w:p>
    <w:p w14:paraId="11753012">
      <w:pPr>
        <w:pStyle w:val="2"/>
        <w:spacing w:line="281" w:lineRule="auto"/>
      </w:pPr>
    </w:p>
    <w:p w14:paraId="47C16C1C">
      <w:pPr>
        <w:pStyle w:val="2"/>
        <w:spacing w:line="282" w:lineRule="auto"/>
      </w:pPr>
    </w:p>
    <w:p w14:paraId="290A7079">
      <w:pPr>
        <w:spacing w:before="75" w:line="223" w:lineRule="auto"/>
        <w:ind w:left="1264"/>
        <w:rPr>
          <w:rFonts w:ascii="仿宋" w:hAnsi="仿宋" w:eastAsia="仿宋" w:cs="仿宋"/>
          <w:sz w:val="23"/>
          <w:szCs w:val="23"/>
        </w:rPr>
      </w:pPr>
      <w:r>
        <w:rPr>
          <w:rFonts w:ascii="仿宋" w:hAnsi="仿宋" w:eastAsia="仿宋" w:cs="仿宋"/>
          <w:spacing w:val="-1"/>
          <w:sz w:val="23"/>
          <w:szCs w:val="23"/>
        </w:rPr>
        <w:t>（项          表公开情况见附件）</w:t>
      </w:r>
    </w:p>
    <w:p w14:paraId="440BE908">
      <w:pPr>
        <w:spacing w:line="223" w:lineRule="auto"/>
        <w:rPr>
          <w:rFonts w:ascii="仿宋" w:hAnsi="仿宋" w:eastAsia="仿宋" w:cs="仿宋"/>
          <w:sz w:val="23"/>
          <w:szCs w:val="23"/>
        </w:rPr>
        <w:sectPr>
          <w:headerReference r:id="rId45" w:type="default"/>
          <w:footerReference r:id="rId46" w:type="default"/>
          <w:pgSz w:w="11900" w:h="16840"/>
          <w:pgMar w:top="642" w:right="0" w:bottom="340" w:left="0" w:header="326" w:footer="93" w:gutter="0"/>
          <w:cols w:space="720" w:num="1"/>
        </w:sectPr>
      </w:pPr>
    </w:p>
    <w:p w14:paraId="2908D7A3">
      <w:pPr>
        <w:pStyle w:val="2"/>
        <w:spacing w:line="277" w:lineRule="auto"/>
      </w:pPr>
    </w:p>
    <w:p w14:paraId="66A3C2D7">
      <w:pPr>
        <w:pStyle w:val="2"/>
        <w:spacing w:line="278" w:lineRule="auto"/>
      </w:pPr>
    </w:p>
    <w:p w14:paraId="5F8CA682">
      <w:pPr>
        <w:spacing w:line="12639" w:lineRule="exact"/>
        <w:ind w:firstLine="2308"/>
      </w:pPr>
      <w:r>
        <w:pict>
          <v:shape id="_x0000_s1026" o:spid="_x0000_s1026"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7" o:spid="_x0000_s1027" o:spt="136" type="#_x0000_t136" style="position:absolute;left:0pt;margin-left:391.9pt;margin-top:228.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3"/>
                    <a:stretch>
                      <a:fillRect/>
                    </a:stretch>
                  </pic:blipFill>
                  <pic:spPr>
                    <a:xfrm>
                      <a:off x="0" y="0"/>
                      <a:ext cx="4640940" cy="8025532"/>
                    </a:xfrm>
                    <a:prstGeom prst="rect">
                      <a:avLst/>
                    </a:prstGeom>
                  </pic:spPr>
                </pic:pic>
              </a:graphicData>
            </a:graphic>
          </wp:inline>
        </w:drawing>
      </w:r>
    </w:p>
    <w:p w14:paraId="156D2362">
      <w:pPr>
        <w:spacing w:line="12639" w:lineRule="exact"/>
        <w:sectPr>
          <w:headerReference r:id="rId47" w:type="default"/>
          <w:footerReference r:id="rId48" w:type="default"/>
          <w:pgSz w:w="11900" w:h="16840"/>
          <w:pgMar w:top="642" w:right="0" w:bottom="340" w:left="0" w:header="326" w:footer="91" w:gutter="0"/>
          <w:cols w:space="720" w:num="1"/>
        </w:sectPr>
      </w:pPr>
    </w:p>
    <w:p w14:paraId="21D6E54A">
      <w:pPr>
        <w:pStyle w:val="2"/>
        <w:spacing w:line="277" w:lineRule="auto"/>
      </w:pPr>
    </w:p>
    <w:p w14:paraId="712F665F">
      <w:pPr>
        <w:pStyle w:val="2"/>
        <w:spacing w:line="278" w:lineRule="auto"/>
      </w:pPr>
    </w:p>
    <w:p w14:paraId="099FF3F9">
      <w:pPr>
        <w:spacing w:line="12725" w:lineRule="exact"/>
        <w:ind w:firstLine="2308"/>
      </w:pPr>
      <w:r>
        <w:pict>
          <v:shape id="_x0000_s1028" o:spid="_x0000_s1028"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4"/>
                    <a:stretch>
                      <a:fillRect/>
                    </a:stretch>
                  </pic:blipFill>
                  <pic:spPr>
                    <a:xfrm>
                      <a:off x="0" y="0"/>
                      <a:ext cx="4640940" cy="8080455"/>
                    </a:xfrm>
                    <a:prstGeom prst="rect">
                      <a:avLst/>
                    </a:prstGeom>
                  </pic:spPr>
                </pic:pic>
              </a:graphicData>
            </a:graphic>
          </wp:inline>
        </w:drawing>
      </w:r>
    </w:p>
    <w:p w14:paraId="38FBF6DA">
      <w:pPr>
        <w:spacing w:line="12725" w:lineRule="exact"/>
        <w:sectPr>
          <w:footerReference r:id="rId49" w:type="default"/>
          <w:pgSz w:w="11900" w:h="16840"/>
          <w:pgMar w:top="642" w:right="0" w:bottom="340" w:left="0" w:header="326" w:footer="91" w:gutter="0"/>
          <w:cols w:space="720" w:num="1"/>
        </w:sectPr>
      </w:pPr>
    </w:p>
    <w:p w14:paraId="188A88B2">
      <w:pPr>
        <w:pStyle w:val="2"/>
        <w:spacing w:line="277" w:lineRule="auto"/>
      </w:pPr>
    </w:p>
    <w:p w14:paraId="304CD096">
      <w:pPr>
        <w:pStyle w:val="2"/>
        <w:spacing w:line="278" w:lineRule="auto"/>
      </w:pPr>
    </w:p>
    <w:p w14:paraId="2DEBD5CC">
      <w:pPr>
        <w:spacing w:line="12725" w:lineRule="exact"/>
        <w:ind w:firstLine="2308"/>
      </w:pPr>
      <w:r>
        <w:pict>
          <v:shape id="_x0000_s1030" o:spid="_x0000_s1030"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1" o:spid="_x0000_s1031"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5"/>
                    <a:stretch>
                      <a:fillRect/>
                    </a:stretch>
                  </pic:blipFill>
                  <pic:spPr>
                    <a:xfrm>
                      <a:off x="0" y="0"/>
                      <a:ext cx="4640940" cy="8080455"/>
                    </a:xfrm>
                    <a:prstGeom prst="rect">
                      <a:avLst/>
                    </a:prstGeom>
                  </pic:spPr>
                </pic:pic>
              </a:graphicData>
            </a:graphic>
          </wp:inline>
        </w:drawing>
      </w:r>
    </w:p>
    <w:p w14:paraId="4AB14C5A">
      <w:pPr>
        <w:spacing w:line="12725" w:lineRule="exact"/>
        <w:sectPr>
          <w:footerReference r:id="rId50" w:type="default"/>
          <w:pgSz w:w="11900" w:h="16840"/>
          <w:pgMar w:top="642" w:right="0" w:bottom="340" w:left="0" w:header="326" w:footer="93" w:gutter="0"/>
          <w:cols w:space="720" w:num="1"/>
        </w:sectPr>
      </w:pPr>
    </w:p>
    <w:p w14:paraId="48630B96">
      <w:pPr>
        <w:pStyle w:val="2"/>
        <w:spacing w:line="277" w:lineRule="auto"/>
      </w:pPr>
    </w:p>
    <w:p w14:paraId="1977F146">
      <w:pPr>
        <w:pStyle w:val="2"/>
        <w:spacing w:line="278" w:lineRule="auto"/>
      </w:pPr>
    </w:p>
    <w:p w14:paraId="25ED7F3D">
      <w:pPr>
        <w:spacing w:line="12725" w:lineRule="exact"/>
        <w:ind w:firstLine="2308"/>
      </w:pPr>
      <w:r>
        <w:pict>
          <v:shape id="_x0000_s1032" o:spid="_x0000_s1032"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86.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6"/>
                    <a:stretch>
                      <a:fillRect/>
                    </a:stretch>
                  </pic:blipFill>
                  <pic:spPr>
                    <a:xfrm>
                      <a:off x="0" y="0"/>
                      <a:ext cx="4640940" cy="8080455"/>
                    </a:xfrm>
                    <a:prstGeom prst="rect">
                      <a:avLst/>
                    </a:prstGeom>
                  </pic:spPr>
                </pic:pic>
              </a:graphicData>
            </a:graphic>
          </wp:inline>
        </w:drawing>
      </w:r>
    </w:p>
    <w:p w14:paraId="31BCDB34">
      <w:pPr>
        <w:spacing w:line="12725" w:lineRule="exact"/>
        <w:sectPr>
          <w:footerReference r:id="rId51" w:type="default"/>
          <w:pgSz w:w="11900" w:h="16840"/>
          <w:pgMar w:top="642" w:right="0" w:bottom="340" w:left="0" w:header="326" w:footer="93" w:gutter="0"/>
          <w:cols w:space="720" w:num="1"/>
        </w:sectPr>
      </w:pPr>
    </w:p>
    <w:p w14:paraId="5F2A406C">
      <w:pPr>
        <w:pStyle w:val="2"/>
        <w:spacing w:line="277" w:lineRule="auto"/>
      </w:pPr>
    </w:p>
    <w:p w14:paraId="49371E70">
      <w:pPr>
        <w:pStyle w:val="2"/>
        <w:spacing w:line="278" w:lineRule="auto"/>
      </w:pPr>
    </w:p>
    <w:p w14:paraId="2995B447">
      <w:pPr>
        <w:spacing w:line="12725" w:lineRule="exact"/>
        <w:ind w:firstLine="2308"/>
      </w:pPr>
      <w:r>
        <w:pict>
          <v:shape id="_x0000_s1034" o:spid="_x0000_s1034"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7"/>
                    <a:stretch>
                      <a:fillRect/>
                    </a:stretch>
                  </pic:blipFill>
                  <pic:spPr>
                    <a:xfrm>
                      <a:off x="0" y="0"/>
                      <a:ext cx="4640940" cy="8080455"/>
                    </a:xfrm>
                    <a:prstGeom prst="rect">
                      <a:avLst/>
                    </a:prstGeom>
                  </pic:spPr>
                </pic:pic>
              </a:graphicData>
            </a:graphic>
          </wp:inline>
        </w:drawing>
      </w:r>
    </w:p>
    <w:p w14:paraId="126A6F2E">
      <w:pPr>
        <w:spacing w:line="12725" w:lineRule="exact"/>
        <w:sectPr>
          <w:footerReference r:id="rId52" w:type="default"/>
          <w:pgSz w:w="11900" w:h="16840"/>
          <w:pgMar w:top="642" w:right="0" w:bottom="340" w:left="0" w:header="326" w:footer="93" w:gutter="0"/>
          <w:cols w:space="720" w:num="1"/>
        </w:sectPr>
      </w:pPr>
    </w:p>
    <w:p w14:paraId="0141716A">
      <w:pPr>
        <w:pStyle w:val="2"/>
        <w:spacing w:line="277" w:lineRule="auto"/>
      </w:pPr>
    </w:p>
    <w:p w14:paraId="07A56F99">
      <w:pPr>
        <w:pStyle w:val="2"/>
        <w:spacing w:line="278" w:lineRule="auto"/>
      </w:pPr>
    </w:p>
    <w:p w14:paraId="35374FA0">
      <w:pPr>
        <w:spacing w:line="12725" w:lineRule="exact"/>
        <w:ind w:firstLine="2308"/>
      </w:pPr>
      <w:r>
        <w:pict>
          <v:shape id="_x0000_s1036" o:spid="_x0000_s1036"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7" o:spid="_x0000_s1037"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8"/>
                    <a:stretch>
                      <a:fillRect/>
                    </a:stretch>
                  </pic:blipFill>
                  <pic:spPr>
                    <a:xfrm>
                      <a:off x="0" y="0"/>
                      <a:ext cx="4640940" cy="8080455"/>
                    </a:xfrm>
                    <a:prstGeom prst="rect">
                      <a:avLst/>
                    </a:prstGeom>
                  </pic:spPr>
                </pic:pic>
              </a:graphicData>
            </a:graphic>
          </wp:inline>
        </w:drawing>
      </w:r>
    </w:p>
    <w:p w14:paraId="28E4356C">
      <w:pPr>
        <w:spacing w:line="12725" w:lineRule="exact"/>
        <w:sectPr>
          <w:footerReference r:id="rId53" w:type="default"/>
          <w:pgSz w:w="11900" w:h="16840"/>
          <w:pgMar w:top="642" w:right="0" w:bottom="340" w:left="0" w:header="326" w:footer="93" w:gutter="0"/>
          <w:cols w:space="720" w:num="1"/>
        </w:sectPr>
      </w:pPr>
    </w:p>
    <w:p w14:paraId="43E7AEEF">
      <w:pPr>
        <w:pStyle w:val="2"/>
        <w:spacing w:line="277" w:lineRule="auto"/>
      </w:pPr>
    </w:p>
    <w:p w14:paraId="0D5CC1F5">
      <w:pPr>
        <w:pStyle w:val="2"/>
        <w:spacing w:line="278" w:lineRule="auto"/>
      </w:pPr>
    </w:p>
    <w:p w14:paraId="786A1B04">
      <w:pPr>
        <w:spacing w:line="12725" w:lineRule="exact"/>
        <w:ind w:firstLine="2308"/>
      </w:pP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9"/>
                    <a:stretch>
                      <a:fillRect/>
                    </a:stretch>
                  </pic:blipFill>
                  <pic:spPr>
                    <a:xfrm>
                      <a:off x="0" y="0"/>
                      <a:ext cx="4640940" cy="8080455"/>
                    </a:xfrm>
                    <a:prstGeom prst="rect">
                      <a:avLst/>
                    </a:prstGeom>
                  </pic:spPr>
                </pic:pic>
              </a:graphicData>
            </a:graphic>
          </wp:inline>
        </w:drawing>
      </w:r>
    </w:p>
    <w:p w14:paraId="2D046B7B">
      <w:pPr>
        <w:spacing w:line="12725" w:lineRule="exact"/>
        <w:sectPr>
          <w:footerReference r:id="rId54" w:type="default"/>
          <w:pgSz w:w="11900" w:h="16840"/>
          <w:pgMar w:top="642" w:right="0" w:bottom="340" w:left="0" w:header="326" w:footer="91" w:gutter="0"/>
          <w:cols w:space="720" w:num="1"/>
        </w:sectPr>
      </w:pPr>
    </w:p>
    <w:p w14:paraId="051A2C1B">
      <w:pPr>
        <w:pStyle w:val="2"/>
        <w:spacing w:line="277" w:lineRule="auto"/>
      </w:pPr>
    </w:p>
    <w:p w14:paraId="1CE58379">
      <w:pPr>
        <w:pStyle w:val="2"/>
        <w:spacing w:line="278" w:lineRule="auto"/>
      </w:pPr>
    </w:p>
    <w:p w14:paraId="29756AD1">
      <w:pPr>
        <w:spacing w:line="12725" w:lineRule="exact"/>
        <w:ind w:firstLine="2308"/>
      </w:pPr>
      <w:r>
        <w:pict>
          <v:shape id="_x0000_s1040" o:spid="_x0000_s1040" o:spt="136" type="#_x0000_t136" style="position:absolute;left:0pt;margin-left:86.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1" o:spid="_x0000_s1041"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0"/>
                    <a:stretch>
                      <a:fillRect/>
                    </a:stretch>
                  </pic:blipFill>
                  <pic:spPr>
                    <a:xfrm>
                      <a:off x="0" y="0"/>
                      <a:ext cx="4640940" cy="8080455"/>
                    </a:xfrm>
                    <a:prstGeom prst="rect">
                      <a:avLst/>
                    </a:prstGeom>
                  </pic:spPr>
                </pic:pic>
              </a:graphicData>
            </a:graphic>
          </wp:inline>
        </w:drawing>
      </w:r>
    </w:p>
    <w:p w14:paraId="0E250698">
      <w:pPr>
        <w:spacing w:line="12725" w:lineRule="exact"/>
        <w:sectPr>
          <w:footerReference r:id="rId55" w:type="default"/>
          <w:pgSz w:w="11900" w:h="16840"/>
          <w:pgMar w:top="642" w:right="0" w:bottom="340" w:left="0" w:header="326" w:footer="93" w:gutter="0"/>
          <w:cols w:space="720" w:num="1"/>
        </w:sectPr>
      </w:pPr>
    </w:p>
    <w:p w14:paraId="46BA43B8">
      <w:pPr>
        <w:pStyle w:val="2"/>
        <w:spacing w:line="277" w:lineRule="auto"/>
      </w:pPr>
    </w:p>
    <w:p w14:paraId="17CA09EA">
      <w:pPr>
        <w:pStyle w:val="2"/>
        <w:spacing w:line="278" w:lineRule="auto"/>
      </w:pPr>
    </w:p>
    <w:p w14:paraId="513FD3BE">
      <w:pPr>
        <w:spacing w:line="12725" w:lineRule="exact"/>
        <w:ind w:firstLine="2308"/>
      </w:pPr>
      <w:r>
        <w:pict>
          <v:shape id="_x0000_s1042" o:spid="_x0000_s1042"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1"/>
                    <a:stretch>
                      <a:fillRect/>
                    </a:stretch>
                  </pic:blipFill>
                  <pic:spPr>
                    <a:xfrm>
                      <a:off x="0" y="0"/>
                      <a:ext cx="4640940" cy="8080455"/>
                    </a:xfrm>
                    <a:prstGeom prst="rect">
                      <a:avLst/>
                    </a:prstGeom>
                  </pic:spPr>
                </pic:pic>
              </a:graphicData>
            </a:graphic>
          </wp:inline>
        </w:drawing>
      </w:r>
    </w:p>
    <w:p w14:paraId="30D265C0">
      <w:pPr>
        <w:spacing w:line="12725" w:lineRule="exact"/>
        <w:sectPr>
          <w:footerReference r:id="rId56" w:type="default"/>
          <w:pgSz w:w="11900" w:h="16840"/>
          <w:pgMar w:top="642" w:right="0" w:bottom="340" w:left="0" w:header="326" w:footer="93" w:gutter="0"/>
          <w:cols w:space="720" w:num="1"/>
        </w:sectPr>
      </w:pPr>
    </w:p>
    <w:p w14:paraId="55B7D74F">
      <w:pPr>
        <w:pStyle w:val="2"/>
        <w:spacing w:line="277" w:lineRule="auto"/>
      </w:pPr>
    </w:p>
    <w:p w14:paraId="347CA3EA">
      <w:pPr>
        <w:pStyle w:val="2"/>
        <w:spacing w:line="278" w:lineRule="auto"/>
      </w:pPr>
    </w:p>
    <w:p w14:paraId="312E419C">
      <w:pPr>
        <w:spacing w:line="12725" w:lineRule="exact"/>
        <w:ind w:firstLine="2308"/>
      </w:pPr>
      <w:r>
        <w:pict>
          <v:shape id="_x0000_s1044" o:spid="_x0000_s1044"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86.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2"/>
                    <a:stretch>
                      <a:fillRect/>
                    </a:stretch>
                  </pic:blipFill>
                  <pic:spPr>
                    <a:xfrm>
                      <a:off x="0" y="0"/>
                      <a:ext cx="4640940" cy="8080455"/>
                    </a:xfrm>
                    <a:prstGeom prst="rect">
                      <a:avLst/>
                    </a:prstGeom>
                  </pic:spPr>
                </pic:pic>
              </a:graphicData>
            </a:graphic>
          </wp:inline>
        </w:drawing>
      </w:r>
    </w:p>
    <w:p w14:paraId="7161AC6D">
      <w:pPr>
        <w:spacing w:line="12725" w:lineRule="exact"/>
        <w:sectPr>
          <w:footerReference r:id="rId57" w:type="default"/>
          <w:pgSz w:w="11900" w:h="16840"/>
          <w:pgMar w:top="642" w:right="0" w:bottom="340" w:left="0" w:header="326" w:footer="93" w:gutter="0"/>
          <w:cols w:space="720" w:num="1"/>
        </w:sectPr>
      </w:pPr>
    </w:p>
    <w:p w14:paraId="72430862">
      <w:pPr>
        <w:pStyle w:val="2"/>
        <w:spacing w:line="277" w:lineRule="auto"/>
      </w:pPr>
    </w:p>
    <w:p w14:paraId="676B0524">
      <w:pPr>
        <w:pStyle w:val="2"/>
        <w:spacing w:line="278" w:lineRule="auto"/>
      </w:pPr>
    </w:p>
    <w:p w14:paraId="25CD6A07">
      <w:pPr>
        <w:spacing w:line="12563" w:lineRule="exact"/>
        <w:ind w:firstLine="2308"/>
      </w:pPr>
      <w:r>
        <w:pict>
          <v:shape id="_x0000_s1046" o:spid="_x0000_s1046"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7" o:spid="_x0000_s1047" o:spt="136" type="#_x0000_t136" style="position:absolute;left:0pt;margin-left:86.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1"/>
        </w:rPr>
        <w:drawing>
          <wp:inline distT="0" distB="0" distL="0" distR="0">
            <wp:extent cx="4640580" cy="797687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3"/>
                    <a:stretch>
                      <a:fillRect/>
                    </a:stretch>
                  </pic:blipFill>
                  <pic:spPr>
                    <a:xfrm>
                      <a:off x="0" y="0"/>
                      <a:ext cx="4640940" cy="7977475"/>
                    </a:xfrm>
                    <a:prstGeom prst="rect">
                      <a:avLst/>
                    </a:prstGeom>
                  </pic:spPr>
                </pic:pic>
              </a:graphicData>
            </a:graphic>
          </wp:inline>
        </w:drawing>
      </w:r>
    </w:p>
    <w:p w14:paraId="4DFDE8E3">
      <w:pPr>
        <w:spacing w:line="12563" w:lineRule="exact"/>
        <w:sectPr>
          <w:footerReference r:id="rId58" w:type="default"/>
          <w:pgSz w:w="11900" w:h="16840"/>
          <w:pgMar w:top="642" w:right="0" w:bottom="340" w:left="0" w:header="326" w:footer="93" w:gutter="0"/>
          <w:cols w:space="720" w:num="1"/>
        </w:sectPr>
      </w:pPr>
    </w:p>
    <w:p w14:paraId="5F9EAC85">
      <w:pPr>
        <w:pStyle w:val="2"/>
        <w:spacing w:line="277" w:lineRule="auto"/>
      </w:pPr>
    </w:p>
    <w:p w14:paraId="4F7D0D79">
      <w:pPr>
        <w:pStyle w:val="2"/>
        <w:spacing w:line="278" w:lineRule="auto"/>
      </w:pPr>
    </w:p>
    <w:p w14:paraId="2B255FD6">
      <w:pPr>
        <w:spacing w:line="12725" w:lineRule="exact"/>
        <w:ind w:firstLine="2308"/>
      </w:pPr>
      <w:r>
        <w:pict>
          <v:shape id="_x0000_s1048" o:spid="_x0000_s1048" o:spt="136" type="#_x0000_t136" style="position:absolute;left:0pt;margin-left:86.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391.9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4"/>
                    <a:stretch>
                      <a:fillRect/>
                    </a:stretch>
                  </pic:blipFill>
                  <pic:spPr>
                    <a:xfrm>
                      <a:off x="0" y="0"/>
                      <a:ext cx="4640940" cy="8080455"/>
                    </a:xfrm>
                    <a:prstGeom prst="rect">
                      <a:avLst/>
                    </a:prstGeom>
                  </pic:spPr>
                </pic:pic>
              </a:graphicData>
            </a:graphic>
          </wp:inline>
        </w:drawing>
      </w:r>
    </w:p>
    <w:p w14:paraId="06708EF4">
      <w:pPr>
        <w:spacing w:line="12725" w:lineRule="exact"/>
        <w:sectPr>
          <w:footerReference r:id="rId59" w:type="default"/>
          <w:pgSz w:w="11900" w:h="16840"/>
          <w:pgMar w:top="642" w:right="0" w:bottom="340" w:left="0" w:header="326" w:footer="93" w:gutter="0"/>
          <w:cols w:space="720" w:num="1"/>
        </w:sectPr>
      </w:pPr>
    </w:p>
    <w:p w14:paraId="31E8C09F">
      <w:pPr>
        <w:pStyle w:val="2"/>
        <w:spacing w:line="277" w:lineRule="auto"/>
      </w:pPr>
    </w:p>
    <w:p w14:paraId="460C4878">
      <w:pPr>
        <w:pStyle w:val="2"/>
        <w:spacing w:line="278" w:lineRule="auto"/>
      </w:pPr>
    </w:p>
    <w:p w14:paraId="12C81841">
      <w:pPr>
        <w:spacing w:line="12725" w:lineRule="exact"/>
        <w:ind w:firstLine="2308"/>
      </w:pPr>
      <w:r>
        <w:pict>
          <v:shape id="_x0000_s1050" o:spid="_x0000_s1050" o:spt="136" type="#_x0000_t136" style="position:absolute;left:0pt;margin-left:86.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1" o:spid="_x0000_s1051"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5"/>
                    <a:stretch>
                      <a:fillRect/>
                    </a:stretch>
                  </pic:blipFill>
                  <pic:spPr>
                    <a:xfrm>
                      <a:off x="0" y="0"/>
                      <a:ext cx="4640940" cy="8080455"/>
                    </a:xfrm>
                    <a:prstGeom prst="rect">
                      <a:avLst/>
                    </a:prstGeom>
                  </pic:spPr>
                </pic:pic>
              </a:graphicData>
            </a:graphic>
          </wp:inline>
        </w:drawing>
      </w:r>
    </w:p>
    <w:p w14:paraId="1EBE1DCB">
      <w:pPr>
        <w:spacing w:line="12725" w:lineRule="exact"/>
        <w:sectPr>
          <w:footerReference r:id="rId60" w:type="default"/>
          <w:pgSz w:w="11900" w:h="16840"/>
          <w:pgMar w:top="642" w:right="0" w:bottom="340" w:left="0" w:header="326" w:footer="93" w:gutter="0"/>
          <w:cols w:space="720" w:num="1"/>
        </w:sectPr>
      </w:pPr>
    </w:p>
    <w:p w14:paraId="7A87C3C6">
      <w:pPr>
        <w:pStyle w:val="2"/>
        <w:spacing w:line="277" w:lineRule="auto"/>
      </w:pPr>
    </w:p>
    <w:p w14:paraId="04F5FA0A">
      <w:pPr>
        <w:pStyle w:val="2"/>
        <w:spacing w:line="278" w:lineRule="auto"/>
      </w:pPr>
    </w:p>
    <w:p w14:paraId="6146A8B8">
      <w:pPr>
        <w:spacing w:line="12725" w:lineRule="exact"/>
        <w:ind w:firstLine="2308"/>
      </w:pPr>
      <w:r>
        <w:pict>
          <v:shape id="_x0000_s1052" o:spid="_x0000_s1052"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6"/>
                    <a:stretch>
                      <a:fillRect/>
                    </a:stretch>
                  </pic:blipFill>
                  <pic:spPr>
                    <a:xfrm>
                      <a:off x="0" y="0"/>
                      <a:ext cx="4640940" cy="8080455"/>
                    </a:xfrm>
                    <a:prstGeom prst="rect">
                      <a:avLst/>
                    </a:prstGeom>
                  </pic:spPr>
                </pic:pic>
              </a:graphicData>
            </a:graphic>
          </wp:inline>
        </w:drawing>
      </w:r>
    </w:p>
    <w:p w14:paraId="7E6BA487">
      <w:pPr>
        <w:spacing w:line="12725" w:lineRule="exact"/>
        <w:sectPr>
          <w:footerReference r:id="rId61" w:type="default"/>
          <w:pgSz w:w="11900" w:h="16840"/>
          <w:pgMar w:top="642" w:right="0" w:bottom="340" w:left="0" w:header="326" w:footer="93" w:gutter="0"/>
          <w:cols w:space="720" w:num="1"/>
        </w:sectPr>
      </w:pPr>
    </w:p>
    <w:p w14:paraId="54712AAF">
      <w:pPr>
        <w:pStyle w:val="2"/>
        <w:spacing w:line="277" w:lineRule="auto"/>
      </w:pPr>
    </w:p>
    <w:p w14:paraId="3B51370A">
      <w:pPr>
        <w:pStyle w:val="2"/>
        <w:spacing w:line="278" w:lineRule="auto"/>
      </w:pPr>
    </w:p>
    <w:p w14:paraId="1B0F167C">
      <w:pPr>
        <w:spacing w:line="12725" w:lineRule="exact"/>
        <w:ind w:firstLine="2308"/>
      </w:pPr>
      <w:r>
        <w:pict>
          <v:shape id="_x0000_s1054" o:spid="_x0000_s1054"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7"/>
                    <a:stretch>
                      <a:fillRect/>
                    </a:stretch>
                  </pic:blipFill>
                  <pic:spPr>
                    <a:xfrm>
                      <a:off x="0" y="0"/>
                      <a:ext cx="4640940" cy="8080455"/>
                    </a:xfrm>
                    <a:prstGeom prst="rect">
                      <a:avLst/>
                    </a:prstGeom>
                  </pic:spPr>
                </pic:pic>
              </a:graphicData>
            </a:graphic>
          </wp:inline>
        </w:drawing>
      </w:r>
    </w:p>
    <w:p w14:paraId="689ACF87">
      <w:pPr>
        <w:spacing w:line="12725" w:lineRule="exact"/>
        <w:sectPr>
          <w:footerReference r:id="rId62" w:type="default"/>
          <w:pgSz w:w="11900" w:h="16840"/>
          <w:pgMar w:top="642" w:right="0" w:bottom="340" w:left="0" w:header="326" w:footer="93" w:gutter="0"/>
          <w:cols w:space="720" w:num="1"/>
        </w:sectPr>
      </w:pPr>
    </w:p>
    <w:p w14:paraId="3D3547F1">
      <w:pPr>
        <w:pStyle w:val="2"/>
        <w:spacing w:line="277" w:lineRule="auto"/>
      </w:pPr>
    </w:p>
    <w:p w14:paraId="26F02A49">
      <w:pPr>
        <w:pStyle w:val="2"/>
        <w:spacing w:line="278" w:lineRule="auto"/>
      </w:pPr>
    </w:p>
    <w:p w14:paraId="147DC84E">
      <w:pPr>
        <w:spacing w:line="12725" w:lineRule="exact"/>
        <w:ind w:firstLine="2308"/>
      </w:pPr>
      <w:r>
        <w:pict>
          <v:shape id="_x0000_s1056" o:spid="_x0000_s1056"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7" o:spid="_x0000_s1057"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8"/>
                    <a:stretch>
                      <a:fillRect/>
                    </a:stretch>
                  </pic:blipFill>
                  <pic:spPr>
                    <a:xfrm>
                      <a:off x="0" y="0"/>
                      <a:ext cx="4640940" cy="8080455"/>
                    </a:xfrm>
                    <a:prstGeom prst="rect">
                      <a:avLst/>
                    </a:prstGeom>
                  </pic:spPr>
                </pic:pic>
              </a:graphicData>
            </a:graphic>
          </wp:inline>
        </w:drawing>
      </w:r>
    </w:p>
    <w:p w14:paraId="6A4ABBA7">
      <w:pPr>
        <w:spacing w:line="12725" w:lineRule="exact"/>
        <w:sectPr>
          <w:footerReference r:id="rId63" w:type="default"/>
          <w:pgSz w:w="11900" w:h="16840"/>
          <w:pgMar w:top="642" w:right="0" w:bottom="340" w:left="0" w:header="326" w:footer="93" w:gutter="0"/>
          <w:cols w:space="720" w:num="1"/>
        </w:sectPr>
      </w:pPr>
    </w:p>
    <w:p w14:paraId="3164B26A">
      <w:pPr>
        <w:pStyle w:val="2"/>
        <w:spacing w:line="277" w:lineRule="auto"/>
      </w:pPr>
    </w:p>
    <w:p w14:paraId="07C31F31">
      <w:pPr>
        <w:pStyle w:val="2"/>
        <w:spacing w:line="278" w:lineRule="auto"/>
      </w:pPr>
    </w:p>
    <w:p w14:paraId="312FCA5A">
      <w:pPr>
        <w:spacing w:line="12725" w:lineRule="exact"/>
        <w:ind w:firstLine="2308"/>
      </w:pPr>
      <w:r>
        <w:pict>
          <v:shape id="_x0000_s1058" o:spid="_x0000_s1058" o:spt="136" type="#_x0000_t136" style="position:absolute;left:0pt;margin-left:86.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9" o:spid="_x0000_s1059"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9"/>
                    <a:stretch>
                      <a:fillRect/>
                    </a:stretch>
                  </pic:blipFill>
                  <pic:spPr>
                    <a:xfrm>
                      <a:off x="0" y="0"/>
                      <a:ext cx="4640940" cy="8080455"/>
                    </a:xfrm>
                    <a:prstGeom prst="rect">
                      <a:avLst/>
                    </a:prstGeom>
                  </pic:spPr>
                </pic:pic>
              </a:graphicData>
            </a:graphic>
          </wp:inline>
        </w:drawing>
      </w:r>
    </w:p>
    <w:p w14:paraId="0151F9E8">
      <w:pPr>
        <w:spacing w:line="12725" w:lineRule="exact"/>
        <w:sectPr>
          <w:footerReference r:id="rId64" w:type="default"/>
          <w:pgSz w:w="11900" w:h="16840"/>
          <w:pgMar w:top="642" w:right="0" w:bottom="340" w:left="0" w:header="326" w:footer="93" w:gutter="0"/>
          <w:cols w:space="720" w:num="1"/>
        </w:sectPr>
      </w:pPr>
    </w:p>
    <w:p w14:paraId="6E1428C8">
      <w:pPr>
        <w:pStyle w:val="2"/>
        <w:spacing w:line="277" w:lineRule="auto"/>
      </w:pPr>
    </w:p>
    <w:p w14:paraId="3EEAB597">
      <w:pPr>
        <w:pStyle w:val="2"/>
        <w:spacing w:line="278" w:lineRule="auto"/>
      </w:pPr>
    </w:p>
    <w:p w14:paraId="65085E32">
      <w:pPr>
        <w:spacing w:line="12725" w:lineRule="exact"/>
        <w:ind w:firstLine="2308"/>
      </w:pPr>
      <w:r>
        <w:pict>
          <v:shape id="_x0000_s1060" o:spid="_x0000_s1060"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1" o:spid="_x0000_s1061" o:spt="136" type="#_x0000_t136" style="position:absolute;left:0pt;margin-left:86.9pt;margin-top:472.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0"/>
                    <a:stretch>
                      <a:fillRect/>
                    </a:stretch>
                  </pic:blipFill>
                  <pic:spPr>
                    <a:xfrm>
                      <a:off x="0" y="0"/>
                      <a:ext cx="4640940" cy="8080455"/>
                    </a:xfrm>
                    <a:prstGeom prst="rect">
                      <a:avLst/>
                    </a:prstGeom>
                  </pic:spPr>
                </pic:pic>
              </a:graphicData>
            </a:graphic>
          </wp:inline>
        </w:drawing>
      </w:r>
    </w:p>
    <w:p w14:paraId="59BD594D">
      <w:pPr>
        <w:spacing w:line="12725" w:lineRule="exact"/>
        <w:sectPr>
          <w:footerReference r:id="rId65" w:type="default"/>
          <w:pgSz w:w="11900" w:h="16840"/>
          <w:pgMar w:top="642" w:right="0" w:bottom="340" w:left="0" w:header="326" w:footer="93" w:gutter="0"/>
          <w:cols w:space="720" w:num="1"/>
        </w:sectPr>
      </w:pPr>
    </w:p>
    <w:p w14:paraId="5C47D97E">
      <w:pPr>
        <w:pStyle w:val="2"/>
        <w:spacing w:line="277" w:lineRule="auto"/>
      </w:pPr>
    </w:p>
    <w:p w14:paraId="57C04226">
      <w:pPr>
        <w:pStyle w:val="2"/>
        <w:spacing w:line="278" w:lineRule="auto"/>
      </w:pPr>
    </w:p>
    <w:p w14:paraId="45EB4CF2">
      <w:pPr>
        <w:spacing w:line="12725" w:lineRule="exact"/>
        <w:ind w:firstLine="2308"/>
      </w:pPr>
      <w:r>
        <w:pict>
          <v:shape id="_x0000_s1062" o:spid="_x0000_s1062" o:spt="136" type="#_x0000_t136" style="position:absolute;left:0pt;margin-left:391.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3" o:spid="_x0000_s1063" o:spt="136" type="#_x0000_t136" style="position:absolute;left:0pt;margin-left:86.9pt;margin-top:472.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1"/>
                    <a:stretch>
                      <a:fillRect/>
                    </a:stretch>
                  </pic:blipFill>
                  <pic:spPr>
                    <a:xfrm>
                      <a:off x="0" y="0"/>
                      <a:ext cx="4640940" cy="8080455"/>
                    </a:xfrm>
                    <a:prstGeom prst="rect">
                      <a:avLst/>
                    </a:prstGeom>
                  </pic:spPr>
                </pic:pic>
              </a:graphicData>
            </a:graphic>
          </wp:inline>
        </w:drawing>
      </w:r>
    </w:p>
    <w:p w14:paraId="7D789AA3">
      <w:pPr>
        <w:spacing w:line="12725" w:lineRule="exact"/>
        <w:sectPr>
          <w:footerReference r:id="rId66" w:type="default"/>
          <w:pgSz w:w="11900" w:h="16840"/>
          <w:pgMar w:top="642" w:right="0" w:bottom="340" w:left="0" w:header="326" w:footer="93" w:gutter="0"/>
          <w:cols w:space="720" w:num="1"/>
        </w:sectPr>
      </w:pPr>
    </w:p>
    <w:p w14:paraId="6D3E99BE">
      <w:pPr>
        <w:pStyle w:val="2"/>
        <w:spacing w:line="277" w:lineRule="auto"/>
      </w:pPr>
    </w:p>
    <w:p w14:paraId="61D39B95">
      <w:pPr>
        <w:pStyle w:val="2"/>
        <w:spacing w:line="278" w:lineRule="auto"/>
      </w:pPr>
    </w:p>
    <w:p w14:paraId="69B1348D">
      <w:pPr>
        <w:spacing w:line="12725" w:lineRule="exact"/>
        <w:ind w:firstLine="2308"/>
      </w:pPr>
      <w:r>
        <w:pict>
          <v:shape id="_x0000_s1064" o:spid="_x0000_s1064" o:spt="136" type="#_x0000_t136" style="position:absolute;left:0pt;margin-left:86.9pt;margin-top:472.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5" o:spid="_x0000_s1065" o:spt="136" type="#_x0000_t136" style="position:absolute;left:0pt;margin-left:391.9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2"/>
                    <a:stretch>
                      <a:fillRect/>
                    </a:stretch>
                  </pic:blipFill>
                  <pic:spPr>
                    <a:xfrm>
                      <a:off x="0" y="0"/>
                      <a:ext cx="4640940" cy="8080455"/>
                    </a:xfrm>
                    <a:prstGeom prst="rect">
                      <a:avLst/>
                    </a:prstGeom>
                  </pic:spPr>
                </pic:pic>
              </a:graphicData>
            </a:graphic>
          </wp:inline>
        </w:drawing>
      </w:r>
    </w:p>
    <w:p w14:paraId="67B767DC">
      <w:pPr>
        <w:spacing w:line="12725" w:lineRule="exact"/>
        <w:sectPr>
          <w:footerReference r:id="rId67" w:type="default"/>
          <w:pgSz w:w="11900" w:h="16840"/>
          <w:pgMar w:top="642" w:right="0" w:bottom="340" w:left="0" w:header="326" w:footer="93" w:gutter="0"/>
          <w:cols w:space="720" w:num="1"/>
        </w:sectPr>
      </w:pPr>
    </w:p>
    <w:p w14:paraId="10A4F513">
      <w:pPr>
        <w:pStyle w:val="2"/>
        <w:spacing w:line="277" w:lineRule="auto"/>
      </w:pPr>
    </w:p>
    <w:p w14:paraId="734F506A">
      <w:pPr>
        <w:pStyle w:val="2"/>
        <w:spacing w:line="278" w:lineRule="auto"/>
      </w:pPr>
    </w:p>
    <w:p w14:paraId="6E2C4BF2">
      <w:pPr>
        <w:spacing w:line="12725" w:lineRule="exact"/>
        <w:ind w:firstLine="2308"/>
      </w:pPr>
      <w:r>
        <w:pict>
          <v:shape id="_x0000_s1066" o:spid="_x0000_s1066"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7" o:spid="_x0000_s1067"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3"/>
                    <a:stretch>
                      <a:fillRect/>
                    </a:stretch>
                  </pic:blipFill>
                  <pic:spPr>
                    <a:xfrm>
                      <a:off x="0" y="0"/>
                      <a:ext cx="4640940" cy="8080455"/>
                    </a:xfrm>
                    <a:prstGeom prst="rect">
                      <a:avLst/>
                    </a:prstGeom>
                  </pic:spPr>
                </pic:pic>
              </a:graphicData>
            </a:graphic>
          </wp:inline>
        </w:drawing>
      </w:r>
    </w:p>
    <w:p w14:paraId="02975AAC">
      <w:pPr>
        <w:spacing w:line="12725" w:lineRule="exact"/>
        <w:sectPr>
          <w:footerReference r:id="rId68" w:type="default"/>
          <w:pgSz w:w="11900" w:h="16840"/>
          <w:pgMar w:top="642" w:right="0" w:bottom="340" w:left="0" w:header="326" w:footer="93" w:gutter="0"/>
          <w:cols w:space="720" w:num="1"/>
        </w:sectPr>
      </w:pPr>
    </w:p>
    <w:p w14:paraId="1BAC5764">
      <w:pPr>
        <w:pStyle w:val="2"/>
        <w:spacing w:line="277" w:lineRule="auto"/>
      </w:pPr>
    </w:p>
    <w:p w14:paraId="57F9CA5E">
      <w:pPr>
        <w:pStyle w:val="2"/>
        <w:spacing w:line="278" w:lineRule="auto"/>
      </w:pPr>
    </w:p>
    <w:p w14:paraId="310843D4">
      <w:pPr>
        <w:spacing w:line="12725" w:lineRule="exact"/>
        <w:ind w:firstLine="2308"/>
      </w:pPr>
      <w:r>
        <w:pict>
          <v:shape id="_x0000_s1068" o:spid="_x0000_s1068" o:spt="136" type="#_x0000_t136" style="position:absolute;left:0pt;margin-left:86.9pt;margin-top:472.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9" o:spid="_x0000_s1069"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4"/>
                    <a:stretch>
                      <a:fillRect/>
                    </a:stretch>
                  </pic:blipFill>
                  <pic:spPr>
                    <a:xfrm>
                      <a:off x="0" y="0"/>
                      <a:ext cx="4640940" cy="8080455"/>
                    </a:xfrm>
                    <a:prstGeom prst="rect">
                      <a:avLst/>
                    </a:prstGeom>
                  </pic:spPr>
                </pic:pic>
              </a:graphicData>
            </a:graphic>
          </wp:inline>
        </w:drawing>
      </w:r>
    </w:p>
    <w:p w14:paraId="3C68E248">
      <w:pPr>
        <w:spacing w:line="12725" w:lineRule="exact"/>
        <w:sectPr>
          <w:footerReference r:id="rId69" w:type="default"/>
          <w:pgSz w:w="11900" w:h="16840"/>
          <w:pgMar w:top="642" w:right="0" w:bottom="340" w:left="0" w:header="326" w:footer="93" w:gutter="0"/>
          <w:cols w:space="720" w:num="1"/>
        </w:sectPr>
      </w:pPr>
    </w:p>
    <w:p w14:paraId="01E0844B">
      <w:pPr>
        <w:pStyle w:val="2"/>
        <w:spacing w:line="277" w:lineRule="auto"/>
      </w:pPr>
    </w:p>
    <w:p w14:paraId="7E96C76D">
      <w:pPr>
        <w:pStyle w:val="2"/>
        <w:spacing w:line="278" w:lineRule="auto"/>
      </w:pPr>
    </w:p>
    <w:p w14:paraId="5C3833D1">
      <w:pPr>
        <w:spacing w:line="12725" w:lineRule="exact"/>
        <w:ind w:firstLine="2308"/>
      </w:pPr>
      <w:r>
        <w:pict>
          <v:shape id="_x0000_s1070" o:spid="_x0000_s1070" o:spt="136" type="#_x0000_t136" style="position:absolute;left:0pt;margin-left:86.9pt;margin-top:472.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1" o:spid="_x0000_s1071" o:spt="136" type="#_x0000_t136" style="position:absolute;left:0pt;margin-left:391.9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5"/>
                    <a:stretch>
                      <a:fillRect/>
                    </a:stretch>
                  </pic:blipFill>
                  <pic:spPr>
                    <a:xfrm>
                      <a:off x="0" y="0"/>
                      <a:ext cx="4640940" cy="8080455"/>
                    </a:xfrm>
                    <a:prstGeom prst="rect">
                      <a:avLst/>
                    </a:prstGeom>
                  </pic:spPr>
                </pic:pic>
              </a:graphicData>
            </a:graphic>
          </wp:inline>
        </w:drawing>
      </w:r>
    </w:p>
    <w:p w14:paraId="23BB6761">
      <w:pPr>
        <w:spacing w:line="12725" w:lineRule="exact"/>
        <w:sectPr>
          <w:footerReference r:id="rId70" w:type="default"/>
          <w:pgSz w:w="11900" w:h="16840"/>
          <w:pgMar w:top="642" w:right="0" w:bottom="340" w:left="0" w:header="326" w:footer="93" w:gutter="0"/>
          <w:cols w:space="720" w:num="1"/>
        </w:sectPr>
      </w:pPr>
    </w:p>
    <w:p w14:paraId="55A07071">
      <w:pPr>
        <w:pStyle w:val="2"/>
        <w:spacing w:line="277" w:lineRule="auto"/>
      </w:pPr>
    </w:p>
    <w:p w14:paraId="35F9FC95">
      <w:pPr>
        <w:pStyle w:val="2"/>
        <w:spacing w:line="278" w:lineRule="auto"/>
      </w:pPr>
    </w:p>
    <w:p w14:paraId="547A5A35">
      <w:pPr>
        <w:spacing w:line="12725" w:lineRule="exact"/>
        <w:ind w:firstLine="2308"/>
      </w:pPr>
      <w:r>
        <w:pict>
          <v:shape id="_x0000_s1072" o:spid="_x0000_s1072"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3" o:spid="_x0000_s1073" o:spt="136" type="#_x0000_t136" style="position:absolute;left:0pt;margin-left:391.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6"/>
                    <a:stretch>
                      <a:fillRect/>
                    </a:stretch>
                  </pic:blipFill>
                  <pic:spPr>
                    <a:xfrm>
                      <a:off x="0" y="0"/>
                      <a:ext cx="4640940" cy="8080455"/>
                    </a:xfrm>
                    <a:prstGeom prst="rect">
                      <a:avLst/>
                    </a:prstGeom>
                  </pic:spPr>
                </pic:pic>
              </a:graphicData>
            </a:graphic>
          </wp:inline>
        </w:drawing>
      </w:r>
    </w:p>
    <w:p w14:paraId="2B25A430">
      <w:pPr>
        <w:spacing w:line="12725" w:lineRule="exact"/>
        <w:sectPr>
          <w:footerReference r:id="rId71" w:type="default"/>
          <w:pgSz w:w="11900" w:h="16840"/>
          <w:pgMar w:top="642" w:right="0" w:bottom="340" w:left="0" w:header="326" w:footer="93" w:gutter="0"/>
          <w:cols w:space="720" w:num="1"/>
        </w:sectPr>
      </w:pPr>
    </w:p>
    <w:p w14:paraId="54AC750E">
      <w:pPr>
        <w:pStyle w:val="2"/>
        <w:spacing w:line="277" w:lineRule="auto"/>
      </w:pPr>
    </w:p>
    <w:p w14:paraId="0B489F68">
      <w:pPr>
        <w:pStyle w:val="2"/>
        <w:spacing w:line="278" w:lineRule="auto"/>
      </w:pPr>
    </w:p>
    <w:p w14:paraId="51E3DEB1">
      <w:pPr>
        <w:spacing w:line="12563" w:lineRule="exact"/>
        <w:ind w:firstLine="2308"/>
      </w:pPr>
      <w:r>
        <w:pict>
          <v:shape id="_x0000_s1074" o:spid="_x0000_s1074" o:spt="136" type="#_x0000_t136" style="position:absolute;left:0pt;margin-left:391.9pt;margin-top:228.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5" o:spid="_x0000_s1075"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1"/>
        </w:rPr>
        <w:drawing>
          <wp:inline distT="0" distB="0" distL="0" distR="0">
            <wp:extent cx="4640580" cy="797687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7"/>
                    <a:stretch>
                      <a:fillRect/>
                    </a:stretch>
                  </pic:blipFill>
                  <pic:spPr>
                    <a:xfrm>
                      <a:off x="0" y="0"/>
                      <a:ext cx="4640940" cy="7977475"/>
                    </a:xfrm>
                    <a:prstGeom prst="rect">
                      <a:avLst/>
                    </a:prstGeom>
                  </pic:spPr>
                </pic:pic>
              </a:graphicData>
            </a:graphic>
          </wp:inline>
        </w:drawing>
      </w:r>
    </w:p>
    <w:p w14:paraId="643D6561">
      <w:pPr>
        <w:spacing w:line="12563" w:lineRule="exact"/>
        <w:sectPr>
          <w:footerReference r:id="rId72" w:type="default"/>
          <w:pgSz w:w="11900" w:h="16840"/>
          <w:pgMar w:top="642" w:right="0" w:bottom="340" w:left="0" w:header="326" w:footer="93" w:gutter="0"/>
          <w:cols w:space="720" w:num="1"/>
        </w:sectPr>
      </w:pPr>
    </w:p>
    <w:p w14:paraId="1920A9F9">
      <w:pPr>
        <w:pStyle w:val="2"/>
        <w:spacing w:line="277" w:lineRule="auto"/>
      </w:pPr>
    </w:p>
    <w:p w14:paraId="1074A213">
      <w:pPr>
        <w:pStyle w:val="2"/>
        <w:spacing w:line="278" w:lineRule="auto"/>
      </w:pPr>
    </w:p>
    <w:p w14:paraId="2DFBE211">
      <w:pPr>
        <w:spacing w:line="12725" w:lineRule="exact"/>
        <w:ind w:firstLine="2308"/>
      </w:pPr>
      <w:r>
        <w:pict>
          <v:shape id="_x0000_s1076" o:spid="_x0000_s1076"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7" o:spid="_x0000_s1077" o:spt="136" type="#_x0000_t136" style="position:absolute;left:0pt;margin-left:86.9pt;margin-top:472.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8"/>
                    <a:stretch>
                      <a:fillRect/>
                    </a:stretch>
                  </pic:blipFill>
                  <pic:spPr>
                    <a:xfrm>
                      <a:off x="0" y="0"/>
                      <a:ext cx="4640940" cy="8080455"/>
                    </a:xfrm>
                    <a:prstGeom prst="rect">
                      <a:avLst/>
                    </a:prstGeom>
                  </pic:spPr>
                </pic:pic>
              </a:graphicData>
            </a:graphic>
          </wp:inline>
        </w:drawing>
      </w:r>
    </w:p>
    <w:p w14:paraId="4F903832">
      <w:pPr>
        <w:spacing w:line="12725" w:lineRule="exact"/>
        <w:sectPr>
          <w:footerReference r:id="rId73" w:type="default"/>
          <w:pgSz w:w="11900" w:h="16840"/>
          <w:pgMar w:top="642" w:right="0" w:bottom="340" w:left="0" w:header="326" w:footer="93" w:gutter="0"/>
          <w:cols w:space="720" w:num="1"/>
        </w:sectPr>
      </w:pPr>
    </w:p>
    <w:p w14:paraId="0B9F63B7">
      <w:pPr>
        <w:pStyle w:val="2"/>
        <w:spacing w:line="277" w:lineRule="auto"/>
      </w:pPr>
    </w:p>
    <w:p w14:paraId="049932DC">
      <w:pPr>
        <w:pStyle w:val="2"/>
        <w:spacing w:line="278" w:lineRule="auto"/>
      </w:pPr>
    </w:p>
    <w:p w14:paraId="0F7F0BF3">
      <w:pPr>
        <w:spacing w:line="12725" w:lineRule="exact"/>
        <w:ind w:firstLine="2308"/>
      </w:pPr>
      <w:r>
        <w:pict>
          <v:shape id="_x0000_s1078" o:spid="_x0000_s1078" o:spt="136" type="#_x0000_t136" style="position:absolute;left:0pt;margin-left:391.9pt;margin-top:228.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9" o:spid="_x0000_s1079" o:spt="136" type="#_x0000_t136" style="position:absolute;left:0pt;margin-left:86.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9"/>
                    <a:stretch>
                      <a:fillRect/>
                    </a:stretch>
                  </pic:blipFill>
                  <pic:spPr>
                    <a:xfrm>
                      <a:off x="0" y="0"/>
                      <a:ext cx="4640940" cy="8080455"/>
                    </a:xfrm>
                    <a:prstGeom prst="rect">
                      <a:avLst/>
                    </a:prstGeom>
                  </pic:spPr>
                </pic:pic>
              </a:graphicData>
            </a:graphic>
          </wp:inline>
        </w:drawing>
      </w:r>
    </w:p>
    <w:p w14:paraId="7BD14BBC">
      <w:pPr>
        <w:spacing w:line="12725" w:lineRule="exact"/>
        <w:sectPr>
          <w:footerReference r:id="rId74" w:type="default"/>
          <w:pgSz w:w="11900" w:h="16840"/>
          <w:pgMar w:top="642" w:right="0" w:bottom="340" w:left="0" w:header="326" w:footer="93" w:gutter="0"/>
          <w:cols w:space="720" w:num="1"/>
        </w:sectPr>
      </w:pPr>
    </w:p>
    <w:p w14:paraId="12E588A2">
      <w:pPr>
        <w:pStyle w:val="2"/>
        <w:spacing w:line="277" w:lineRule="auto"/>
      </w:pPr>
    </w:p>
    <w:p w14:paraId="79E7719A">
      <w:pPr>
        <w:pStyle w:val="2"/>
        <w:spacing w:line="278" w:lineRule="auto"/>
      </w:pPr>
    </w:p>
    <w:p w14:paraId="060AC90F">
      <w:pPr>
        <w:spacing w:line="12725" w:lineRule="exact"/>
        <w:ind w:firstLine="2308"/>
      </w:pPr>
      <w:r>
        <w:pict>
          <v:shape id="_x0000_s1080" o:spid="_x0000_s1080" o:spt="136" type="#_x0000_t136" style="position:absolute;left:0pt;margin-left:86.9pt;margin-top:472.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1" o:spid="_x0000_s1081"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0"/>
                    <a:stretch>
                      <a:fillRect/>
                    </a:stretch>
                  </pic:blipFill>
                  <pic:spPr>
                    <a:xfrm>
                      <a:off x="0" y="0"/>
                      <a:ext cx="4640940" cy="8080455"/>
                    </a:xfrm>
                    <a:prstGeom prst="rect">
                      <a:avLst/>
                    </a:prstGeom>
                  </pic:spPr>
                </pic:pic>
              </a:graphicData>
            </a:graphic>
          </wp:inline>
        </w:drawing>
      </w:r>
    </w:p>
    <w:p w14:paraId="3A29E256">
      <w:pPr>
        <w:spacing w:line="12725" w:lineRule="exact"/>
        <w:sectPr>
          <w:footerReference r:id="rId75" w:type="default"/>
          <w:pgSz w:w="11900" w:h="16840"/>
          <w:pgMar w:top="642" w:right="0" w:bottom="340" w:left="0" w:header="326" w:footer="93" w:gutter="0"/>
          <w:cols w:space="720" w:num="1"/>
        </w:sectPr>
      </w:pPr>
    </w:p>
    <w:p w14:paraId="0A6D132F">
      <w:pPr>
        <w:pStyle w:val="2"/>
        <w:spacing w:line="277" w:lineRule="auto"/>
      </w:pPr>
    </w:p>
    <w:p w14:paraId="234D0BC7">
      <w:pPr>
        <w:pStyle w:val="2"/>
        <w:spacing w:line="278" w:lineRule="auto"/>
      </w:pPr>
    </w:p>
    <w:p w14:paraId="03032C2F">
      <w:pPr>
        <w:spacing w:line="12725" w:lineRule="exact"/>
        <w:ind w:firstLine="2308"/>
      </w:pPr>
      <w:r>
        <w:pict>
          <v:shape id="_x0000_s1082" o:spid="_x0000_s1082" o:spt="136" type="#_x0000_t136" style="position:absolute;left:0pt;margin-left:391.9pt;margin-top:228.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3" o:spid="_x0000_s1083"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1"/>
                    <a:stretch>
                      <a:fillRect/>
                    </a:stretch>
                  </pic:blipFill>
                  <pic:spPr>
                    <a:xfrm>
                      <a:off x="0" y="0"/>
                      <a:ext cx="4640940" cy="8080455"/>
                    </a:xfrm>
                    <a:prstGeom prst="rect">
                      <a:avLst/>
                    </a:prstGeom>
                  </pic:spPr>
                </pic:pic>
              </a:graphicData>
            </a:graphic>
          </wp:inline>
        </w:drawing>
      </w:r>
    </w:p>
    <w:p w14:paraId="2A9ACAEC">
      <w:pPr>
        <w:spacing w:line="12725" w:lineRule="exact"/>
        <w:sectPr>
          <w:footerReference r:id="rId76" w:type="default"/>
          <w:pgSz w:w="11900" w:h="16840"/>
          <w:pgMar w:top="642" w:right="0" w:bottom="340" w:left="0" w:header="326" w:footer="93" w:gutter="0"/>
          <w:cols w:space="720" w:num="1"/>
        </w:sectPr>
      </w:pPr>
    </w:p>
    <w:p w14:paraId="4421B922">
      <w:pPr>
        <w:pStyle w:val="2"/>
        <w:spacing w:line="277" w:lineRule="auto"/>
      </w:pPr>
    </w:p>
    <w:p w14:paraId="2C62FB6F">
      <w:pPr>
        <w:pStyle w:val="2"/>
        <w:spacing w:line="278" w:lineRule="auto"/>
      </w:pPr>
    </w:p>
    <w:p w14:paraId="17041886">
      <w:pPr>
        <w:spacing w:line="12725" w:lineRule="exact"/>
        <w:ind w:firstLine="2308"/>
      </w:pPr>
      <w:r>
        <w:pict>
          <v:shape id="_x0000_s1084" o:spid="_x0000_s1084" o:spt="136" type="#_x0000_t136" style="position:absolute;left:0pt;margin-left:391.9pt;margin-top:228.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5" o:spid="_x0000_s1085" o:spt="136" type="#_x0000_t136" style="position:absolute;left:0pt;margin-left:86.9pt;margin-top:472.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2"/>
                    <a:stretch>
                      <a:fillRect/>
                    </a:stretch>
                  </pic:blipFill>
                  <pic:spPr>
                    <a:xfrm>
                      <a:off x="0" y="0"/>
                      <a:ext cx="4640940" cy="8080455"/>
                    </a:xfrm>
                    <a:prstGeom prst="rect">
                      <a:avLst/>
                    </a:prstGeom>
                  </pic:spPr>
                </pic:pic>
              </a:graphicData>
            </a:graphic>
          </wp:inline>
        </w:drawing>
      </w:r>
    </w:p>
    <w:p w14:paraId="7C95D54B">
      <w:pPr>
        <w:spacing w:line="12725" w:lineRule="exact"/>
        <w:sectPr>
          <w:footerReference r:id="rId77" w:type="default"/>
          <w:pgSz w:w="11900" w:h="16840"/>
          <w:pgMar w:top="642" w:right="0" w:bottom="340" w:left="0" w:header="326" w:footer="93" w:gutter="0"/>
          <w:cols w:space="720" w:num="1"/>
        </w:sectPr>
      </w:pPr>
    </w:p>
    <w:p w14:paraId="29222B25">
      <w:pPr>
        <w:pStyle w:val="2"/>
        <w:spacing w:line="277" w:lineRule="auto"/>
      </w:pPr>
    </w:p>
    <w:p w14:paraId="269D0915">
      <w:pPr>
        <w:pStyle w:val="2"/>
        <w:spacing w:line="278" w:lineRule="auto"/>
      </w:pPr>
    </w:p>
    <w:p w14:paraId="7AF6E073">
      <w:pPr>
        <w:spacing w:line="12725" w:lineRule="exact"/>
        <w:ind w:firstLine="2308"/>
      </w:pPr>
      <w:r>
        <w:pict>
          <v:shape id="_x0000_s1086" o:spid="_x0000_s1086" o:spt="136" type="#_x0000_t136" style="position:absolute;left:0pt;margin-left:391.9pt;margin-top:228.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7" o:spid="_x0000_s1087" o:spt="136" type="#_x0000_t136" style="position:absolute;left:0pt;margin-left:86.9pt;margin-top:472.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3"/>
                    <a:stretch>
                      <a:fillRect/>
                    </a:stretch>
                  </pic:blipFill>
                  <pic:spPr>
                    <a:xfrm>
                      <a:off x="0" y="0"/>
                      <a:ext cx="4640940" cy="8080455"/>
                    </a:xfrm>
                    <a:prstGeom prst="rect">
                      <a:avLst/>
                    </a:prstGeom>
                  </pic:spPr>
                </pic:pic>
              </a:graphicData>
            </a:graphic>
          </wp:inline>
        </w:drawing>
      </w:r>
    </w:p>
    <w:p w14:paraId="14EBDBC2">
      <w:pPr>
        <w:spacing w:line="12725" w:lineRule="exact"/>
        <w:sectPr>
          <w:footerReference r:id="rId78" w:type="default"/>
          <w:pgSz w:w="11900" w:h="16840"/>
          <w:pgMar w:top="642" w:right="0" w:bottom="340" w:left="0" w:header="326" w:footer="93" w:gutter="0"/>
          <w:cols w:space="720" w:num="1"/>
        </w:sectPr>
      </w:pPr>
    </w:p>
    <w:p w14:paraId="54756298">
      <w:pPr>
        <w:pStyle w:val="2"/>
        <w:spacing w:line="277" w:lineRule="auto"/>
      </w:pPr>
    </w:p>
    <w:p w14:paraId="28A7B750">
      <w:pPr>
        <w:pStyle w:val="2"/>
        <w:spacing w:line="278" w:lineRule="auto"/>
      </w:pPr>
    </w:p>
    <w:p w14:paraId="20A8168A">
      <w:pPr>
        <w:spacing w:line="12671" w:lineRule="exact"/>
        <w:ind w:firstLine="2308"/>
      </w:pPr>
      <w:r>
        <w:pict>
          <v:shape id="_x0000_s1088" o:spid="_x0000_s1088" o:spt="136" type="#_x0000_t136" style="position:absolute;left:0pt;margin-left:86.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9" o:spid="_x0000_s1089" o:spt="136" type="#_x0000_t136" style="position:absolute;left:0pt;margin-left:391.9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3"/>
        </w:rPr>
        <w:drawing>
          <wp:inline distT="0" distB="0" distL="0" distR="0">
            <wp:extent cx="4640580" cy="80460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4"/>
                    <a:stretch>
                      <a:fillRect/>
                    </a:stretch>
                  </pic:blipFill>
                  <pic:spPr>
                    <a:xfrm>
                      <a:off x="0" y="0"/>
                      <a:ext cx="4640940" cy="8046128"/>
                    </a:xfrm>
                    <a:prstGeom prst="rect">
                      <a:avLst/>
                    </a:prstGeom>
                  </pic:spPr>
                </pic:pic>
              </a:graphicData>
            </a:graphic>
          </wp:inline>
        </w:drawing>
      </w:r>
    </w:p>
    <w:p w14:paraId="4E0F3283">
      <w:pPr>
        <w:spacing w:line="12671" w:lineRule="exact"/>
        <w:sectPr>
          <w:footerReference r:id="rId79" w:type="default"/>
          <w:pgSz w:w="11900" w:h="16840"/>
          <w:pgMar w:top="642" w:right="0" w:bottom="340" w:left="0" w:header="326" w:footer="93" w:gutter="0"/>
          <w:cols w:space="720" w:num="1"/>
        </w:sectPr>
      </w:pPr>
    </w:p>
    <w:p w14:paraId="15E0A4E4">
      <w:pPr>
        <w:pStyle w:val="2"/>
        <w:spacing w:line="277" w:lineRule="auto"/>
      </w:pPr>
    </w:p>
    <w:p w14:paraId="48BDEEC8">
      <w:pPr>
        <w:pStyle w:val="2"/>
        <w:spacing w:line="278" w:lineRule="auto"/>
      </w:pPr>
    </w:p>
    <w:p w14:paraId="37D1BEB0">
      <w:pPr>
        <w:spacing w:line="12725" w:lineRule="exact"/>
        <w:ind w:firstLine="2308"/>
      </w:pPr>
      <w:r>
        <w:pict>
          <v:shape id="_x0000_s1090" o:spid="_x0000_s1090" o:spt="136" type="#_x0000_t136" style="position:absolute;left:0pt;margin-left:391.9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1" o:spid="_x0000_s1091" o:spt="136" type="#_x0000_t136" style="position:absolute;left:0pt;margin-left:86.9pt;margin-top:472.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5"/>
                    <a:stretch>
                      <a:fillRect/>
                    </a:stretch>
                  </pic:blipFill>
                  <pic:spPr>
                    <a:xfrm>
                      <a:off x="0" y="0"/>
                      <a:ext cx="4640940" cy="8080455"/>
                    </a:xfrm>
                    <a:prstGeom prst="rect">
                      <a:avLst/>
                    </a:prstGeom>
                  </pic:spPr>
                </pic:pic>
              </a:graphicData>
            </a:graphic>
          </wp:inline>
        </w:drawing>
      </w:r>
    </w:p>
    <w:p w14:paraId="2E8BC8D3">
      <w:pPr>
        <w:spacing w:line="12725" w:lineRule="exact"/>
        <w:sectPr>
          <w:footerReference r:id="rId80" w:type="default"/>
          <w:pgSz w:w="11900" w:h="16840"/>
          <w:pgMar w:top="642" w:right="0" w:bottom="340" w:left="0" w:header="326" w:footer="93" w:gutter="0"/>
          <w:cols w:space="720" w:num="1"/>
        </w:sectPr>
      </w:pPr>
    </w:p>
    <w:p w14:paraId="2A951422">
      <w:pPr>
        <w:pStyle w:val="2"/>
        <w:spacing w:line="277" w:lineRule="auto"/>
      </w:pPr>
    </w:p>
    <w:p w14:paraId="450B1BDD">
      <w:pPr>
        <w:pStyle w:val="2"/>
        <w:spacing w:line="278" w:lineRule="auto"/>
      </w:pPr>
    </w:p>
    <w:p w14:paraId="5C7154C3">
      <w:pPr>
        <w:spacing w:line="12725" w:lineRule="exact"/>
        <w:ind w:firstLine="2308"/>
      </w:pPr>
      <w:r>
        <w:pict>
          <v:shape id="_x0000_s1092" o:spid="_x0000_s1092" o:spt="136" type="#_x0000_t136" style="position:absolute;left:0pt;margin-left:86.9pt;margin-top:472.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3" o:spid="_x0000_s1093" o:spt="136" type="#_x0000_t136" style="position:absolute;left:0pt;margin-left:391.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6"/>
                    <a:stretch>
                      <a:fillRect/>
                    </a:stretch>
                  </pic:blipFill>
                  <pic:spPr>
                    <a:xfrm>
                      <a:off x="0" y="0"/>
                      <a:ext cx="4640940" cy="8080455"/>
                    </a:xfrm>
                    <a:prstGeom prst="rect">
                      <a:avLst/>
                    </a:prstGeom>
                  </pic:spPr>
                </pic:pic>
              </a:graphicData>
            </a:graphic>
          </wp:inline>
        </w:drawing>
      </w:r>
    </w:p>
    <w:p w14:paraId="2C3005D3">
      <w:pPr>
        <w:spacing w:line="12725" w:lineRule="exact"/>
        <w:sectPr>
          <w:footerReference r:id="rId81" w:type="default"/>
          <w:pgSz w:w="11900" w:h="16840"/>
          <w:pgMar w:top="642" w:right="0" w:bottom="340" w:left="0" w:header="326" w:footer="93" w:gutter="0"/>
          <w:cols w:space="720" w:num="1"/>
        </w:sectPr>
      </w:pPr>
    </w:p>
    <w:p w14:paraId="5493E41E">
      <w:pPr>
        <w:pStyle w:val="2"/>
        <w:spacing w:line="277" w:lineRule="auto"/>
      </w:pPr>
    </w:p>
    <w:p w14:paraId="7EC32848">
      <w:pPr>
        <w:pStyle w:val="2"/>
        <w:spacing w:line="278" w:lineRule="auto"/>
      </w:pPr>
    </w:p>
    <w:p w14:paraId="55A4CF36">
      <w:pPr>
        <w:spacing w:line="12725" w:lineRule="exact"/>
        <w:ind w:firstLine="2308"/>
      </w:pPr>
      <w:r>
        <w:pict>
          <v:shape id="_x0000_s1094" o:spid="_x0000_s1094" o:spt="136" type="#_x0000_t136" style="position:absolute;left:0pt;margin-left:391.9pt;margin-top:228.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5" o:spid="_x0000_s1095" o:spt="136" type="#_x0000_t136" style="position:absolute;left:0pt;margin-left:86.9pt;margin-top:472.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7"/>
                    <a:stretch>
                      <a:fillRect/>
                    </a:stretch>
                  </pic:blipFill>
                  <pic:spPr>
                    <a:xfrm>
                      <a:off x="0" y="0"/>
                      <a:ext cx="4640940" cy="8080455"/>
                    </a:xfrm>
                    <a:prstGeom prst="rect">
                      <a:avLst/>
                    </a:prstGeom>
                  </pic:spPr>
                </pic:pic>
              </a:graphicData>
            </a:graphic>
          </wp:inline>
        </w:drawing>
      </w:r>
    </w:p>
    <w:p w14:paraId="22EAC2E1">
      <w:pPr>
        <w:spacing w:line="12725" w:lineRule="exact"/>
        <w:sectPr>
          <w:footerReference r:id="rId82" w:type="default"/>
          <w:pgSz w:w="11900" w:h="16840"/>
          <w:pgMar w:top="642" w:right="0" w:bottom="340" w:left="0" w:header="326" w:footer="93" w:gutter="0"/>
          <w:cols w:space="720" w:num="1"/>
        </w:sectPr>
      </w:pPr>
    </w:p>
    <w:p w14:paraId="1FDB7ED1">
      <w:pPr>
        <w:pStyle w:val="2"/>
        <w:spacing w:line="277" w:lineRule="auto"/>
      </w:pPr>
    </w:p>
    <w:p w14:paraId="5B08DC2B">
      <w:pPr>
        <w:pStyle w:val="2"/>
        <w:spacing w:line="278" w:lineRule="auto"/>
      </w:pPr>
    </w:p>
    <w:p w14:paraId="79B65BB6">
      <w:pPr>
        <w:spacing w:line="12725" w:lineRule="exact"/>
        <w:ind w:firstLine="2308"/>
      </w:pPr>
      <w:r>
        <w:pict>
          <v:shape id="_x0000_s1096" o:spid="_x0000_s1096" o:spt="136" type="#_x0000_t136" style="position:absolute;left:0pt;margin-left:86.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7" o:spid="_x0000_s1097"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8"/>
                    <a:stretch>
                      <a:fillRect/>
                    </a:stretch>
                  </pic:blipFill>
                  <pic:spPr>
                    <a:xfrm>
                      <a:off x="0" y="0"/>
                      <a:ext cx="4640940" cy="8080455"/>
                    </a:xfrm>
                    <a:prstGeom prst="rect">
                      <a:avLst/>
                    </a:prstGeom>
                  </pic:spPr>
                </pic:pic>
              </a:graphicData>
            </a:graphic>
          </wp:inline>
        </w:drawing>
      </w:r>
    </w:p>
    <w:p w14:paraId="4C6858DC">
      <w:pPr>
        <w:spacing w:line="12725" w:lineRule="exact"/>
        <w:sectPr>
          <w:footerReference r:id="rId83" w:type="default"/>
          <w:pgSz w:w="11900" w:h="16840"/>
          <w:pgMar w:top="642" w:right="0" w:bottom="340" w:left="0" w:header="326" w:footer="93" w:gutter="0"/>
          <w:cols w:space="720" w:num="1"/>
        </w:sectPr>
      </w:pPr>
    </w:p>
    <w:p w14:paraId="4C58C634">
      <w:pPr>
        <w:pStyle w:val="2"/>
        <w:spacing w:line="277" w:lineRule="auto"/>
      </w:pPr>
    </w:p>
    <w:p w14:paraId="5835164B">
      <w:pPr>
        <w:pStyle w:val="2"/>
        <w:spacing w:line="278" w:lineRule="auto"/>
      </w:pPr>
    </w:p>
    <w:p w14:paraId="3D3D3D90">
      <w:pPr>
        <w:spacing w:line="12725" w:lineRule="exact"/>
        <w:ind w:firstLine="2308"/>
      </w:pPr>
      <w:r>
        <w:pict>
          <v:shape id="_x0000_s1098" o:spid="_x0000_s1098" o:spt="136" type="#_x0000_t136" style="position:absolute;left:0pt;margin-left:391.9pt;margin-top:228.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9" o:spid="_x0000_s1099"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9"/>
                    <a:stretch>
                      <a:fillRect/>
                    </a:stretch>
                  </pic:blipFill>
                  <pic:spPr>
                    <a:xfrm>
                      <a:off x="0" y="0"/>
                      <a:ext cx="4640940" cy="8080455"/>
                    </a:xfrm>
                    <a:prstGeom prst="rect">
                      <a:avLst/>
                    </a:prstGeom>
                  </pic:spPr>
                </pic:pic>
              </a:graphicData>
            </a:graphic>
          </wp:inline>
        </w:drawing>
      </w:r>
    </w:p>
    <w:p w14:paraId="34EAF86A">
      <w:pPr>
        <w:spacing w:line="12725" w:lineRule="exact"/>
        <w:sectPr>
          <w:footerReference r:id="rId84" w:type="default"/>
          <w:pgSz w:w="11900" w:h="16840"/>
          <w:pgMar w:top="642" w:right="0" w:bottom="340" w:left="0" w:header="326" w:footer="93" w:gutter="0"/>
          <w:cols w:space="720" w:num="1"/>
        </w:sectPr>
      </w:pPr>
    </w:p>
    <w:p w14:paraId="207B9B4F">
      <w:pPr>
        <w:pStyle w:val="2"/>
        <w:spacing w:line="277" w:lineRule="auto"/>
      </w:pPr>
    </w:p>
    <w:p w14:paraId="2FAB1E96">
      <w:pPr>
        <w:pStyle w:val="2"/>
        <w:spacing w:line="278" w:lineRule="auto"/>
      </w:pPr>
    </w:p>
    <w:p w14:paraId="5B191317">
      <w:pPr>
        <w:spacing w:line="12725" w:lineRule="exact"/>
        <w:ind w:firstLine="2308"/>
      </w:pPr>
      <w:r>
        <w:pict>
          <v:shape id="_x0000_s1100" o:spid="_x0000_s1100" o:spt="136" type="#_x0000_t136" style="position:absolute;left:0pt;margin-left:391.9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1" o:spid="_x0000_s1101" o:spt="136" type="#_x0000_t136" style="position:absolute;left:0pt;margin-left:86.9pt;margin-top:472.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0"/>
                    <a:stretch>
                      <a:fillRect/>
                    </a:stretch>
                  </pic:blipFill>
                  <pic:spPr>
                    <a:xfrm>
                      <a:off x="0" y="0"/>
                      <a:ext cx="4640940" cy="8080455"/>
                    </a:xfrm>
                    <a:prstGeom prst="rect">
                      <a:avLst/>
                    </a:prstGeom>
                  </pic:spPr>
                </pic:pic>
              </a:graphicData>
            </a:graphic>
          </wp:inline>
        </w:drawing>
      </w:r>
    </w:p>
    <w:p w14:paraId="4C95B839">
      <w:pPr>
        <w:spacing w:line="12725" w:lineRule="exact"/>
        <w:sectPr>
          <w:footerReference r:id="rId85" w:type="default"/>
          <w:pgSz w:w="11900" w:h="16840"/>
          <w:pgMar w:top="642" w:right="0" w:bottom="340" w:left="0" w:header="326" w:footer="93" w:gutter="0"/>
          <w:cols w:space="720" w:num="1"/>
        </w:sectPr>
      </w:pPr>
    </w:p>
    <w:p w14:paraId="53D18719">
      <w:pPr>
        <w:pStyle w:val="2"/>
        <w:spacing w:line="277" w:lineRule="auto"/>
      </w:pPr>
    </w:p>
    <w:p w14:paraId="77F9C5D4">
      <w:pPr>
        <w:pStyle w:val="2"/>
        <w:spacing w:line="278" w:lineRule="auto"/>
      </w:pPr>
    </w:p>
    <w:p w14:paraId="70F642C9">
      <w:pPr>
        <w:spacing w:line="12725" w:lineRule="exact"/>
        <w:ind w:firstLine="2308"/>
      </w:pPr>
      <w:r>
        <w:pict>
          <v:shape id="_x0000_s1102" o:spid="_x0000_s1102" o:spt="136" type="#_x0000_t136" style="position:absolute;left:0pt;margin-left:86.9pt;margin-top:472.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3" o:spid="_x0000_s1103" o:spt="136" type="#_x0000_t136" style="position:absolute;left:0pt;margin-left:391.9pt;margin-top:228.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1"/>
                    <a:stretch>
                      <a:fillRect/>
                    </a:stretch>
                  </pic:blipFill>
                  <pic:spPr>
                    <a:xfrm>
                      <a:off x="0" y="0"/>
                      <a:ext cx="4640940" cy="8080455"/>
                    </a:xfrm>
                    <a:prstGeom prst="rect">
                      <a:avLst/>
                    </a:prstGeom>
                  </pic:spPr>
                </pic:pic>
              </a:graphicData>
            </a:graphic>
          </wp:inline>
        </w:drawing>
      </w:r>
    </w:p>
    <w:p w14:paraId="33CA00C0">
      <w:pPr>
        <w:spacing w:line="12725" w:lineRule="exact"/>
        <w:sectPr>
          <w:footerReference r:id="rId86" w:type="default"/>
          <w:pgSz w:w="11900" w:h="16840"/>
          <w:pgMar w:top="642" w:right="0" w:bottom="340" w:left="0" w:header="326" w:footer="93" w:gutter="0"/>
          <w:cols w:space="720" w:num="1"/>
        </w:sectPr>
      </w:pPr>
    </w:p>
    <w:p w14:paraId="53DFE4A5">
      <w:pPr>
        <w:pStyle w:val="2"/>
        <w:spacing w:line="277" w:lineRule="auto"/>
      </w:pPr>
    </w:p>
    <w:p w14:paraId="4C377F96">
      <w:pPr>
        <w:pStyle w:val="2"/>
        <w:spacing w:line="278" w:lineRule="auto"/>
      </w:pPr>
    </w:p>
    <w:p w14:paraId="02D9B3DE">
      <w:pPr>
        <w:spacing w:line="12725" w:lineRule="exact"/>
        <w:ind w:firstLine="2308"/>
      </w:pPr>
      <w:r>
        <w:pict>
          <v:shape id="_x0000_s1104" o:spid="_x0000_s1104" o:spt="136" type="#_x0000_t136" style="position:absolute;left:0pt;margin-left:86.9pt;margin-top:472.0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5" o:spid="_x0000_s1105" o:spt="136" type="#_x0000_t136" style="position:absolute;left:0pt;margin-left:391.9pt;margin-top:228.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2"/>
                    <a:stretch>
                      <a:fillRect/>
                    </a:stretch>
                  </pic:blipFill>
                  <pic:spPr>
                    <a:xfrm>
                      <a:off x="0" y="0"/>
                      <a:ext cx="4640940" cy="8080455"/>
                    </a:xfrm>
                    <a:prstGeom prst="rect">
                      <a:avLst/>
                    </a:prstGeom>
                  </pic:spPr>
                </pic:pic>
              </a:graphicData>
            </a:graphic>
          </wp:inline>
        </w:drawing>
      </w:r>
    </w:p>
    <w:p w14:paraId="6433EF9C">
      <w:pPr>
        <w:spacing w:line="12725" w:lineRule="exact"/>
        <w:sectPr>
          <w:footerReference r:id="rId87" w:type="default"/>
          <w:pgSz w:w="11900" w:h="16840"/>
          <w:pgMar w:top="642" w:right="0" w:bottom="340" w:left="0" w:header="326" w:footer="93" w:gutter="0"/>
          <w:cols w:space="720" w:num="1"/>
        </w:sectPr>
      </w:pPr>
    </w:p>
    <w:p w14:paraId="35E066B1">
      <w:pPr>
        <w:pStyle w:val="2"/>
        <w:spacing w:line="277" w:lineRule="auto"/>
      </w:pPr>
    </w:p>
    <w:p w14:paraId="10210115">
      <w:pPr>
        <w:pStyle w:val="2"/>
        <w:spacing w:line="278" w:lineRule="auto"/>
      </w:pPr>
    </w:p>
    <w:p w14:paraId="31AD7127">
      <w:pPr>
        <w:spacing w:line="12725" w:lineRule="exact"/>
        <w:ind w:firstLine="2308"/>
      </w:pPr>
      <w:r>
        <w:pict>
          <v:shape id="_x0000_s1106" o:spid="_x0000_s1106" o:spt="136" type="#_x0000_t136" style="position:absolute;left:0pt;margin-left:391.9pt;margin-top:228.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7" o:spid="_x0000_s1107" o:spt="136" type="#_x0000_t136" style="position:absolute;left:0pt;margin-left:86.9pt;margin-top:472.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3"/>
                    <a:stretch>
                      <a:fillRect/>
                    </a:stretch>
                  </pic:blipFill>
                  <pic:spPr>
                    <a:xfrm>
                      <a:off x="0" y="0"/>
                      <a:ext cx="4640940" cy="8080455"/>
                    </a:xfrm>
                    <a:prstGeom prst="rect">
                      <a:avLst/>
                    </a:prstGeom>
                  </pic:spPr>
                </pic:pic>
              </a:graphicData>
            </a:graphic>
          </wp:inline>
        </w:drawing>
      </w:r>
    </w:p>
    <w:p w14:paraId="6C78482B">
      <w:pPr>
        <w:spacing w:line="12725" w:lineRule="exact"/>
        <w:sectPr>
          <w:footerReference r:id="rId88" w:type="default"/>
          <w:pgSz w:w="11900" w:h="16840"/>
          <w:pgMar w:top="642" w:right="0" w:bottom="340" w:left="0" w:header="326" w:footer="93" w:gutter="0"/>
          <w:cols w:space="720" w:num="1"/>
        </w:sectPr>
      </w:pPr>
    </w:p>
    <w:p w14:paraId="21A7711D">
      <w:pPr>
        <w:pStyle w:val="2"/>
        <w:spacing w:line="277" w:lineRule="auto"/>
      </w:pPr>
    </w:p>
    <w:p w14:paraId="2E01975F">
      <w:pPr>
        <w:pStyle w:val="2"/>
        <w:spacing w:line="278" w:lineRule="auto"/>
      </w:pPr>
    </w:p>
    <w:p w14:paraId="63A7ED30">
      <w:pPr>
        <w:spacing w:line="12725" w:lineRule="exact"/>
        <w:ind w:firstLine="2308"/>
      </w:pPr>
      <w:r>
        <w:pict>
          <v:shape id="_x0000_s1108" o:spid="_x0000_s1108" o:spt="136" type="#_x0000_t136" style="position:absolute;left:0pt;margin-left:86.9pt;margin-top:472.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9" o:spid="_x0000_s1109" o:spt="136" type="#_x0000_t136" style="position:absolute;left:0pt;margin-left:391.9pt;margin-top:228.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4"/>
                    <a:stretch>
                      <a:fillRect/>
                    </a:stretch>
                  </pic:blipFill>
                  <pic:spPr>
                    <a:xfrm>
                      <a:off x="0" y="0"/>
                      <a:ext cx="4640940" cy="8080455"/>
                    </a:xfrm>
                    <a:prstGeom prst="rect">
                      <a:avLst/>
                    </a:prstGeom>
                  </pic:spPr>
                </pic:pic>
              </a:graphicData>
            </a:graphic>
          </wp:inline>
        </w:drawing>
      </w:r>
    </w:p>
    <w:p w14:paraId="606A0263">
      <w:pPr>
        <w:spacing w:line="12725" w:lineRule="exact"/>
        <w:sectPr>
          <w:footerReference r:id="rId89" w:type="default"/>
          <w:pgSz w:w="11900" w:h="16840"/>
          <w:pgMar w:top="642" w:right="0" w:bottom="340" w:left="0" w:header="326" w:footer="93" w:gutter="0"/>
          <w:cols w:space="720" w:num="1"/>
        </w:sectPr>
      </w:pPr>
    </w:p>
    <w:p w14:paraId="399E418F">
      <w:pPr>
        <w:pStyle w:val="2"/>
        <w:spacing w:line="277" w:lineRule="auto"/>
      </w:pPr>
    </w:p>
    <w:p w14:paraId="2E2E8E14">
      <w:pPr>
        <w:pStyle w:val="2"/>
        <w:spacing w:line="278" w:lineRule="auto"/>
      </w:pPr>
    </w:p>
    <w:p w14:paraId="1F549238">
      <w:pPr>
        <w:spacing w:line="12725" w:lineRule="exact"/>
        <w:ind w:firstLine="2308"/>
      </w:pPr>
      <w:r>
        <w:pict>
          <v:shape id="_x0000_s1110" o:spid="_x0000_s1110" o:spt="136" type="#_x0000_t136" style="position:absolute;left:0pt;margin-left:86.9pt;margin-top:472.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1" o:spid="_x0000_s1111" o:spt="136" type="#_x0000_t136" style="position:absolute;left:0pt;margin-left:391.9pt;margin-top:228.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5"/>
                    <a:stretch>
                      <a:fillRect/>
                    </a:stretch>
                  </pic:blipFill>
                  <pic:spPr>
                    <a:xfrm>
                      <a:off x="0" y="0"/>
                      <a:ext cx="4640940" cy="8080455"/>
                    </a:xfrm>
                    <a:prstGeom prst="rect">
                      <a:avLst/>
                    </a:prstGeom>
                  </pic:spPr>
                </pic:pic>
              </a:graphicData>
            </a:graphic>
          </wp:inline>
        </w:drawing>
      </w:r>
    </w:p>
    <w:p w14:paraId="731862B5">
      <w:pPr>
        <w:spacing w:line="12725" w:lineRule="exact"/>
        <w:sectPr>
          <w:footerReference r:id="rId90" w:type="default"/>
          <w:pgSz w:w="11900" w:h="16840"/>
          <w:pgMar w:top="642" w:right="0" w:bottom="340" w:left="0" w:header="326" w:footer="93" w:gutter="0"/>
          <w:cols w:space="720" w:num="1"/>
        </w:sectPr>
      </w:pPr>
    </w:p>
    <w:p w14:paraId="1190F45D">
      <w:pPr>
        <w:pStyle w:val="2"/>
        <w:spacing w:line="277" w:lineRule="auto"/>
      </w:pPr>
    </w:p>
    <w:p w14:paraId="3D06F7B1">
      <w:pPr>
        <w:pStyle w:val="2"/>
        <w:spacing w:line="278" w:lineRule="auto"/>
      </w:pPr>
    </w:p>
    <w:p w14:paraId="178D1F00">
      <w:pPr>
        <w:spacing w:line="12725" w:lineRule="exact"/>
        <w:ind w:firstLine="2308"/>
      </w:pPr>
      <w:r>
        <w:pict>
          <v:shape id="_x0000_s1112" o:spid="_x0000_s1112" o:spt="136" type="#_x0000_t136" style="position:absolute;left:0pt;margin-left:86.9pt;margin-top:472.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3" o:spid="_x0000_s1113" o:spt="136" type="#_x0000_t136" style="position:absolute;left:0pt;margin-left:391.9pt;margin-top:228.0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6"/>
                    <a:stretch>
                      <a:fillRect/>
                    </a:stretch>
                  </pic:blipFill>
                  <pic:spPr>
                    <a:xfrm>
                      <a:off x="0" y="0"/>
                      <a:ext cx="4640940" cy="8080455"/>
                    </a:xfrm>
                    <a:prstGeom prst="rect">
                      <a:avLst/>
                    </a:prstGeom>
                  </pic:spPr>
                </pic:pic>
              </a:graphicData>
            </a:graphic>
          </wp:inline>
        </w:drawing>
      </w:r>
    </w:p>
    <w:p w14:paraId="127A0A56">
      <w:pPr>
        <w:spacing w:line="12725" w:lineRule="exact"/>
        <w:sectPr>
          <w:footerReference r:id="rId91" w:type="default"/>
          <w:pgSz w:w="11900" w:h="16840"/>
          <w:pgMar w:top="642" w:right="0" w:bottom="340" w:left="0" w:header="326" w:footer="93" w:gutter="0"/>
          <w:cols w:space="720" w:num="1"/>
        </w:sectPr>
      </w:pPr>
    </w:p>
    <w:p w14:paraId="717CE010">
      <w:pPr>
        <w:pStyle w:val="2"/>
        <w:spacing w:line="277" w:lineRule="auto"/>
      </w:pPr>
    </w:p>
    <w:p w14:paraId="597FF4D9">
      <w:pPr>
        <w:pStyle w:val="2"/>
        <w:spacing w:line="278" w:lineRule="auto"/>
      </w:pPr>
    </w:p>
    <w:p w14:paraId="791B5C08">
      <w:pPr>
        <w:spacing w:line="12725" w:lineRule="exact"/>
        <w:ind w:firstLine="2308"/>
      </w:pPr>
      <w:r>
        <w:pict>
          <v:shape id="_x0000_s1114" o:spid="_x0000_s1114"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5" o:spid="_x0000_s1115" o:spt="136" type="#_x0000_t136" style="position:absolute;left:0pt;margin-left:391.9pt;margin-top:228.0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7"/>
                    <a:stretch>
                      <a:fillRect/>
                    </a:stretch>
                  </pic:blipFill>
                  <pic:spPr>
                    <a:xfrm>
                      <a:off x="0" y="0"/>
                      <a:ext cx="4640940" cy="8080455"/>
                    </a:xfrm>
                    <a:prstGeom prst="rect">
                      <a:avLst/>
                    </a:prstGeom>
                  </pic:spPr>
                </pic:pic>
              </a:graphicData>
            </a:graphic>
          </wp:inline>
        </w:drawing>
      </w:r>
    </w:p>
    <w:p w14:paraId="20812BD7">
      <w:pPr>
        <w:spacing w:line="12725" w:lineRule="exact"/>
        <w:sectPr>
          <w:footerReference r:id="rId92" w:type="default"/>
          <w:pgSz w:w="11900" w:h="16840"/>
          <w:pgMar w:top="642" w:right="0" w:bottom="340" w:left="0" w:header="326" w:footer="93" w:gutter="0"/>
          <w:cols w:space="720" w:num="1"/>
        </w:sectPr>
      </w:pPr>
    </w:p>
    <w:p w14:paraId="53CCAF03">
      <w:pPr>
        <w:pStyle w:val="2"/>
        <w:spacing w:line="277" w:lineRule="auto"/>
      </w:pPr>
    </w:p>
    <w:p w14:paraId="243BB19E">
      <w:pPr>
        <w:pStyle w:val="2"/>
        <w:spacing w:line="278" w:lineRule="auto"/>
      </w:pPr>
    </w:p>
    <w:p w14:paraId="1F1A06BD">
      <w:pPr>
        <w:spacing w:line="12725" w:lineRule="exact"/>
        <w:ind w:firstLine="2308"/>
      </w:pPr>
      <w:r>
        <w:pict>
          <v:shape id="_x0000_s1116" o:spid="_x0000_s1116" o:spt="136" type="#_x0000_t136" style="position:absolute;left:0pt;margin-left:391.9pt;margin-top:228.0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7" o:spid="_x0000_s1117" o:spt="136" type="#_x0000_t136" style="position:absolute;left:0pt;margin-left:86.9pt;margin-top:472.0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8"/>
                    <a:stretch>
                      <a:fillRect/>
                    </a:stretch>
                  </pic:blipFill>
                  <pic:spPr>
                    <a:xfrm>
                      <a:off x="0" y="0"/>
                      <a:ext cx="4640940" cy="8080455"/>
                    </a:xfrm>
                    <a:prstGeom prst="rect">
                      <a:avLst/>
                    </a:prstGeom>
                  </pic:spPr>
                </pic:pic>
              </a:graphicData>
            </a:graphic>
          </wp:inline>
        </w:drawing>
      </w:r>
    </w:p>
    <w:p w14:paraId="0E50EE59">
      <w:pPr>
        <w:spacing w:line="12725" w:lineRule="exact"/>
        <w:sectPr>
          <w:footerReference r:id="rId93" w:type="default"/>
          <w:pgSz w:w="11900" w:h="16840"/>
          <w:pgMar w:top="642" w:right="0" w:bottom="340" w:left="0" w:header="326" w:footer="93" w:gutter="0"/>
          <w:cols w:space="720" w:num="1"/>
        </w:sectPr>
      </w:pPr>
    </w:p>
    <w:p w14:paraId="2878D579">
      <w:pPr>
        <w:pStyle w:val="2"/>
        <w:spacing w:line="277" w:lineRule="auto"/>
      </w:pPr>
    </w:p>
    <w:p w14:paraId="36C3E535">
      <w:pPr>
        <w:pStyle w:val="2"/>
        <w:spacing w:line="278" w:lineRule="auto"/>
      </w:pPr>
    </w:p>
    <w:p w14:paraId="2863F862">
      <w:pPr>
        <w:spacing w:line="12725" w:lineRule="exact"/>
        <w:ind w:firstLine="2308"/>
      </w:pPr>
      <w:r>
        <w:pict>
          <v:shape id="_x0000_s1118" o:spid="_x0000_s1118" o:spt="136" type="#_x0000_t136" style="position:absolute;left:0pt;margin-left:86.9pt;margin-top:472.0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9" o:spid="_x0000_s1119" o:spt="136" type="#_x0000_t136" style="position:absolute;left:0pt;margin-left:391.9pt;margin-top:228.0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9"/>
                    <a:stretch>
                      <a:fillRect/>
                    </a:stretch>
                  </pic:blipFill>
                  <pic:spPr>
                    <a:xfrm>
                      <a:off x="0" y="0"/>
                      <a:ext cx="4640940" cy="8080455"/>
                    </a:xfrm>
                    <a:prstGeom prst="rect">
                      <a:avLst/>
                    </a:prstGeom>
                  </pic:spPr>
                </pic:pic>
              </a:graphicData>
            </a:graphic>
          </wp:inline>
        </w:drawing>
      </w:r>
    </w:p>
    <w:p w14:paraId="50E34CD5">
      <w:pPr>
        <w:spacing w:line="12725" w:lineRule="exact"/>
        <w:sectPr>
          <w:footerReference r:id="rId94" w:type="default"/>
          <w:pgSz w:w="11900" w:h="16840"/>
          <w:pgMar w:top="642" w:right="0" w:bottom="340" w:left="0" w:header="326" w:footer="93" w:gutter="0"/>
          <w:cols w:space="720" w:num="1"/>
        </w:sectPr>
      </w:pPr>
    </w:p>
    <w:p w14:paraId="26532D8B">
      <w:pPr>
        <w:pStyle w:val="2"/>
        <w:spacing w:line="277" w:lineRule="auto"/>
      </w:pPr>
    </w:p>
    <w:p w14:paraId="4F32EBF4">
      <w:pPr>
        <w:pStyle w:val="2"/>
        <w:spacing w:line="278" w:lineRule="auto"/>
      </w:pPr>
    </w:p>
    <w:p w14:paraId="64C312BD">
      <w:pPr>
        <w:spacing w:line="12725" w:lineRule="exact"/>
        <w:ind w:firstLine="2308"/>
      </w:pPr>
      <w:r>
        <w:pict>
          <v:shape id="_x0000_s1120" o:spid="_x0000_s1120" o:spt="136" type="#_x0000_t136" style="position:absolute;left:0pt;margin-left:86.9pt;margin-top:472.0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1" o:spid="_x0000_s1121" o:spt="136" type="#_x0000_t136" style="position:absolute;left:0pt;margin-left:391.9pt;margin-top:228.0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0"/>
                    <a:stretch>
                      <a:fillRect/>
                    </a:stretch>
                  </pic:blipFill>
                  <pic:spPr>
                    <a:xfrm>
                      <a:off x="0" y="0"/>
                      <a:ext cx="4640940" cy="8080455"/>
                    </a:xfrm>
                    <a:prstGeom prst="rect">
                      <a:avLst/>
                    </a:prstGeom>
                  </pic:spPr>
                </pic:pic>
              </a:graphicData>
            </a:graphic>
          </wp:inline>
        </w:drawing>
      </w:r>
    </w:p>
    <w:p w14:paraId="3CB2F31F">
      <w:pPr>
        <w:spacing w:line="12725" w:lineRule="exact"/>
        <w:sectPr>
          <w:footerReference r:id="rId95" w:type="default"/>
          <w:pgSz w:w="11900" w:h="16840"/>
          <w:pgMar w:top="642" w:right="0" w:bottom="340" w:left="0" w:header="326" w:footer="93" w:gutter="0"/>
          <w:cols w:space="720" w:num="1"/>
        </w:sectPr>
      </w:pPr>
    </w:p>
    <w:p w14:paraId="2FF0E772">
      <w:pPr>
        <w:pStyle w:val="2"/>
        <w:spacing w:line="277" w:lineRule="auto"/>
      </w:pPr>
    </w:p>
    <w:p w14:paraId="28C63B1C">
      <w:pPr>
        <w:pStyle w:val="2"/>
        <w:spacing w:line="278" w:lineRule="auto"/>
      </w:pPr>
    </w:p>
    <w:p w14:paraId="5DF9EC17">
      <w:pPr>
        <w:spacing w:line="12725" w:lineRule="exact"/>
        <w:ind w:firstLine="2308"/>
      </w:pPr>
      <w:r>
        <w:pict>
          <v:shape id="_x0000_s1122" o:spid="_x0000_s1122" o:spt="136" type="#_x0000_t136" style="position:absolute;left:0pt;margin-left:391.9pt;margin-top:228.0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3" o:spid="_x0000_s1123" o:spt="136" type="#_x0000_t136" style="position:absolute;left:0pt;margin-left:86.9pt;margin-top:472.05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1"/>
                    <a:stretch>
                      <a:fillRect/>
                    </a:stretch>
                  </pic:blipFill>
                  <pic:spPr>
                    <a:xfrm>
                      <a:off x="0" y="0"/>
                      <a:ext cx="4640940" cy="8080455"/>
                    </a:xfrm>
                    <a:prstGeom prst="rect">
                      <a:avLst/>
                    </a:prstGeom>
                  </pic:spPr>
                </pic:pic>
              </a:graphicData>
            </a:graphic>
          </wp:inline>
        </w:drawing>
      </w:r>
    </w:p>
    <w:p w14:paraId="5ABB053C">
      <w:pPr>
        <w:spacing w:line="12725" w:lineRule="exact"/>
        <w:sectPr>
          <w:footerReference r:id="rId96" w:type="default"/>
          <w:pgSz w:w="11900" w:h="16840"/>
          <w:pgMar w:top="642" w:right="0" w:bottom="340" w:left="0" w:header="326" w:footer="93" w:gutter="0"/>
          <w:cols w:space="720" w:num="1"/>
        </w:sectPr>
      </w:pPr>
    </w:p>
    <w:p w14:paraId="01226F34">
      <w:pPr>
        <w:pStyle w:val="2"/>
        <w:spacing w:line="277" w:lineRule="auto"/>
      </w:pPr>
    </w:p>
    <w:p w14:paraId="45A1017B">
      <w:pPr>
        <w:pStyle w:val="2"/>
        <w:spacing w:line="278" w:lineRule="auto"/>
      </w:pPr>
    </w:p>
    <w:p w14:paraId="594F46E5">
      <w:pPr>
        <w:spacing w:line="12725" w:lineRule="exact"/>
        <w:ind w:firstLine="2308"/>
      </w:pPr>
      <w:r>
        <w:pict>
          <v:shape id="_x0000_s1124" o:spid="_x0000_s1124" o:spt="136" type="#_x0000_t136" style="position:absolute;left:0pt;margin-left:86.9pt;margin-top:472.0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5" o:spid="_x0000_s1125"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2"/>
                    <a:stretch>
                      <a:fillRect/>
                    </a:stretch>
                  </pic:blipFill>
                  <pic:spPr>
                    <a:xfrm>
                      <a:off x="0" y="0"/>
                      <a:ext cx="4640940" cy="8080455"/>
                    </a:xfrm>
                    <a:prstGeom prst="rect">
                      <a:avLst/>
                    </a:prstGeom>
                  </pic:spPr>
                </pic:pic>
              </a:graphicData>
            </a:graphic>
          </wp:inline>
        </w:drawing>
      </w:r>
    </w:p>
    <w:p w14:paraId="7D82C0DB">
      <w:pPr>
        <w:spacing w:line="12725" w:lineRule="exact"/>
        <w:sectPr>
          <w:footerReference r:id="rId97" w:type="default"/>
          <w:pgSz w:w="11900" w:h="16840"/>
          <w:pgMar w:top="642" w:right="0" w:bottom="340" w:left="0" w:header="326" w:footer="93" w:gutter="0"/>
          <w:cols w:space="720" w:num="1"/>
        </w:sectPr>
      </w:pPr>
    </w:p>
    <w:p w14:paraId="776E9B7A">
      <w:pPr>
        <w:pStyle w:val="2"/>
        <w:spacing w:line="277" w:lineRule="auto"/>
      </w:pPr>
    </w:p>
    <w:p w14:paraId="44E005FC">
      <w:pPr>
        <w:pStyle w:val="2"/>
        <w:spacing w:line="278" w:lineRule="auto"/>
      </w:pPr>
    </w:p>
    <w:p w14:paraId="7F20687C">
      <w:pPr>
        <w:spacing w:line="12725" w:lineRule="exact"/>
        <w:ind w:firstLine="2308"/>
      </w:pPr>
      <w:r>
        <w:pict>
          <v:shape id="_x0000_s1126" o:spid="_x0000_s1126" o:spt="136" type="#_x0000_t136" style="position:absolute;left:0pt;margin-left:391.9pt;margin-top:228.0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7" o:spid="_x0000_s1127" o:spt="136" type="#_x0000_t136" style="position:absolute;left:0pt;margin-left:86.9pt;margin-top:472.0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3"/>
                    <a:stretch>
                      <a:fillRect/>
                    </a:stretch>
                  </pic:blipFill>
                  <pic:spPr>
                    <a:xfrm>
                      <a:off x="0" y="0"/>
                      <a:ext cx="4640940" cy="8080455"/>
                    </a:xfrm>
                    <a:prstGeom prst="rect">
                      <a:avLst/>
                    </a:prstGeom>
                  </pic:spPr>
                </pic:pic>
              </a:graphicData>
            </a:graphic>
          </wp:inline>
        </w:drawing>
      </w:r>
    </w:p>
    <w:p w14:paraId="0C8CDC9E">
      <w:pPr>
        <w:spacing w:line="12725" w:lineRule="exact"/>
        <w:sectPr>
          <w:footerReference r:id="rId98" w:type="default"/>
          <w:pgSz w:w="11900" w:h="16840"/>
          <w:pgMar w:top="642" w:right="0" w:bottom="340" w:left="0" w:header="326" w:footer="91" w:gutter="0"/>
          <w:cols w:space="720" w:num="1"/>
        </w:sectPr>
      </w:pPr>
    </w:p>
    <w:p w14:paraId="1DBF25CE">
      <w:pPr>
        <w:pStyle w:val="2"/>
        <w:spacing w:line="277" w:lineRule="auto"/>
      </w:pPr>
    </w:p>
    <w:p w14:paraId="7690401E">
      <w:pPr>
        <w:pStyle w:val="2"/>
        <w:spacing w:line="278" w:lineRule="auto"/>
      </w:pPr>
    </w:p>
    <w:p w14:paraId="15C521BA">
      <w:pPr>
        <w:spacing w:line="12661" w:lineRule="exact"/>
        <w:ind w:firstLine="2308"/>
      </w:pPr>
      <w:r>
        <w:pict>
          <v:shape id="_x0000_s1128" o:spid="_x0000_s1128" o:spt="136" type="#_x0000_t136" style="position:absolute;left:0pt;margin-left:391.9pt;margin-top:228.0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9" o:spid="_x0000_s1129" o:spt="136" type="#_x0000_t136" style="position:absolute;left:0pt;margin-left:86.9pt;margin-top:472.05pt;height:18.85pt;width:119.4pt;rotation:21626880f;z-index:2517647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3"/>
        </w:rPr>
        <w:drawing>
          <wp:inline distT="0" distB="0" distL="0" distR="0">
            <wp:extent cx="4640580" cy="80391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4"/>
                    <a:stretch>
                      <a:fillRect/>
                    </a:stretch>
                  </pic:blipFill>
                  <pic:spPr>
                    <a:xfrm>
                      <a:off x="0" y="0"/>
                      <a:ext cx="4640940" cy="8039263"/>
                    </a:xfrm>
                    <a:prstGeom prst="rect">
                      <a:avLst/>
                    </a:prstGeom>
                  </pic:spPr>
                </pic:pic>
              </a:graphicData>
            </a:graphic>
          </wp:inline>
        </w:drawing>
      </w:r>
    </w:p>
    <w:p w14:paraId="29157148">
      <w:pPr>
        <w:spacing w:line="12661" w:lineRule="exact"/>
        <w:sectPr>
          <w:footerReference r:id="rId99" w:type="default"/>
          <w:pgSz w:w="11900" w:h="16840"/>
          <w:pgMar w:top="642" w:right="0" w:bottom="340" w:left="0" w:header="326" w:footer="91" w:gutter="0"/>
          <w:cols w:space="720" w:num="1"/>
        </w:sectPr>
      </w:pPr>
    </w:p>
    <w:p w14:paraId="3B24A7FD">
      <w:pPr>
        <w:pStyle w:val="2"/>
        <w:spacing w:line="277" w:lineRule="auto"/>
      </w:pPr>
    </w:p>
    <w:p w14:paraId="48580CF1">
      <w:pPr>
        <w:pStyle w:val="2"/>
        <w:spacing w:line="278" w:lineRule="auto"/>
      </w:pPr>
    </w:p>
    <w:p w14:paraId="7637A5CE">
      <w:pPr>
        <w:spacing w:line="12780" w:lineRule="exact"/>
        <w:ind w:firstLine="2308"/>
      </w:pPr>
      <w:r>
        <w:pict>
          <v:shape id="_x0000_s1130" o:spid="_x0000_s1130" o:spt="136" type="#_x0000_t136" style="position:absolute;left:0pt;margin-left:391.9pt;margin-top:228.0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1" o:spid="_x0000_s1131" o:spt="136" type="#_x0000_t136" style="position:absolute;left:0pt;margin-left:86.9pt;margin-top:472.05pt;height:18.85pt;width:119.4pt;rotation:21626880f;z-index:2517667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5"/>
        </w:rPr>
        <w:drawing>
          <wp:inline distT="0" distB="0" distL="0" distR="0">
            <wp:extent cx="4640580" cy="811466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5"/>
                    <a:stretch>
                      <a:fillRect/>
                    </a:stretch>
                  </pic:blipFill>
                  <pic:spPr>
                    <a:xfrm>
                      <a:off x="0" y="0"/>
                      <a:ext cx="4640940" cy="8114780"/>
                    </a:xfrm>
                    <a:prstGeom prst="rect">
                      <a:avLst/>
                    </a:prstGeom>
                  </pic:spPr>
                </pic:pic>
              </a:graphicData>
            </a:graphic>
          </wp:inline>
        </w:drawing>
      </w:r>
    </w:p>
    <w:p w14:paraId="1C9B5281">
      <w:pPr>
        <w:spacing w:line="12780" w:lineRule="exact"/>
        <w:sectPr>
          <w:footerReference r:id="rId100" w:type="default"/>
          <w:pgSz w:w="11900" w:h="16840"/>
          <w:pgMar w:top="642" w:right="0" w:bottom="340" w:left="0" w:header="326" w:footer="93" w:gutter="0"/>
          <w:cols w:space="720" w:num="1"/>
        </w:sectPr>
      </w:pPr>
    </w:p>
    <w:p w14:paraId="20BC2A4D">
      <w:pPr>
        <w:pStyle w:val="2"/>
        <w:spacing w:line="277" w:lineRule="auto"/>
      </w:pPr>
    </w:p>
    <w:p w14:paraId="3297450A">
      <w:pPr>
        <w:pStyle w:val="2"/>
        <w:spacing w:line="278" w:lineRule="auto"/>
      </w:pPr>
    </w:p>
    <w:p w14:paraId="2FECD21D">
      <w:pPr>
        <w:spacing w:line="4779" w:lineRule="exact"/>
        <w:ind w:firstLine="2308"/>
      </w:pPr>
      <w:r>
        <w:pict>
          <v:shape id="_x0000_s1132" o:spid="_x0000_s1132" o:spt="136" type="#_x0000_t136" style="position:absolute;left:0pt;margin-left:391.9pt;margin-top:228.0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95"/>
        </w:rPr>
        <w:drawing>
          <wp:inline distT="0" distB="0" distL="0" distR="0">
            <wp:extent cx="4640580" cy="303403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6"/>
                    <a:stretch>
                      <a:fillRect/>
                    </a:stretch>
                  </pic:blipFill>
                  <pic:spPr>
                    <a:xfrm>
                      <a:off x="0" y="0"/>
                      <a:ext cx="4640940" cy="3034461"/>
                    </a:xfrm>
                    <a:prstGeom prst="rect">
                      <a:avLst/>
                    </a:prstGeom>
                  </pic:spPr>
                </pic:pic>
              </a:graphicData>
            </a:graphic>
          </wp:inline>
        </w:drawing>
      </w:r>
    </w:p>
    <w:p w14:paraId="1DECC71E">
      <w:pPr>
        <w:spacing w:line="4779" w:lineRule="exact"/>
        <w:sectPr>
          <w:headerReference r:id="rId101" w:type="default"/>
          <w:footerReference r:id="rId102" w:type="default"/>
          <w:pgSz w:w="11900" w:h="16840"/>
          <w:pgMar w:top="642" w:right="0" w:bottom="340" w:left="0" w:header="326" w:footer="93" w:gutter="0"/>
          <w:cols w:space="720" w:num="1"/>
        </w:sectPr>
      </w:pPr>
    </w:p>
    <w:p w14:paraId="503441CA">
      <w:pPr>
        <w:pStyle w:val="2"/>
        <w:spacing w:line="271" w:lineRule="auto"/>
      </w:pPr>
    </w:p>
    <w:p w14:paraId="097549BE">
      <w:pPr>
        <w:pStyle w:val="2"/>
        <w:spacing w:line="271" w:lineRule="auto"/>
      </w:pPr>
    </w:p>
    <w:p w14:paraId="7AA40D23">
      <w:pPr>
        <w:spacing w:before="94" w:line="227" w:lineRule="exact"/>
        <w:ind w:left="1260"/>
        <w:outlineLvl w:val="1"/>
        <w:rPr>
          <w:rFonts w:ascii="微软雅黑" w:hAnsi="微软雅黑" w:eastAsia="微软雅黑" w:cs="微软雅黑"/>
          <w:sz w:val="22"/>
          <w:szCs w:val="22"/>
        </w:rPr>
      </w:pPr>
      <w:bookmarkStart w:id="41" w:name="bookmark30"/>
      <w:bookmarkEnd w:id="41"/>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6A29D0BB">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4AAF9210">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3"/>
          <w:sz w:val="23"/>
          <w:szCs w:val="23"/>
        </w:rPr>
        <w:t>截至2025年4月7</w:t>
      </w:r>
      <w:r>
        <w:rPr>
          <w:rFonts w:ascii="仿宋" w:hAnsi="仿宋" w:eastAsia="仿宋" w:cs="仿宋"/>
          <w:spacing w:val="-31"/>
          <w:sz w:val="23"/>
          <w:szCs w:val="23"/>
        </w:rPr>
        <w:t xml:space="preserve"> </w:t>
      </w:r>
      <w:r>
        <w:rPr>
          <w:rFonts w:ascii="仿宋" w:hAnsi="仿宋" w:eastAsia="仿宋" w:cs="仿宋"/>
          <w:spacing w:val="3"/>
          <w:sz w:val="23"/>
          <w:szCs w:val="23"/>
        </w:rPr>
        <w:t>日，长治市规划和自然资源局开发区分局共有公务用车编制0辆，实有0</w:t>
      </w:r>
      <w:r>
        <w:rPr>
          <w:rFonts w:ascii="仿宋" w:hAnsi="仿宋" w:eastAsia="仿宋" w:cs="仿宋"/>
          <w:sz w:val="23"/>
          <w:szCs w:val="23"/>
        </w:rPr>
        <w:t xml:space="preserve"> </w:t>
      </w:r>
      <w:r>
        <w:rPr>
          <w:rFonts w:ascii="仿宋" w:hAnsi="仿宋" w:eastAsia="仿宋" w:cs="仿宋"/>
          <w:spacing w:val="5"/>
          <w:sz w:val="23"/>
          <w:szCs w:val="23"/>
        </w:rPr>
        <w:t>辆，其中：领导用车0辆，机要通信用车0辆，应急保障用车0辆，执法执勤用车0辆，特种专</w:t>
      </w:r>
      <w:r>
        <w:rPr>
          <w:rFonts w:ascii="仿宋" w:hAnsi="仿宋" w:eastAsia="仿宋" w:cs="仿宋"/>
          <w:spacing w:val="2"/>
          <w:sz w:val="23"/>
          <w:szCs w:val="23"/>
        </w:rPr>
        <w:t xml:space="preserve"> </w:t>
      </w:r>
      <w:r>
        <w:rPr>
          <w:rFonts w:ascii="仿宋" w:hAnsi="仿宋" w:eastAsia="仿宋" w:cs="仿宋"/>
          <w:sz w:val="23"/>
          <w:szCs w:val="23"/>
        </w:rPr>
        <w:t>业技术用车0辆，事业单位业务用车0辆，其他公务用车0辆。</w:t>
      </w:r>
    </w:p>
    <w:p w14:paraId="476FEA50">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06E74BAD">
      <w:pPr>
        <w:spacing w:before="122" w:line="223" w:lineRule="auto"/>
        <w:ind w:left="1725"/>
        <w:rPr>
          <w:rFonts w:ascii="仿宋" w:hAnsi="仿宋" w:eastAsia="仿宋" w:cs="仿宋"/>
          <w:sz w:val="23"/>
          <w:szCs w:val="23"/>
        </w:rPr>
      </w:pPr>
      <w:r>
        <w:rPr>
          <w:rFonts w:ascii="仿宋" w:hAnsi="仿宋" w:eastAsia="仿宋" w:cs="仿宋"/>
          <w:spacing w:val="9"/>
          <w:sz w:val="23"/>
          <w:szCs w:val="23"/>
        </w:rPr>
        <w:t>截至2025年4月7</w:t>
      </w:r>
      <w:r>
        <w:rPr>
          <w:rFonts w:ascii="仿宋" w:hAnsi="仿宋" w:eastAsia="仿宋" w:cs="仿宋"/>
          <w:spacing w:val="-35"/>
          <w:sz w:val="23"/>
          <w:szCs w:val="23"/>
        </w:rPr>
        <w:t xml:space="preserve"> </w:t>
      </w:r>
      <w:r>
        <w:rPr>
          <w:rFonts w:ascii="仿宋" w:hAnsi="仿宋" w:eastAsia="仿宋" w:cs="仿宋"/>
          <w:spacing w:val="9"/>
          <w:sz w:val="23"/>
          <w:szCs w:val="23"/>
        </w:rPr>
        <w:t>日，长治市规划和自然资源局开发区分局使用的办公用房建筑总面积</w:t>
      </w:r>
    </w:p>
    <w:p w14:paraId="21891C9A">
      <w:pPr>
        <w:spacing w:before="123" w:line="223" w:lineRule="auto"/>
        <w:ind w:left="1258"/>
        <w:rPr>
          <w:rFonts w:ascii="仿宋" w:hAnsi="仿宋" w:eastAsia="仿宋" w:cs="仿宋"/>
          <w:sz w:val="23"/>
          <w:szCs w:val="23"/>
        </w:rPr>
      </w:pPr>
      <w:r>
        <w:rPr>
          <w:rFonts w:ascii="仿宋" w:hAnsi="仿宋" w:eastAsia="仿宋" w:cs="仿宋"/>
          <w:spacing w:val="-1"/>
          <w:sz w:val="23"/>
          <w:szCs w:val="23"/>
        </w:rPr>
        <w:t>696.73平方米。</w:t>
      </w:r>
    </w:p>
    <w:p w14:paraId="4EDC537D">
      <w:pPr>
        <w:spacing w:before="13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5EDF4BF0">
      <w:pPr>
        <w:spacing w:before="125" w:line="323" w:lineRule="auto"/>
        <w:ind w:left="1263" w:right="1223" w:firstLine="461"/>
        <w:jc w:val="both"/>
        <w:rPr>
          <w:rFonts w:ascii="仿宋" w:hAnsi="仿宋" w:eastAsia="仿宋" w:cs="仿宋"/>
          <w:sz w:val="23"/>
          <w:szCs w:val="23"/>
        </w:rPr>
      </w:pPr>
      <w:r>
        <w:rPr>
          <w:rFonts w:ascii="仿宋" w:hAnsi="仿宋" w:eastAsia="仿宋" w:cs="仿宋"/>
          <w:spacing w:val="3"/>
          <w:sz w:val="23"/>
          <w:szCs w:val="23"/>
        </w:rPr>
        <w:t>截至2025年4月7</w:t>
      </w:r>
      <w:r>
        <w:rPr>
          <w:rFonts w:ascii="仿宋" w:hAnsi="仿宋" w:eastAsia="仿宋" w:cs="仿宋"/>
          <w:spacing w:val="-46"/>
          <w:sz w:val="23"/>
          <w:szCs w:val="23"/>
        </w:rPr>
        <w:t xml:space="preserve"> </w:t>
      </w:r>
      <w:r>
        <w:rPr>
          <w:rFonts w:ascii="仿宋" w:hAnsi="仿宋" w:eastAsia="仿宋" w:cs="仿宋"/>
          <w:spacing w:val="3"/>
          <w:sz w:val="23"/>
          <w:szCs w:val="23"/>
        </w:rPr>
        <w:t>日，长治市规划和自然资源局开发区分局占有使用价值50万元（原值）</w:t>
      </w:r>
      <w:r>
        <w:rPr>
          <w:rFonts w:ascii="仿宋" w:hAnsi="仿宋" w:eastAsia="仿宋" w:cs="仿宋"/>
          <w:sz w:val="23"/>
          <w:szCs w:val="23"/>
        </w:rPr>
        <w:t xml:space="preserve"> </w:t>
      </w:r>
      <w:r>
        <w:rPr>
          <w:rFonts w:ascii="仿宋" w:hAnsi="仿宋" w:eastAsia="仿宋" w:cs="仿宋"/>
          <w:spacing w:val="5"/>
          <w:sz w:val="23"/>
          <w:szCs w:val="23"/>
        </w:rPr>
        <w:t>以上的通用设备0台（套</w:t>
      </w:r>
      <w:r>
        <w:rPr>
          <w:rFonts w:ascii="仿宋" w:hAnsi="仿宋" w:eastAsia="仿宋" w:cs="仿宋"/>
          <w:spacing w:val="16"/>
          <w:sz w:val="23"/>
          <w:szCs w:val="23"/>
        </w:rPr>
        <w:t>）；</w:t>
      </w:r>
      <w:r>
        <w:rPr>
          <w:rFonts w:ascii="仿宋" w:hAnsi="仿宋" w:eastAsia="仿宋" w:cs="仿宋"/>
          <w:spacing w:val="5"/>
          <w:sz w:val="23"/>
          <w:szCs w:val="23"/>
        </w:rPr>
        <w:t>长治市规划和自然资</w:t>
      </w:r>
      <w:r>
        <w:rPr>
          <w:rFonts w:ascii="仿宋" w:hAnsi="仿宋" w:eastAsia="仿宋" w:cs="仿宋"/>
          <w:spacing w:val="4"/>
          <w:sz w:val="23"/>
          <w:szCs w:val="23"/>
        </w:rPr>
        <w:t>源局开发区分局占有使用价值100万元（原</w:t>
      </w:r>
      <w:r>
        <w:rPr>
          <w:rFonts w:ascii="仿宋" w:hAnsi="仿宋" w:eastAsia="仿宋" w:cs="仿宋"/>
          <w:sz w:val="23"/>
          <w:szCs w:val="23"/>
        </w:rPr>
        <w:t xml:space="preserve"> </w:t>
      </w:r>
      <w:r>
        <w:rPr>
          <w:rFonts w:ascii="仿宋" w:hAnsi="仿宋" w:eastAsia="仿宋" w:cs="仿宋"/>
          <w:spacing w:val="-1"/>
          <w:sz w:val="23"/>
          <w:szCs w:val="23"/>
        </w:rPr>
        <w:t>值）以上的通用设备0台（套）。</w:t>
      </w:r>
    </w:p>
    <w:p w14:paraId="292EAE56">
      <w:pPr>
        <w:spacing w:line="228" w:lineRule="exact"/>
        <w:ind w:left="1260"/>
        <w:outlineLvl w:val="1"/>
        <w:rPr>
          <w:rFonts w:ascii="微软雅黑" w:hAnsi="微软雅黑" w:eastAsia="微软雅黑" w:cs="微软雅黑"/>
          <w:sz w:val="22"/>
          <w:szCs w:val="22"/>
        </w:rPr>
      </w:pPr>
      <w:bookmarkStart w:id="42" w:name="bookmark31"/>
      <w:bookmarkEnd w:id="42"/>
      <w:r>
        <w:rPr>
          <w:rFonts w:ascii="微软雅黑" w:hAnsi="微软雅黑" w:eastAsia="微软雅黑" w:cs="微软雅黑"/>
          <w:spacing w:val="7"/>
          <w:position w:val="-1"/>
          <w:sz w:val="22"/>
          <w:szCs w:val="22"/>
        </w:rPr>
        <w:t>十二、其他说明</w:t>
      </w:r>
    </w:p>
    <w:p w14:paraId="743D4B80">
      <w:pPr>
        <w:spacing w:before="173" w:line="221" w:lineRule="auto"/>
        <w:ind w:left="1725"/>
        <w:outlineLvl w:val="2"/>
        <w:rPr>
          <w:rFonts w:ascii="仿宋" w:hAnsi="仿宋" w:eastAsia="仿宋" w:cs="仿宋"/>
          <w:sz w:val="23"/>
          <w:szCs w:val="23"/>
        </w:rPr>
      </w:pPr>
      <w:bookmarkStart w:id="43" w:name="bookmark32"/>
      <w:bookmarkEnd w:id="43"/>
      <w:r>
        <w:rPr>
          <w:rFonts w:ascii="仿宋" w:hAnsi="仿宋" w:eastAsia="仿宋" w:cs="仿宋"/>
          <w:spacing w:val="-1"/>
          <w:sz w:val="23"/>
          <w:szCs w:val="23"/>
        </w:rPr>
        <w:t>（一）政府购买服务指导性目录</w:t>
      </w:r>
    </w:p>
    <w:p w14:paraId="2E26CFF0">
      <w:pPr>
        <w:spacing w:before="266" w:line="226" w:lineRule="auto"/>
        <w:ind w:left="1727"/>
        <w:rPr>
          <w:rFonts w:ascii="仿宋" w:hAnsi="仿宋" w:eastAsia="仿宋" w:cs="仿宋"/>
          <w:sz w:val="23"/>
          <w:szCs w:val="23"/>
        </w:rPr>
      </w:pPr>
      <w:r>
        <w:rPr>
          <w:rFonts w:ascii="仿宋" w:hAnsi="仿宋" w:eastAsia="仿宋" w:cs="仿宋"/>
          <w:sz w:val="23"/>
          <w:szCs w:val="23"/>
        </w:rPr>
        <w:t>无</w:t>
      </w:r>
    </w:p>
    <w:p w14:paraId="6495C859">
      <w:pPr>
        <w:spacing w:before="248" w:line="222" w:lineRule="auto"/>
        <w:ind w:left="1725"/>
        <w:outlineLvl w:val="2"/>
        <w:rPr>
          <w:rFonts w:ascii="仿宋" w:hAnsi="仿宋" w:eastAsia="仿宋" w:cs="仿宋"/>
          <w:sz w:val="23"/>
          <w:szCs w:val="23"/>
        </w:rPr>
      </w:pPr>
      <w:bookmarkStart w:id="44" w:name="bookmark33"/>
      <w:bookmarkEnd w:id="44"/>
      <w:r>
        <w:rPr>
          <w:rFonts w:ascii="仿宋" w:hAnsi="仿宋" w:eastAsia="仿宋" w:cs="仿宋"/>
          <w:spacing w:val="-3"/>
          <w:sz w:val="23"/>
          <w:szCs w:val="23"/>
        </w:rPr>
        <w:t>（二）其他</w:t>
      </w:r>
    </w:p>
    <w:p w14:paraId="2D38847D">
      <w:pPr>
        <w:spacing w:before="253" w:line="226" w:lineRule="auto"/>
        <w:ind w:left="1727"/>
        <w:rPr>
          <w:rFonts w:ascii="仿宋" w:hAnsi="仿宋" w:eastAsia="仿宋" w:cs="仿宋"/>
          <w:sz w:val="23"/>
          <w:szCs w:val="23"/>
        </w:rPr>
      </w:pPr>
      <w:r>
        <w:rPr>
          <w:rFonts w:ascii="仿宋" w:hAnsi="仿宋" w:eastAsia="仿宋" w:cs="仿宋"/>
          <w:sz w:val="23"/>
          <w:szCs w:val="23"/>
        </w:rPr>
        <w:t>无</w:t>
      </w:r>
    </w:p>
    <w:p w14:paraId="3446E2E7">
      <w:pPr>
        <w:spacing w:line="226" w:lineRule="auto"/>
        <w:rPr>
          <w:rFonts w:ascii="仿宋" w:hAnsi="仿宋" w:eastAsia="仿宋" w:cs="仿宋"/>
          <w:sz w:val="23"/>
          <w:szCs w:val="23"/>
        </w:rPr>
        <w:sectPr>
          <w:headerReference r:id="rId103" w:type="default"/>
          <w:footerReference r:id="rId104" w:type="default"/>
          <w:pgSz w:w="11900" w:h="16840"/>
          <w:pgMar w:top="642" w:right="0" w:bottom="340" w:left="0" w:header="326" w:footer="93" w:gutter="0"/>
          <w:cols w:space="720" w:num="1"/>
        </w:sectPr>
      </w:pPr>
    </w:p>
    <w:p w14:paraId="345B7E00">
      <w:pPr>
        <w:pStyle w:val="2"/>
        <w:spacing w:line="277" w:lineRule="auto"/>
      </w:pPr>
      <w:r>
        <w:pict>
          <v:shape id="_x0000_s1133" o:spid="_x0000_s1133" o:spt="136" type="#_x0000_t136" style="position:absolute;left:0pt;margin-left:491.9pt;margin-top:44.1pt;height:18.85pt;width:119.4pt;mso-position-horizontal-relative:page;mso-position-vertical-relative:page;rotation:21626880f;z-index:251777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F8A9D23">
      <w:pPr>
        <w:pStyle w:val="2"/>
        <w:spacing w:line="278" w:lineRule="auto"/>
      </w:pPr>
    </w:p>
    <w:p w14:paraId="24A3F6B7">
      <w:pPr>
        <w:spacing w:line="14985" w:lineRule="exact"/>
        <w:ind w:firstLine="1205"/>
      </w:pPr>
      <w:r>
        <w:pict>
          <v:shape id="_x0000_s1134" o:spid="_x0000_s1134" o:spt="136" type="#_x0000_t136" style="position:absolute;left:0pt;margin-left:-13.05pt;margin-top:228.05pt;height:18.85pt;width:119.4pt;rotation:21626880f;z-index:251771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5" o:spid="_x0000_s1135" o:spt="136" type="#_x0000_t136" style="position:absolute;left:0pt;margin-left:-13.05pt;margin-top:716.05pt;height:18.85pt;width:119.4pt;rotation:21626880f;z-index:2517729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6" o:spid="_x0000_s1136" o:spt="136" type="#_x0000_t136" style="position:absolute;left:0pt;margin-left:86.9pt;margin-top:472.0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7" o:spid="_x0000_s1137" o:spt="136" type="#_x0000_t136" style="position:absolute;left:0pt;margin-left:491.9pt;margin-top:472.05pt;height:18.85pt;width:119.4pt;rotation:21626880f;z-index:2517749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8" o:spid="_x0000_s1138" o:spt="136" type="#_x0000_t136" style="position:absolute;left:0pt;margin-left:391.9pt;margin-top:228.05pt;height:18.85pt;width:119.4pt;rotation:21626880f;z-index:2517760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9" o:spid="_x0000_s1139" o:spt="136" type="#_x0000_t136" style="position:absolute;left:0pt;margin-left:391.9pt;margin-top:716.05pt;height:18.85pt;width:119.4pt;rotation:21626880f;z-index:2517780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99"/>
        </w:rPr>
        <w:drawing>
          <wp:inline distT="0" distB="0" distL="0" distR="0">
            <wp:extent cx="6041390" cy="951484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7"/>
                    <a:stretch>
                      <a:fillRect/>
                    </a:stretch>
                  </pic:blipFill>
                  <pic:spPr>
                    <a:xfrm>
                      <a:off x="0" y="0"/>
                      <a:ext cx="6041461" cy="9515302"/>
                    </a:xfrm>
                    <a:prstGeom prst="rect">
                      <a:avLst/>
                    </a:prstGeom>
                  </pic:spPr>
                </pic:pic>
              </a:graphicData>
            </a:graphic>
          </wp:inline>
        </w:drawing>
      </w:r>
    </w:p>
    <w:p w14:paraId="0542F4A1">
      <w:pPr>
        <w:spacing w:line="14985" w:lineRule="exact"/>
        <w:sectPr>
          <w:headerReference r:id="rId105" w:type="default"/>
          <w:footerReference r:id="rId106" w:type="default"/>
          <w:pgSz w:w="11900" w:h="16840"/>
          <w:pgMar w:top="642" w:right="0" w:bottom="340" w:left="0" w:header="326" w:footer="93" w:gutter="0"/>
          <w:cols w:space="720" w:num="1"/>
        </w:sectPr>
      </w:pPr>
    </w:p>
    <w:p w14:paraId="093B15B7">
      <w:pPr>
        <w:pStyle w:val="2"/>
        <w:spacing w:line="269" w:lineRule="auto"/>
      </w:pPr>
    </w:p>
    <w:p w14:paraId="6E7FC362">
      <w:pPr>
        <w:pStyle w:val="2"/>
        <w:spacing w:line="270" w:lineRule="auto"/>
      </w:pPr>
    </w:p>
    <w:p w14:paraId="011AE43C">
      <w:pPr>
        <w:spacing w:before="94" w:line="228" w:lineRule="exact"/>
        <w:ind w:left="4986"/>
        <w:outlineLvl w:val="0"/>
        <w:rPr>
          <w:rFonts w:ascii="微软雅黑" w:hAnsi="微软雅黑" w:eastAsia="微软雅黑" w:cs="微软雅黑"/>
          <w:sz w:val="22"/>
          <w:szCs w:val="22"/>
        </w:rPr>
      </w:pPr>
      <w:bookmarkStart w:id="45" w:name="bookmark34"/>
      <w:bookmarkEnd w:id="45"/>
      <w:r>
        <w:rPr>
          <w:rFonts w:ascii="微软雅黑" w:hAnsi="微软雅黑" w:eastAsia="微软雅黑" w:cs="微软雅黑"/>
          <w:spacing w:val="15"/>
          <w:position w:val="-1"/>
          <w:sz w:val="22"/>
          <w:szCs w:val="22"/>
        </w:rPr>
        <w:t>第四部分 名词解释</w:t>
      </w:r>
    </w:p>
    <w:p w14:paraId="749AA89E">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7E31B340">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376FBDEB">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4F5449A1">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135BB5CF">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1FF5BEA8">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274CC9BF">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0181CF8E">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55DB6E5B">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5C20D17A">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2495899B">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2CE5743B">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4DF1C21E">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107" w:type="default"/>
      <w:footerReference r:id="rId108" w:type="default"/>
      <w:pgSz w:w="11900" w:h="16840"/>
      <w:pgMar w:top="642" w:right="0" w:bottom="340" w:left="0" w:header="326" w:footer="9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0E3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4951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46EB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25B7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1515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AAC4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753C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B259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5419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498C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DEAFC">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7F00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0531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55EC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EE1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2D61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701F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117D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9DA5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0F19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492D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3F035">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5C18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E524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9B9A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5A20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4F40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4336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37D9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3C5D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D016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E99C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CA54C">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DA197">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28B2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9E19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FDBD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11D0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68C7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6338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0509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F8A7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C34D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66AE2">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D1448">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C4AC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1573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B20D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E1C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EBC2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582E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63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9C69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10F9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202FB">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CA21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29EF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A7C9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037E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F757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E1B1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5008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AE0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EE66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B97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E9500">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4EAD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E241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13BC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E769F">
    <w:pPr>
      <w:spacing w:line="239" w:lineRule="exact"/>
      <w:ind w:left="5886"/>
      <w:rPr>
        <w:rFonts w:ascii="华文宋体" w:hAnsi="华文宋体" w:eastAsia="华文宋体" w:cs="华文宋体"/>
        <w:sz w:val="16"/>
        <w:szCs w:val="16"/>
      </w:rPr>
    </w:pPr>
    <w:bookmarkStart w:id="46" w:name="bookmark48"/>
    <w:bookmarkEnd w:id="46"/>
    <w:r>
      <w:rPr>
        <w:rFonts w:ascii="华文宋体" w:hAnsi="华文宋体" w:eastAsia="华文宋体" w:cs="华文宋体"/>
        <w:spacing w:val="5"/>
        <w:position w:val="2"/>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963A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1D943">
    <w:pPr>
      <w:spacing w:line="237" w:lineRule="exact"/>
      <w:ind w:left="5886"/>
      <w:rPr>
        <w:rFonts w:ascii="华文宋体" w:hAnsi="华文宋体" w:eastAsia="华文宋体" w:cs="华文宋体"/>
        <w:sz w:val="16"/>
        <w:szCs w:val="16"/>
      </w:rPr>
    </w:pPr>
    <w:bookmarkStart w:id="47" w:name="bookmark49"/>
    <w:bookmarkEnd w:id="47"/>
    <w:r>
      <w:rPr>
        <w:rFonts w:ascii="华文宋体" w:hAnsi="华文宋体" w:eastAsia="华文宋体" w:cs="华文宋体"/>
        <w:spacing w:val="5"/>
        <w:position w:val="2"/>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5DC3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4F64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794B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9E2F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ED3C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67517">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2A9F6">
    <w:pPr>
      <w:spacing w:before="32" w:line="227" w:lineRule="auto"/>
      <w:ind w:left="646"/>
      <w:rPr>
        <w:rFonts w:ascii="华文宋体" w:hAnsi="华文宋体" w:eastAsia="华文宋体" w:cs="华文宋体"/>
        <w:sz w:val="16"/>
        <w:szCs w:val="16"/>
      </w:rPr>
    </w:pPr>
    <w:r>
      <w:pict>
        <v:shape id="PowerPlusWaterMarkObject142" o:spid="_x0000_s2119" o:spt="136" type="#_x0000_t136" style="position:absolute;left:0pt;margin-left:94.1pt;margin-top:66.25pt;height:7.9pt;width:40.05pt;mso-position-horizontal-relative:page;mso-position-vertical-relative:page;z-index:-251579392;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44" o:spid="_x0000_s2120" o:spt="136" type="#_x0000_t136" style="position:absolute;left:0pt;margin-left:86.9pt;margin-top:27.75pt;height:18.85pt;width:119.4pt;rotation:21626880f;z-index:-251576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13.05pt;margin-top:288.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491.9pt;margin-top:44.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391.9pt;margin-top:288.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8" o:spid="_x0000_s2127"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8" o:spid="_x0000_s2128" style="position:absolute;left:0pt;margin-left:30pt;margin-top:29.5pt;height:1pt;width:535pt;mso-position-horizontal-relative:page;mso-position-vertical-relative:page;z-index:-2515783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11E4B">
    <w:pPr>
      <w:spacing w:before="32" w:line="227" w:lineRule="auto"/>
      <w:ind w:left="646"/>
      <w:rPr>
        <w:rFonts w:ascii="华文宋体" w:hAnsi="华文宋体" w:eastAsia="华文宋体" w:cs="华文宋体"/>
        <w:sz w:val="16"/>
        <w:szCs w:val="16"/>
      </w:rPr>
    </w:pPr>
    <w:r>
      <w:pict>
        <v:shape id="PowerPlusWaterMarkObject162" o:spid="_x0000_s2129"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490.25pt;margin-top:71.25pt;height:6.5pt;width:35.45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166" o:spid="_x0000_s2131"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73.85pt;margin-top:267.35pt;height:7.9pt;width:23.9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089999" style="font-family:SimSun;font-size:8pt;v-text-align:center;"/>
        </v:shape>
      </w:pict>
    </w:r>
    <w:r>
      <w:pict>
        <v:shape id="PowerPlusWaterMarkObject170" o:spid="_x0000_s2133" o:spt="136" type="#_x0000_t136" style="position:absolute;left:0pt;margin-left:69.85pt;margin-top:282.5pt;height:7.9pt;width:11.7pt;mso-position-horizontal-relative:page;mso-position-vertical-relative:page;z-index:-251569152;mso-width-relative:page;mso-height-relative:page;" fillcolor="#212529" filled="t" stroked="f" coordsize="21600,21600" o:allowincell="f">
          <v:path/>
          <v:fill on="t" focussize="0,0"/>
          <v:stroke on="f"/>
          <v:imagedata o:title=""/>
          <o:lock v:ext="edit"/>
          <v:textpath on="t" fitpath="t" trim="t" xscale="f" string="210" style="font-family:SimSun;font-size:8pt;v-text-align:center;"/>
        </v:shape>
      </w:pict>
    </w:r>
    <w:r>
      <w:pict>
        <v:shape id="PowerPlusWaterMarkObject172" o:spid="_x0000_s2134" o:spt="136" type="#_x0000_t136" style="position:absolute;left:0pt;margin-left:-13.05pt;margin-top:288.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449.25pt;margin-top:282.5pt;height:7.9pt;width:3.5pt;mso-position-horizontal-relative:page;mso-position-vertical-relative:page;z-index:-251573248;mso-width-relative:page;mso-height-relative:page;" fillcolor="#212529" filled="t" stroked="f" coordsize="21600,21600" o:allowincell="f">
          <v:path/>
          <v:fill on="t" focussize="0,0"/>
          <v:stroke on="f"/>
          <v:imagedata o:title=""/>
          <o:lock v:ext="edit"/>
          <v:textpath on="t" fitpath="t" trim="t" xscale="f" string="3" style="font-family:SimSun;font-size:8pt;v-text-align:center;"/>
        </v:shape>
      </w:pict>
    </w:r>
    <w:r>
      <w:pict>
        <v:shape id="PowerPlusWaterMarkObject176" o:spid="_x0000_s2136" o:spt="136" type="#_x0000_t136" style="position:absolute;left:0pt;margin-left:436.9pt;margin-top:297.6pt;height:7.9pt;width:15.85pt;mso-position-horizontal-relative:page;mso-position-vertical-relative:page;z-index:-251572224;mso-width-relative:page;mso-height-relative:page;" fillcolor="#212529" filled="t" stroked="f" coordsize="21600,21600" o:allowincell="f">
          <v:path/>
          <v:fill on="t" focussize="0,0"/>
          <v:stroke on="f"/>
          <v:imagedata o:title=""/>
          <o:lock v:ext="edit"/>
          <v:textpath on="t" fitpath="t" trim="t" xscale="f" string="4 73" style="font-family:SimSun;font-size:8pt;v-text-align:center;"/>
        </v:shape>
      </w:pict>
    </w:r>
    <w:r>
      <w:pict>
        <v:shape id="PowerPlusWaterMarkObject178" o:spid="_x0000_s2137" o:spt="136" type="#_x0000_t136" style="position:absolute;left:0pt;margin-left:437.1pt;margin-top:312.75pt;height:7.9pt;width:3.5pt;mso-position-horizontal-relative:page;mso-position-vertical-relative:page;z-index:-251574272;mso-width-relative:page;mso-height-relative:page;" fillcolor="#212529" filled="t" stroked="f" coordsize="21600,21600" o:allowincell="f">
          <v:path/>
          <v:fill on="t" focussize="0,0"/>
          <v:stroke on="f"/>
          <v:imagedata o:title=""/>
          <o:lock v:ext="edit"/>
          <v:textpath on="t" fitpath="t" trim="t" xscale="f" string="3" style="font-family:SimSun;font-size:8pt;v-text-align:center;"/>
        </v:shape>
      </w:pict>
    </w:r>
    <w:r>
      <w:pict>
        <v:shape id="PowerPlusWaterMarkObject180" o:spid="_x0000_s213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3" o:spid="_x0000_s2143"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91F34">
    <w:pPr>
      <w:spacing w:before="32" w:line="227" w:lineRule="auto"/>
      <w:ind w:left="646"/>
      <w:rPr>
        <w:rFonts w:ascii="华文宋体" w:hAnsi="华文宋体" w:eastAsia="华文宋体" w:cs="华文宋体"/>
        <w:sz w:val="16"/>
        <w:szCs w:val="16"/>
      </w:rPr>
    </w:pPr>
    <w:r>
      <w:pict>
        <v:shape id="PowerPlusWaterMarkObject192" o:spid="_x0000_s2144" o:spt="136" type="#_x0000_t136" style="position:absolute;left:0pt;margin-left:86.2pt;margin-top:267.35pt;height:7.9pt;width:15.5pt;mso-position-horizontal-relative:page;mso-position-vertical-relative:page;z-index:-251558912;mso-width-relative:page;mso-height-relative:page;" fillcolor="#212529" filled="t" stroked="f" coordsize="21600,21600" o:allowincell="f">
          <v:path/>
          <v:fill on="t" focussize="0,0"/>
          <v:stroke on="f"/>
          <v:imagedata o:title=""/>
          <o:lock v:ext="edit"/>
          <v:textpath on="t" fitpath="t" trim="t" xscale="f" string="公务" style="font-family:SimSun;font-size:8pt;v-text-align:center;"/>
        </v:shape>
      </w:pict>
    </w:r>
    <w:r>
      <w:pict>
        <v:shape id="PowerPlusWaterMarkObject194" o:spid="_x0000_s2145" o:spt="136" type="#_x0000_t136" style="position:absolute;left:0pt;margin-left:86.9pt;margin-top:27.75pt;height:18.85pt;width:119.4pt;rotation:21626880f;z-index:-251545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486.55pt;margin-top:71.25pt;height:6.5pt;width:35.45pt;mso-position-horizontal-relative:page;mso-position-vertical-relative:page;z-index:-251546624;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04" o:spid="_x0000_s2150" o:spt="136" type="#_x0000_t136" style="position:absolute;left:0pt;margin-left:453.25pt;margin-top:282.5pt;height:7.9pt;width:15.8pt;mso-position-horizontal-relative:page;mso-position-vertical-relative:page;z-index:-251556864;mso-width-relative:page;mso-height-relative:page;" fillcolor="#212529" filled="t" stroked="f" coordsize="21600,21600" o:allowincell="f">
          <v:path/>
          <v:fill on="t" focussize="0,0"/>
          <v:stroke on="f"/>
          <v:imagedata o:title=""/>
          <o:lock v:ext="edit"/>
          <v:textpath on="t" fitpath="t" trim="t" xscale="f" string="0 10" style="font-family:SimSun;font-size:8pt;v-text-align:center;"/>
        </v:shape>
      </w:pict>
    </w:r>
    <w:r>
      <w:pict>
        <v:shape id="PowerPlusWaterMarkObject206" o:spid="_x0000_s2151" o:spt="136" type="#_x0000_t136" style="position:absolute;left:0pt;margin-left:453.15pt;margin-top:297.6pt;height:7.9pt;width:15.85pt;mso-position-horizontal-relative:page;mso-position-vertical-relative:page;z-index:-251555840;mso-width-relative:page;mso-height-relative:page;" fillcolor="#212529" filled="t" stroked="f" coordsize="21600,21600" o:allowincell="f">
          <v:path/>
          <v:fill on="t" focussize="0,0"/>
          <v:stroke on="f"/>
          <v:imagedata o:title=""/>
          <o:lock v:ext="edit"/>
          <v:textpath on="t" fitpath="t" trim="t" xscale="f" string="4 15" style="font-family:SimSun;font-size:8pt;v-text-align:center;"/>
        </v:shape>
      </w:pict>
    </w:r>
    <w:r>
      <w:pict>
        <v:shape id="PowerPlusWaterMarkObject208" o:spid="_x0000_s2152" o:spt="136" type="#_x0000_t136" style="position:absolute;left:0pt;margin-left:396.95pt;margin-top:312.75pt;height:7.9pt;width:15.25pt;mso-position-horizontal-relative:page;mso-position-vertical-relative:page;z-index:-251554816;mso-width-relative:page;mso-height-relative:page;" fillcolor="#212529" filled="t" stroked="f" coordsize="21600,21600" o:allowincell="f">
          <v:path/>
          <v:fill on="t" focussize="0,0"/>
          <v:stroke on="f"/>
          <v:imagedata o:title=""/>
          <o:lock v:ext="edit"/>
          <v:textpath on="t" fitpath="t" trim="t" xscale="f" string="1 62" style="font-family:SimSun;font-size:8pt;v-text-align:center;"/>
        </v:shape>
      </w:pict>
    </w:r>
    <w:r>
      <w:pict>
        <v:shape id="PowerPlusWaterMarkObject210" o:spid="_x0000_s2153" o:spt="136" type="#_x0000_t136" style="position:absolute;left:0pt;margin-left:396.35pt;margin-top:327.9pt;height:7.9pt;width:15.85pt;mso-position-horizontal-relative:page;mso-position-vertical-relative:page;z-index:-251553792;mso-width-relative:page;mso-height-relative:page;" fillcolor="#212529" filled="t" stroked="f" coordsize="21600,21600" o:allowincell="f">
          <v:path/>
          <v:fill on="t" focussize="0,0"/>
          <v:stroke on="f"/>
          <v:imagedata o:title=""/>
          <o:lock v:ext="edit"/>
          <v:textpath on="t" fitpath="t" trim="t" xscale="f" string="4 71" style="font-family:SimSun;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491.9pt;margin-top:532.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391.9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8" o:spid="_x0000_s2158" style="position:absolute;left:0pt;margin-left:30pt;margin-top:29.5pt;height:1pt;width:535pt;mso-position-horizontal-relative:page;mso-position-vertical-relative:page;z-index:-2515486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42A2B">
    <w:pPr>
      <w:spacing w:before="32" w:line="227" w:lineRule="auto"/>
      <w:ind w:left="646"/>
      <w:rPr>
        <w:rFonts w:ascii="华文宋体" w:hAnsi="华文宋体" w:eastAsia="华文宋体" w:cs="华文宋体"/>
        <w:sz w:val="16"/>
        <w:szCs w:val="16"/>
      </w:rPr>
    </w:pPr>
    <w:r>
      <w:pict>
        <v:shape id="PowerPlusWaterMarkObject222" o:spid="_x0000_s2159" o:spt="136" type="#_x0000_t136" style="position:absolute;left:0pt;margin-left:86.9pt;margin-top:27.75pt;height:18.85pt;width:119.4pt;rotation:21626880f;z-index:-251535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24" o:spid="_x0000_s2160" o:spt="136" type="#_x0000_t136" style="position:absolute;left:0pt;margin-left:490.3pt;margin-top:73.4pt;height:6.5pt;width:35.4pt;mso-position-horizontal-relative:page;mso-position-vertical-relative:page;z-index:-251536384;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26" o:spid="_x0000_s2161" o:spt="136" type="#_x0000_t136" style="position:absolute;left:0pt;margin-left:491.9pt;margin-top:44.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391.9pt;margin-top:288.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86.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491.9pt;margin-top:532.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391.9pt;margin-top:776.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8" o:spid="_x0000_s2168" style="position:absolute;left:0pt;margin-left:30pt;margin-top:29.5pt;height:1pt;width:535pt;mso-position-horizontal-relative:page;mso-position-vertical-relative:page;z-index:-2515384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7DCC9">
    <w:pPr>
      <w:spacing w:before="32" w:line="227" w:lineRule="auto"/>
      <w:ind w:left="646"/>
      <w:rPr>
        <w:rFonts w:ascii="华文宋体" w:hAnsi="华文宋体" w:eastAsia="华文宋体" w:cs="华文宋体"/>
        <w:sz w:val="16"/>
        <w:szCs w:val="16"/>
      </w:rPr>
    </w:pPr>
    <w:r>
      <w:pict>
        <v:shape id="PowerPlusWaterMarkObject242" o:spid="_x0000_s2169" o:spt="136" type="#_x0000_t136" style="position:absolute;left:0pt;margin-left:86.9pt;margin-top:27.75pt;height:18.85pt;width:119.4pt;rotation:21626880f;z-index:-2515220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44" o:spid="_x0000_s2170" o:spt="136" type="#_x0000_t136" style="position:absolute;left:0pt;margin-left:490.25pt;margin-top:73.45pt;height:6.5pt;width:35.45pt;mso-position-horizontal-relative:page;mso-position-vertical-relative:page;z-index:-251523072;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46" o:spid="_x0000_s2171" o:spt="136" type="#_x0000_t136" style="position:absolute;left:0pt;margin-left:491.9pt;margin-top:44.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8" o:spid="_x0000_s2172" o:spt="136" type="#_x0000_t136" style="position:absolute;left:0pt;margin-left:74.4pt;margin-top:267.35pt;height:7.9pt;width:23.35pt;mso-position-horizontal-relative:page;mso-position-vertical-relative:page;z-index:-251533312;mso-width-relative:page;mso-height-relative:page;" fillcolor="#212529" filled="t" stroked="f" coordsize="21600,21600" o:allowincell="f">
          <v:path/>
          <v:fill on="t" focussize="0,0"/>
          <v:stroke on="f"/>
          <v:imagedata o:title=""/>
          <o:lock v:ext="edit"/>
          <v:textpath on="t" fitpath="t" trim="t" xscale="f" string="120899" style="font-family:SimSun;font-size:8pt;v-text-align:center;"/>
        </v:shape>
      </w:pict>
    </w:r>
    <w:r>
      <w:pict>
        <v:shape id="PowerPlusWaterMarkObject250" o:spid="_x0000_s2173" o:spt="136" type="#_x0000_t136" style="position:absolute;left:0pt;margin-left:69.85pt;margin-top:286.8pt;height:7.9pt;width:11.7pt;mso-position-horizontal-relative:page;mso-position-vertical-relative:page;z-index:-251532288;mso-width-relative:page;mso-height-relative:page;" fillcolor="#212529" filled="t" stroked="f" coordsize="21600,21600" o:allowincell="f">
          <v:path/>
          <v:fill on="t" focussize="0,0"/>
          <v:stroke on="f"/>
          <v:imagedata o:title=""/>
          <o:lock v:ext="edit"/>
          <v:textpath on="t" fitpath="t" trim="t" xscale="f" string="212" style="font-family:SimSun;font-size:8pt;v-text-align:center;"/>
        </v:shape>
      </w:pict>
    </w:r>
    <w:r>
      <w:pict>
        <v:shape id="PowerPlusWaterMarkObject252" o:spid="_x0000_s2174" o:spt="136" type="#_x0000_t136" style="position:absolute;left:0pt;margin-left:-13.05pt;margin-top:288.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5" o:spt="136" type="#_x0000_t136" style="position:absolute;left:0pt;margin-left:497.75pt;margin-top:267.35pt;height:7.9pt;width:11.65pt;mso-position-horizontal-relative:page;mso-position-vertical-relative:page;z-index:-251530240;mso-width-relative:page;mso-height-relative:page;" fillcolor="#212529" filled="t" stroked="f" coordsize="21600,21600" o:allowincell="f">
          <v:path/>
          <v:fill on="t" focussize="0,0"/>
          <v:stroke on="f"/>
          <v:imagedata o:title=""/>
          <o:lock v:ext="edit"/>
          <v:textpath on="t" fitpath="t" trim="t" xscale="f" string="500" style="font-family:SimSun;font-size:8pt;v-text-align:center;"/>
        </v:shape>
      </w:pict>
    </w:r>
    <w:r>
      <w:pict>
        <v:shape id="PowerPlusWaterMarkObject256" o:spid="_x0000_s2176" o:spt="136" type="#_x0000_t136" style="position:absolute;left:0pt;margin-left:391.9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8" o:spid="_x0000_s2177" o:spt="136" type="#_x0000_t136" style="position:absolute;left:0pt;margin-left:86.9pt;margin-top:532.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0" o:spid="_x0000_s2178" o:spt="136" type="#_x0000_t136" style="position:absolute;left:0pt;margin-left:491.9pt;margin-top:532.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2" o:spid="_x0000_s2179" o:spt="136" type="#_x0000_t136" style="position:absolute;left:0pt;margin-left:-13.05pt;margin-top:776.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4" o:spid="_x0000_s2180" o:spt="136" type="#_x0000_t136" style="position:absolute;left:0pt;margin-left:391.9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1" o:spid="_x0000_s2181" style="position:absolute;left:0pt;margin-left:30pt;margin-top:29.5pt;height:1pt;width:535pt;mso-position-horizontal-relative:page;mso-position-vertical-relative:page;z-index:-251525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CED89">
    <w:pPr>
      <w:spacing w:before="32" w:line="227" w:lineRule="auto"/>
      <w:ind w:left="646"/>
      <w:rPr>
        <w:rFonts w:ascii="华文宋体" w:hAnsi="华文宋体" w:eastAsia="华文宋体" w:cs="华文宋体"/>
        <w:sz w:val="16"/>
        <w:szCs w:val="16"/>
      </w:rPr>
    </w:pPr>
    <w:r>
      <w:pict>
        <v:shape id="PowerPlusWaterMarkObject268" o:spid="_x0000_s2182" o:spt="136" type="#_x0000_t136" style="position:absolute;left:0pt;margin-left:86.9pt;margin-top:27.75pt;height:18.85pt;width:119.4pt;rotation:21626880f;z-index:-251511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70" o:spid="_x0000_s2183" o:spt="136" type="#_x0000_t136" style="position:absolute;left:0pt;margin-left:490.35pt;margin-top:78.85pt;height:6.5pt;width:35.35pt;mso-position-horizontal-relative:page;mso-position-vertical-relative:page;z-index:-251512832;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272" o:spid="_x0000_s2184" o:spt="136" type="#_x0000_t136" style="position:absolute;left:0pt;margin-left:491.9pt;margin-top:44.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4" o:spid="_x0000_s2185" o:spt="136" type="#_x0000_t136" style="position:absolute;left:0pt;margin-left:-13.05pt;margin-top:288.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6" o:spid="_x0000_s2186" o:spt="136" type="#_x0000_t136" style="position:absolute;left:0pt;margin-left:391.9pt;margin-top:288.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8" o:spid="_x0000_s2187" o:spt="136" type="#_x0000_t136" style="position:absolute;left:0pt;margin-left:86.9pt;margin-top:532.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0" o:spid="_x0000_s2188" o:spt="136" type="#_x0000_t136" style="position:absolute;left:0pt;margin-left:-13.05pt;margin-top:776.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2" o:spid="_x0000_s2189" o:spt="136" type="#_x0000_t136" style="position:absolute;left:0pt;margin-left:491.9pt;margin-top:532.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4" o:spid="_x0000_s2190" o:spt="136" type="#_x0000_t136" style="position:absolute;left:0pt;margin-left:391.9pt;margin-top:776.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91" o:spid="_x0000_s2191" style="position:absolute;left:0pt;margin-left:30pt;margin-top:29.5pt;height:1pt;width:535pt;mso-position-horizontal-relative:page;mso-position-vertical-relative:page;z-index:-251514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F8720">
    <w:pPr>
      <w:spacing w:before="32" w:line="227" w:lineRule="auto"/>
      <w:ind w:left="646"/>
      <w:rPr>
        <w:rFonts w:ascii="华文宋体" w:hAnsi="华文宋体" w:eastAsia="华文宋体" w:cs="华文宋体"/>
        <w:sz w:val="16"/>
        <w:szCs w:val="16"/>
      </w:rPr>
    </w:pPr>
    <w:r>
      <w:pict>
        <v:shape id="PowerPlusWaterMarkObject288" o:spid="_x0000_s2192" o:spt="136" type="#_x0000_t136" style="position:absolute;left:0pt;margin-left:86.9pt;margin-top:27.75pt;height:18.85pt;width:119.4pt;rotation:21626880f;z-index:-2515015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90" o:spid="_x0000_s2193" o:spt="136" type="#_x0000_t136" style="position:absolute;left:0pt;margin-left:-13.05pt;margin-top:288.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2" o:spid="_x0000_s2194" o:spt="136" type="#_x0000_t136" style="position:absolute;left:0pt;margin-left:86.9pt;margin-top:532.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4" o:spid="_x0000_s2195" o:spt="136" type="#_x0000_t136" style="position:absolute;left:0pt;margin-left:-13.05pt;margin-top:776.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6" o:spid="_x0000_s2196" o:spt="136" type="#_x0000_t136" style="position:absolute;left:0pt;margin-left:487.05pt;margin-top:67.45pt;height:6.5pt;width:38.65pt;mso-position-horizontal-relative:page;mso-position-vertical-relative:page;z-index:-251502592;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298" o:spid="_x0000_s2197" o:spt="136" type="#_x0000_t136" style="position:absolute;left:0pt;margin-left:491.9pt;margin-top:44.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0" o:spid="_x0000_s2198" o:spt="136" type="#_x0000_t136" style="position:absolute;left:0pt;margin-left:391.9pt;margin-top:288.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2" o:spid="_x0000_s2199" o:spt="136" type="#_x0000_t136" style="position:absolute;left:0pt;margin-left:491.9pt;margin-top:532.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4" o:spid="_x0000_s2200" o:spt="136" type="#_x0000_t136" style="position:absolute;left:0pt;margin-left:391.9pt;margin-top:776.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01" o:spid="_x0000_s2201" style="position:absolute;left:0pt;margin-left:30pt;margin-top:29.5pt;height:1pt;width:535pt;mso-position-horizontal-relative:page;mso-position-vertical-relative:page;z-index:-2515046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6AB5">
    <w:pPr>
      <w:spacing w:before="32" w:line="227" w:lineRule="auto"/>
      <w:ind w:left="646"/>
      <w:rPr>
        <w:rFonts w:ascii="华文宋体" w:hAnsi="华文宋体" w:eastAsia="华文宋体" w:cs="华文宋体"/>
        <w:sz w:val="16"/>
        <w:szCs w:val="16"/>
      </w:rPr>
    </w:pPr>
    <w:r>
      <w:pict>
        <v:shape id="PowerPlusWaterMarkObject308" o:spid="_x0000_s2202" o:spt="136" type="#_x0000_t136" style="position:absolute;left:0pt;margin-left:77.85pt;margin-top:263pt;height:7.9pt;width:23.85pt;mso-position-horizontal-relative:page;mso-position-vertical-relative:page;z-index:-251498496;mso-width-relative:page;mso-height-relative:page;" fillcolor="#212529" filled="t" stroked="f" coordsize="21600,21600" o:allowincell="f">
          <v:path/>
          <v:fill on="t" focussize="0,0"/>
          <v:stroke on="f"/>
          <v:imagedata o:title=""/>
          <o:lock v:ext="edit"/>
          <v:textpath on="t" fitpath="t" trim="t" xscale="f" string="环保产" style="font-family:SimSun;font-size:8pt;v-text-align:center;"/>
        </v:shape>
      </w:pict>
    </w:r>
    <w:r>
      <w:pict>
        <v:shape id="PowerPlusWaterMarkObject310" o:spid="_x0000_s2203" o:spt="136" type="#_x0000_t136" style="position:absolute;left:0pt;margin-left:69.7pt;margin-top:272.2pt;height:7.9pt;width:7.65pt;mso-position-horizontal-relative:page;mso-position-vertical-relative:page;z-index:-251499520;mso-width-relative:page;mso-height-relative:page;" fillcolor="#212529" filled="t" stroked="f" coordsize="21600,21600" o:allowincell="f">
          <v:path/>
          <v:fill on="t" focussize="0,0"/>
          <v:stroke on="f"/>
          <v:imagedata o:title=""/>
          <o:lock v:ext="edit"/>
          <v:textpath on="t" fitpath="t" trim="t" xscale="f" string="程" style="font-family:SimSun;font-size:8pt;v-text-align:center;"/>
        </v:shape>
      </w:pict>
    </w:r>
    <w:r>
      <w:pict>
        <v:shape id="PowerPlusWaterMarkObject312" o:spid="_x0000_s2204" o:spt="136" type="#_x0000_t136" style="position:absolute;left:0pt;margin-left:78pt;margin-top:286.8pt;height:7.9pt;width:7.5pt;mso-position-horizontal-relative:page;mso-position-vertical-relative:page;z-index:-251497472;mso-width-relative:page;mso-height-relative:page;" fillcolor="#212529" filled="t" stroked="f" coordsize="21600,21600" o:allowincell="f">
          <v:path/>
          <v:fill on="t" focussize="0,0"/>
          <v:stroke on="f"/>
          <v:imagedata o:title=""/>
          <o:lock v:ext="edit"/>
          <v:textpath on="t" fitpath="t" trim="t" xscale="f" string="安" style="font-family:SimSun;font-size:8pt;v-text-align:center;"/>
        </v:shape>
      </w:pict>
    </w:r>
    <w:r>
      <w:pict>
        <v:shape id="PowerPlusWaterMarkObject314" o:spid="_x0000_s2205" o:spt="136" type="#_x0000_t136" style="position:absolute;left:0pt;margin-left:150.8pt;margin-top:520.35pt;height:7.9pt;width:32pt;mso-position-horizontal-relative:page;mso-position-vertical-relative:page;z-index:-251495424;mso-width-relative:page;mso-height-relative:page;" fillcolor="#212529" filled="t" stroked="f" coordsize="21600,21600" o:allowincell="f">
          <v:path/>
          <v:fill on="t" focussize="0,0"/>
          <v:stroke on="f"/>
          <v:imagedata o:title=""/>
          <o:lock v:ext="edit"/>
          <v:textpath on="t" fitpath="t" trim="t" xscale="f" string="平整工程" style="font-family:SimSun;font-size:8pt;v-text-align:center;"/>
        </v:shape>
      </w:pict>
    </w:r>
    <w:r>
      <w:pict>
        <v:shape id="PowerPlusWaterMarkObject316" o:spid="_x0000_s2206" o:spt="136" type="#_x0000_t136" style="position:absolute;left:0pt;margin-left:126.5pt;margin-top:539.8pt;height:7.9pt;width:31.95pt;mso-position-horizontal-relative:page;mso-position-vertical-relative:page;z-index:-251494400;mso-width-relative:page;mso-height-relative:page;" fillcolor="#212529" filled="t" stroked="f" coordsize="21600,21600" o:allowincell="f">
          <v:path/>
          <v:fill on="t" focussize="0,0"/>
          <v:stroke on="f"/>
          <v:imagedata o:title=""/>
          <o:lock v:ext="edit"/>
          <v:textpath on="t" fitpath="t" trim="t" xscale="f" string="地块垃圾" style="font-family:SimSun;font-size:8pt;v-text-align:center;"/>
        </v:shape>
      </w:pict>
    </w:r>
    <w:r>
      <w:pict>
        <v:shape id="PowerPlusWaterMarkObject318" o:spid="_x0000_s2207" o:spt="136" type="#_x0000_t136" style="position:absolute;left:0pt;margin-left:94.3pt;margin-top:554.95pt;height:7.9pt;width:47.95pt;mso-position-horizontal-relative:page;mso-position-vertical-relative:page;z-index:-251493376;mso-width-relative:page;mso-height-relative:page;" fillcolor="#212529" filled="t" stroked="f" coordsize="21600,21600" o:allowincell="f">
          <v:path/>
          <v:fill on="t" focussize="0,0"/>
          <v:stroke on="f"/>
          <v:imagedata o:title=""/>
          <o:lock v:ext="edit"/>
          <v:textpath on="t" fitpath="t" trim="t" xscale="f" string="高新区保障住" style="font-family:SimSun;font-size:8pt;v-text-align:center;"/>
        </v:shape>
      </w:pict>
    </w:r>
    <w:r>
      <w:pict>
        <v:shape id="PowerPlusWaterMarkObject320" o:spid="_x0000_s2208" o:spt="136" type="#_x0000_t136" style="position:absolute;left:0pt;margin-left:77.95pt;margin-top:753.85pt;height:7.9pt;width:23.75pt;mso-position-horizontal-relative:page;mso-position-vertical-relative:page;z-index:-251491328;mso-width-relative:page;mso-height-relative:page;" fillcolor="#212529" filled="t" stroked="f" coordsize="21600,21600" o:allowincell="f">
          <v:path/>
          <v:fill on="t" focussize="0,0"/>
          <v:stroke on="f"/>
          <v:imagedata o:title=""/>
          <o:lock v:ext="edit"/>
          <v:textpath on="t" fitpath="t" trim="t" xscale="f" string="2025年" style="font-family:SimSun;font-size:8pt;v-text-align:center;"/>
        </v:shape>
      </w:pict>
    </w:r>
    <w:r>
      <w:pict>
        <v:shape id="PowerPlusWaterMarkObject322" o:spid="_x0000_s2209" o:spt="136" type="#_x0000_t136" style="position:absolute;left:0pt;margin-left:77.6pt;margin-top:774.5pt;height:5.5pt;width:3.9pt;mso-position-horizontal-relative:page;mso-position-vertical-relative:page;z-index:-251490304;mso-width-relative:page;mso-height-relative:page;" fillcolor="#212529" filled="t" stroked="f" coordsize="21600,21600" o:allowincell="f">
          <v:path/>
          <v:fill on="t" focussize="0,0"/>
          <v:stroke on="f"/>
          <v:imagedata o:title=""/>
          <o:lock v:ext="edit"/>
          <v:textpath on="t" fitpath="t" trim="t" xscale="f" string="A" style="font-family:SimSun;font-size:8pt;v-text-align:center;"/>
        </v:shape>
      </w:pict>
    </w:r>
    <w:r>
      <w:pict>
        <v:shape id="PowerPlusWaterMarkObject324" o:spid="_x0000_s2210" o:spt="136" type="#_x0000_t136" style="position:absolute;left:0pt;margin-left:86.9pt;margin-top:27.75pt;height:18.85pt;width:119.4pt;rotation:21626880f;z-index:-2514831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26" o:spid="_x0000_s2211" o:spt="136" type="#_x0000_t136" style="position:absolute;left:0pt;margin-left:-13.05pt;margin-top:288.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8" o:spid="_x0000_s2212" o:spt="136" type="#_x0000_t136" style="position:absolute;left:0pt;margin-left:86.9pt;margin-top:532.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0" o:spid="_x0000_s2213" o:spt="136" type="#_x0000_t136" style="position:absolute;left:0pt;margin-left:-13.05pt;margin-top:776.1pt;height:18.85pt;width:119.4pt;mso-position-horizontal-relative:page;mso-position-vertical-relative:page;rotation:21626880f;z-index:-251492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2" o:spid="_x0000_s2214" o:spt="136" type="#_x0000_t136" style="position:absolute;left:0pt;margin-left:487.05pt;margin-top:73.4pt;height:6.5pt;width:38.65pt;mso-position-horizontal-relative:page;mso-position-vertical-relative:page;z-index:-251484160;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34" o:spid="_x0000_s2215" o:spt="136" type="#_x0000_t136" style="position:absolute;left:0pt;margin-left:491.9pt;margin-top:44.1pt;height:18.85pt;width:119.4pt;mso-position-horizontal-relative:page;mso-position-vertical-relative:page;rotation:21626880f;z-index:-251485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6" o:spid="_x0000_s2216" o:spt="136" type="#_x0000_t136" style="position:absolute;left:0pt;margin-left:391.9pt;margin-top:288.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8" o:spid="_x0000_s2217" o:spt="136" type="#_x0000_t136" style="position:absolute;left:0pt;margin-left:491.9pt;margin-top:532.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0" o:spid="_x0000_s2218" o:spt="136" type="#_x0000_t136" style="position:absolute;left:0pt;margin-left:391.9pt;margin-top:776.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19" o:spid="_x0000_s2219" style="position:absolute;left:0pt;margin-left:30pt;margin-top:29.5pt;height:1pt;width:535pt;mso-position-horizontal-relative:page;mso-position-vertical-relative:page;z-index:-2514862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F5B2C">
    <w:pPr>
      <w:spacing w:before="32" w:line="227" w:lineRule="auto"/>
      <w:ind w:left="646"/>
      <w:rPr>
        <w:rFonts w:ascii="华文宋体" w:hAnsi="华文宋体" w:eastAsia="华文宋体" w:cs="华文宋体"/>
        <w:sz w:val="16"/>
        <w:szCs w:val="16"/>
      </w:rPr>
    </w:pPr>
    <w:r>
      <w:pict>
        <v:shape id="PowerPlusWaterMarkObject344" o:spid="_x0000_s2220" o:spt="136" type="#_x0000_t136" style="position:absolute;left:0pt;margin-left:94.05pt;margin-top:61.4pt;height:7.9pt;width:56.3pt;mso-position-horizontal-relative:page;mso-position-vertical-relative:page;z-index:-251470848;mso-width-relative:page;mso-height-relative:page;" fillcolor="#212529" filled="t" stroked="f" coordsize="21600,21600" o:allowincell="f">
          <v:path/>
          <v:fill on="t" focussize="0,0"/>
          <v:stroke on="f"/>
          <v:imagedata o:title=""/>
          <o:lock v:ext="edit"/>
          <v:textpath on="t" fitpath="t" trim="t" xscale="f" string="保障性租赁住房" style="font-family:SimSun;font-size:8pt;v-text-align:center;"/>
        </v:shape>
      </w:pict>
    </w:r>
    <w:r>
      <w:pict>
        <v:shape id="PowerPlusWaterMarkObject346" o:spid="_x0000_s2221" o:spt="136" type="#_x0000_t136" style="position:absolute;left:0pt;margin-left:94pt;margin-top:70.6pt;height:7.9pt;width:23.9pt;mso-position-horizontal-relative:page;mso-position-vertical-relative:page;z-index:-251469824;mso-width-relative:page;mso-height-relative:page;" fillcolor="#212529" filled="t" stroked="f" coordsize="21600,21600" o:allowincell="f">
          <v:path/>
          <v:fill on="t" focussize="0,0"/>
          <v:stroke on="f"/>
          <v:imagedata o:title=""/>
          <o:lock v:ext="edit"/>
          <v:textpath on="t" fitpath="t" trim="t" xscale="f" string="运工程" style="font-family:SimSun;font-size:8pt;v-text-align:center;"/>
        </v:shape>
      </w:pict>
    </w:r>
    <w:r>
      <w:pict>
        <v:shape id="PowerPlusWaterMarkObject348" o:spid="_x0000_s2222" o:spt="136" type="#_x0000_t136" style="position:absolute;left:0pt;margin-left:77.85pt;margin-top:260.85pt;height:7.9pt;width:23.85pt;mso-position-horizontal-relative:page;mso-position-vertical-relative:page;z-index:-251481088;mso-width-relative:page;mso-height-relative:page;" fillcolor="#212529" filled="t" stroked="f" coordsize="21600,21600" o:allowincell="f">
          <v:path/>
          <v:fill on="t" focussize="0,0"/>
          <v:stroke on="f"/>
          <v:imagedata o:title=""/>
          <o:lock v:ext="edit"/>
          <v:textpath on="t" fitpath="t" trim="t" xscale="f" string="城镇开" style="font-family:SimSun;font-size:8pt;v-text-align:center;"/>
        </v:shape>
      </w:pict>
    </w:r>
    <w:r>
      <w:pict>
        <v:shape id="PowerPlusWaterMarkObject350" o:spid="_x0000_s2223" o:spt="136" type="#_x0000_t136" style="position:absolute;left:0pt;margin-left:77.85pt;margin-top:280.3pt;height:7.9pt;width:15.75pt;mso-position-horizontal-relative:page;mso-position-vertical-relative:page;z-index:-251480064;mso-width-relative:page;mso-height-relative:page;" fillcolor="#212529" filled="t" stroked="f" coordsize="21600,21600" o:allowincell="f">
          <v:path/>
          <v:fill on="t" focussize="0,0"/>
          <v:stroke on="f"/>
          <v:imagedata o:title=""/>
          <o:lock v:ext="edit"/>
          <v:textpath on="t" fitpath="t" trim="t" xscale="f" string="补助" style="font-family:SimSun;font-size:8pt;v-text-align:center;"/>
        </v:shape>
      </w:pict>
    </w:r>
    <w:r>
      <w:pict>
        <v:shape id="PowerPlusWaterMarkObject352" o:spid="_x0000_s2224" o:spt="136" type="#_x0000_t136" style="position:absolute;left:0pt;margin-left:85.95pt;margin-top:552.75pt;height:7.9pt;width:23.9pt;mso-position-horizontal-relative:page;mso-position-vertical-relative:page;z-index:-251476992;mso-width-relative:page;mso-height-relative:page;" fillcolor="#212529" filled="t" stroked="f" coordsize="21600,21600" o:allowincell="f">
          <v:path/>
          <v:fill on="t" focussize="0,0"/>
          <v:stroke on="f"/>
          <v:imagedata o:title=""/>
          <o:lock v:ext="edit"/>
          <v:textpath on="t" fitpath="t" trim="t" xscale="f" string="会经费" style="font-family:SimSun;font-size:8pt;v-text-align:center;"/>
        </v:shape>
      </w:pict>
    </w:r>
    <w:r>
      <w:pict>
        <v:shape id="PowerPlusWaterMarkObject354" o:spid="_x0000_s2225" o:spt="136" type="#_x0000_t136" style="position:absolute;left:0pt;margin-left:77.9pt;margin-top:747.4pt;height:7.9pt;width:15.7pt;mso-position-horizontal-relative:page;mso-position-vertical-relative:page;z-index:-251474944;mso-width-relative:page;mso-height-relative:page;" fillcolor="#212529" filled="t" stroked="f" coordsize="21600,21600" o:allowincell="f">
          <v:path/>
          <v:fill on="t" focussize="0,0"/>
          <v:stroke on="f"/>
          <v:imagedata o:title=""/>
          <o:lock v:ext="edit"/>
          <v:textpath on="t" fitpath="t" trim="t" xscale="f" string="土地" style="font-family:SimSun;font-size:8pt;v-text-align:center;"/>
        </v:shape>
      </w:pict>
    </w:r>
    <w:r>
      <w:pict>
        <v:shape id="PowerPlusWaterMarkObject356" o:spid="_x0000_s2226" o:spt="136" type="#_x0000_t136" style="position:absolute;left:0pt;margin-left:77.9pt;margin-top:766.85pt;height:7.9pt;width:7.6pt;mso-position-horizontal-relative:page;mso-position-vertical-relative:page;z-index:-251473920;mso-width-relative:page;mso-height-relative:page;" fillcolor="#212529" filled="t" stroked="f" coordsize="21600,21600" o:allowincell="f">
          <v:path/>
          <v:fill on="t" focussize="0,0"/>
          <v:stroke on="f"/>
          <v:imagedata o:title=""/>
          <o:lock v:ext="edit"/>
          <v:textpath on="t" fitpath="t" trim="t" xscale="f" string="宣" style="font-family:SimSun;font-size:8pt;v-text-align:center;"/>
        </v:shape>
      </w:pict>
    </w:r>
    <w:r>
      <w:pict>
        <v:shape id="PowerPlusWaterMarkObject358" o:spid="_x0000_s2227" o:spt="136" type="#_x0000_t136" style="position:absolute;left:0pt;margin-left:86.9pt;margin-top:27.75pt;height:18.85pt;width:119.4pt;rotation:21626880f;z-index:-251466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60" o:spid="_x0000_s2228" o:spt="136" type="#_x0000_t136" style="position:absolute;left:0pt;margin-left:-13.05pt;margin-top:288.1pt;height:18.85pt;width:119.4pt;mso-position-horizontal-relative:page;mso-position-vertical-relative:page;rotation:21626880f;z-index:-251482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2" o:spid="_x0000_s2229" o:spt="136" type="#_x0000_t136" style="position:absolute;left:0pt;margin-left:491.9pt;margin-top:44.1pt;height:18.85pt;width:119.4pt;mso-position-horizontal-relative:page;mso-position-vertical-relative:page;rotation:21626880f;z-index:-251467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4" o:spid="_x0000_s2230" o:spt="136" type="#_x0000_t136" style="position:absolute;left:0pt;margin-left:391.9pt;margin-top:288.1pt;height:18.85pt;width:119.4pt;mso-position-horizontal-relative:page;mso-position-vertical-relative:page;rotation:21626880f;z-index:-251479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6" o:spid="_x0000_s2231" o:spt="136" type="#_x0000_t136" style="position:absolute;left:0pt;margin-left:86.9pt;margin-top:532.1pt;height:18.85pt;width:119.4pt;mso-position-horizontal-relative:page;mso-position-vertical-relative:page;rotation:21626880f;z-index:-251478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8" o:spid="_x0000_s2232" o:spt="136" type="#_x0000_t136" style="position:absolute;left:0pt;margin-left:-13.05pt;margin-top:776.1pt;height:18.85pt;width:119.4pt;mso-position-horizontal-relative:page;mso-position-vertical-relative:page;rotation:21626880f;z-index:-251475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0" o:spid="_x0000_s2233" o:spt="136" type="#_x0000_t136" style="position:absolute;left:0pt;margin-left:491.9pt;margin-top:532.1pt;height:18.85pt;width:119.4pt;mso-position-horizontal-relative:page;mso-position-vertical-relative:page;rotation:21626880f;z-index:-251472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2" o:spid="_x0000_s2234" o:spt="136" type="#_x0000_t136" style="position:absolute;left:0pt;margin-left:391.9pt;margin-top:776.1pt;height:18.85pt;width:119.4pt;mso-position-horizontal-relative:page;mso-position-vertical-relative:page;rotation:21626880f;z-index:-251471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35" o:spid="_x0000_s2235" style="position:absolute;left:0pt;margin-left:30pt;margin-top:29.5pt;height:1pt;width:535pt;mso-position-horizontal-relative:page;mso-position-vertical-relative:page;z-index:-2514688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91A3D">
    <w:pPr>
      <w:spacing w:before="32" w:line="227" w:lineRule="auto"/>
      <w:ind w:left="646"/>
      <w:rPr>
        <w:rFonts w:ascii="华文宋体" w:hAnsi="华文宋体" w:eastAsia="华文宋体" w:cs="华文宋体"/>
        <w:sz w:val="16"/>
        <w:szCs w:val="16"/>
      </w:rPr>
    </w:pPr>
    <w:r>
      <w:pict>
        <v:shape id="PowerPlusWaterMarkObject376" o:spid="_x0000_s2236" o:spt="136" type="#_x0000_t136" style="position:absolute;left:0pt;margin-left:86.9pt;margin-top:27.75pt;height:18.85pt;width:119.4pt;rotation:21626880f;z-index:-2514565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78" o:spid="_x0000_s2237" o:spt="136" type="#_x0000_t136" style="position:absolute;left:0pt;margin-left:-13.05pt;margin-top:288.1pt;height:18.85pt;width:119.4pt;mso-position-horizontal-relative:page;mso-position-vertical-relative:page;rotation:21626880f;z-index:-251460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0" o:spid="_x0000_s2238" o:spt="136" type="#_x0000_t136" style="position:absolute;left:0pt;margin-left:86.9pt;margin-top:532.1pt;height:18.85pt;width:119.4pt;mso-position-horizontal-relative:page;mso-position-vertical-relative:page;rotation:21626880f;z-index:-251464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2" o:spid="_x0000_s2239" o:spt="136" type="#_x0000_t136" style="position:absolute;left:0pt;margin-left:-13.05pt;margin-top:776.1pt;height:18.85pt;width:119.4pt;mso-position-horizontal-relative:page;mso-position-vertical-relative:page;rotation:21626880f;z-index:-251462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4" o:spid="_x0000_s2240" o:spt="136" type="#_x0000_t136" style="position:absolute;left:0pt;margin-left:487.05pt;margin-top:73.4pt;height:6.5pt;width:38.65pt;mso-position-horizontal-relative:page;mso-position-vertical-relative:page;z-index:-251457536;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86" o:spid="_x0000_s2241" o:spt="136" type="#_x0000_t136" style="position:absolute;left:0pt;margin-left:491.9pt;margin-top:44.1pt;height:18.85pt;width:119.4pt;mso-position-horizontal-relative:page;mso-position-vertical-relative:page;rotation:21626880f;z-index:-251458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8" o:spid="_x0000_s2242" o:spt="136" type="#_x0000_t136" style="position:absolute;left:0pt;margin-left:391.9pt;margin-top:288.1pt;height:18.85pt;width:119.4pt;mso-position-horizontal-relative:page;mso-position-vertical-relative:page;rotation:21626880f;z-index:-251461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0" o:spid="_x0000_s2243" o:spt="136" type="#_x0000_t136" style="position:absolute;left:0pt;margin-left:491.9pt;margin-top:532.1pt;height:18.85pt;width:119.4pt;mso-position-horizontal-relative:page;mso-position-vertical-relative:page;rotation:21626880f;z-index:-251465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2" o:spid="_x0000_s2244" o:spt="136" type="#_x0000_t136" style="position:absolute;left:0pt;margin-left:391.9pt;margin-top:776.1pt;height:18.85pt;width:119.4pt;mso-position-horizontal-relative:page;mso-position-vertical-relative:page;rotation:21626880f;z-index:-251463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45" o:spid="_x0000_s2245" style="position:absolute;left:0pt;margin-left:30pt;margin-top:29.5pt;height:1pt;width:535pt;mso-position-horizontal-relative:page;mso-position-vertical-relative:page;z-index:-2514595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78027">
    <w:pPr>
      <w:pStyle w:val="2"/>
      <w:spacing w:line="14" w:lineRule="auto"/>
      <w:rPr>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4AB79">
    <w:pPr>
      <w:spacing w:before="32" w:line="227" w:lineRule="auto"/>
      <w:ind w:left="646"/>
      <w:rPr>
        <w:rFonts w:ascii="华文宋体" w:hAnsi="华文宋体" w:eastAsia="华文宋体" w:cs="华文宋体"/>
        <w:sz w:val="16"/>
        <w:szCs w:val="16"/>
      </w:rPr>
    </w:pPr>
    <w:r>
      <w:pict>
        <v:shape id="PowerPlusWaterMarkObject396" o:spid="_x0000_s2246" o:spt="136" type="#_x0000_t136" style="position:absolute;left:0pt;margin-left:86.9pt;margin-top:27.75pt;height:18.85pt;width:119.4pt;rotation:21626880f;z-index:-251439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98" o:spid="_x0000_s2247" o:spt="136" type="#_x0000_t136" style="position:absolute;left:0pt;margin-left:491.9pt;margin-top:44.1pt;height:18.85pt;width:119.4pt;mso-position-horizontal-relative:page;mso-position-vertical-relative:page;rotation:21626880f;z-index:-251440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0" o:spid="_x0000_s2248" o:spt="136" type="#_x0000_t136" style="position:absolute;left:0pt;margin-left:76.4pt;margin-top:258.8pt;height:11.8pt;width:23.85pt;mso-position-horizontal-relative:page;mso-position-vertical-relative:page;z-index:-251454464;mso-width-relative:page;mso-height-relative:page;" fillcolor="#000000" filled="t" stroked="f" coordsize="21600,21600" o:allowincell="f">
          <v:path/>
          <v:fill on="t" focussize="0,0"/>
          <v:stroke on="f"/>
          <v:imagedata o:title=""/>
          <o:lock v:ext="edit"/>
          <v:textpath on="t" fitpath="t" trim="t" xscale="f" string="预算" style="font-family:FangSong;font-size:8pt;v-text-align:center;"/>
        </v:shape>
      </w:pict>
    </w:r>
    <w:r>
      <w:pict>
        <v:shape id="PowerPlusWaterMarkObject402" o:spid="_x0000_s2249" o:spt="136" type="#_x0000_t136" style="position:absolute;left:0pt;margin-left:62.85pt;margin-top:278.8pt;height:11.8pt;width:43.15pt;mso-position-horizontal-relative:page;mso-position-vertical-relative:page;z-index:-251453440;mso-width-relative:page;mso-height-relative:page;" fillcolor="#000000" filled="t" stroked="f" coordsize="21600,21600" o:allowincell="f">
          <v:path/>
          <v:fill on="t" focussize="0,0"/>
          <v:stroke on="f"/>
          <v:imagedata o:title=""/>
          <o:lock v:ext="edit"/>
          <v:textpath on="t" fitpath="t" trim="t" xscale="f" string="95 19%；" style="font-family:FangSong;font-size:8pt;v-text-align:center;"/>
        </v:shape>
      </w:pict>
    </w:r>
    <w:r>
      <w:pict>
        <v:shape id="PowerPlusWaterMarkObject404" o:spid="_x0000_s2250" o:spt="136" type="#_x0000_t136" style="position:absolute;left:0pt;margin-left:-13.05pt;margin-top:288.1pt;height:18.85pt;width:119.4pt;mso-position-horizontal-relative:page;mso-position-vertical-relative:page;rotation:21626880f;z-index:-251455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6" o:spid="_x0000_s2251" o:spt="136" type="#_x0000_t136" style="position:absolute;left:0pt;margin-left:317.1pt;margin-top:284.4pt;height:5.6pt;width:1.7pt;mso-position-horizontal-relative:page;mso-position-vertical-relative:page;z-index:-251443200;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08" o:spid="_x0000_s2252" o:spt="136" type="#_x0000_t136" style="position:absolute;left:0pt;margin-left:483.7pt;margin-top:258.8pt;height:11.8pt;width:23.85pt;mso-position-horizontal-relative:page;mso-position-vertical-relative:page;z-index:-251451392;mso-width-relative:page;mso-height-relative:page;" fillcolor="#000000" filled="t" stroked="f" coordsize="21600,21600" o:allowincell="f">
          <v:path/>
          <v:fill on="t" focussize="0,0"/>
          <v:stroke on="f"/>
          <v:imagedata o:title=""/>
          <o:lock v:ext="edit"/>
          <v:textpath on="t" fitpath="t" trim="t" xscale="f" string="万元" style="font-family:FangSong;font-size:8pt;v-text-align:center;"/>
        </v:shape>
      </w:pict>
    </w:r>
    <w:r>
      <w:pict>
        <v:shape id="PowerPlusWaterMarkObject410" o:spid="_x0000_s2253" o:spt="136" type="#_x0000_t136" style="position:absolute;left:0pt;margin-left:452.5pt;margin-top:278.8pt;height:11.8pt;width:22.5pt;mso-position-horizontal-relative:page;mso-position-vertical-relative:page;z-index:-251450368;mso-width-relative:page;mso-height-relative:page;" fillcolor="#000000" filled="t" stroked="f" coordsize="21600,21600" o:allowincell="f">
          <v:path/>
          <v:fill on="t" focussize="0,0"/>
          <v:stroke on="f"/>
          <v:imagedata o:title=""/>
          <o:lock v:ext="edit"/>
          <v:textpath on="t" fitpath="t" trim="t" xscale="f" string="万元" style="font-family:FangSong;font-size:8pt;v-text-align:center;"/>
        </v:shape>
      </w:pict>
    </w:r>
    <w:r>
      <w:pict>
        <v:shape id="PowerPlusWaterMarkObject412" o:spid="_x0000_s2254" o:spt="136" type="#_x0000_t136" style="position:absolute;left:0pt;margin-left:391.9pt;margin-top:288.1pt;height:18.85pt;width:119.4pt;mso-position-horizontal-relative:page;mso-position-vertical-relative:page;rotation:21626880f;z-index:-251452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14" o:spid="_x0000_s2255" o:spt="136" type="#_x0000_t136" style="position:absolute;left:0pt;margin-left:133.3pt;margin-top:533.95pt;height:11.8pt;width:46.3pt;mso-position-horizontal-relative:page;mso-position-vertical-relative:page;z-index:-251448320;mso-width-relative:page;mso-height-relative:page;" fillcolor="#000000" filled="t" stroked="f" coordsize="21600,21600" o:allowincell="f">
          <v:path/>
          <v:fill on="t" focussize="0,0"/>
          <v:stroke on="f"/>
          <v:imagedata o:title=""/>
          <o:lock v:ext="edit"/>
          <v:textpath on="t" fitpath="t" trim="t" xscale="f" string="长治市规" style="font-family:FangSong;font-size:8pt;v-text-align:center;"/>
        </v:shape>
      </w:pict>
    </w:r>
    <w:r>
      <w:pict>
        <v:shape id="PowerPlusWaterMarkObject416" o:spid="_x0000_s2256" o:spt="136" type="#_x0000_t136" style="position:absolute;left:0pt;margin-left:85.85pt;margin-top:554.5pt;height:11.8pt;width:51.55pt;mso-position-horizontal-relative:page;mso-position-vertical-relative:page;z-index:-251447296;mso-width-relative:page;mso-height-relative:page;" fillcolor="#000000" filled="t" stroked="f" coordsize="21600,21600" o:allowincell="f">
          <v:path/>
          <v:fill on="t" focussize="0,0"/>
          <v:stroke on="f"/>
          <v:imagedata o:title=""/>
          <o:lock v:ext="edit"/>
          <v:textpath on="t" fitpath="t" trim="t" xscale="f" string="4万元  占" style="font-family:FangSong;font-size:8pt;v-text-align:center;"/>
        </v:shape>
      </w:pict>
    </w:r>
    <w:r>
      <w:pict>
        <v:shape id="PowerPlusWaterMarkObject418" o:spid="_x0000_s2257" o:spt="136" type="#_x0000_t136" style="position:absolute;left:0pt;margin-left:86.9pt;margin-top:532.1pt;height:18.85pt;width:119.4pt;mso-position-horizontal-relative:page;mso-position-vertical-relative:page;rotation:21626880f;z-index:-251449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0" o:spid="_x0000_s2258" o:spt="136" type="#_x0000_t136" style="position:absolute;left:0pt;margin-left:491.9pt;margin-top:532.1pt;height:18.85pt;width:119.4pt;mso-position-horizontal-relative:page;mso-position-vertical-relative:page;rotation:21626880f;z-index:-251446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2" o:spid="_x0000_s2259" o:spt="136" type="#_x0000_t136" style="position:absolute;left:0pt;margin-left:63.15pt;margin-top:756.15pt;height:11.8pt;width:39.6pt;mso-position-horizontal-relative:page;mso-position-vertical-relative:page;z-index:-251444224;mso-width-relative:page;mso-height-relative:page;" fillcolor="#000000" filled="t" stroked="f" coordsize="21600,21600" o:allowincell="f">
          <v:path/>
          <v:fill on="t" focussize="0,0"/>
          <v:stroke on="f"/>
          <v:imagedata o:title=""/>
          <o:lock v:ext="edit"/>
          <v:textpath on="t" fitpath="t" trim="t" xscale="f" string="增加211" style="font-family:FangSong;font-size:8pt;v-text-align:center;"/>
        </v:shape>
      </w:pict>
    </w:r>
    <w:r>
      <w:pict>
        <v:shape id="PowerPlusWaterMarkObject424" o:spid="_x0000_s2260" o:spt="136" type="#_x0000_t136" style="position:absolute;left:0pt;margin-left:-13.05pt;margin-top:776.1pt;height:18.85pt;width:119.4pt;mso-position-horizontal-relative:page;mso-position-vertical-relative:page;rotation:21626880f;z-index:-251445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6" o:spid="_x0000_s2261" o:spt="136" type="#_x0000_t136" style="position:absolute;left:0pt;margin-left:391.9pt;margin-top:776.1pt;height:18.85pt;width:119.4pt;mso-position-horizontal-relative:page;mso-position-vertical-relative:page;rotation:21626880f;z-index:-251442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62" o:spid="_x0000_s2262" style="position:absolute;left:0pt;margin-left:30pt;margin-top:29.5pt;height:1pt;width:535pt;mso-position-horizontal-relative:page;mso-position-vertical-relative:page;z-index:-2514411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AE519">
    <w:pPr>
      <w:spacing w:before="32" w:line="227" w:lineRule="auto"/>
      <w:ind w:left="646"/>
      <w:rPr>
        <w:rFonts w:ascii="华文宋体" w:hAnsi="华文宋体" w:eastAsia="华文宋体" w:cs="华文宋体"/>
        <w:sz w:val="16"/>
        <w:szCs w:val="16"/>
      </w:rPr>
    </w:pPr>
    <w:r>
      <w:pict>
        <v:shape id="PowerPlusWaterMarkObject430" o:spid="_x0000_s2263" o:spt="136" type="#_x0000_t136" style="position:absolute;left:0pt;margin-left:91.75pt;margin-top:64.2pt;height:11.8pt;width:40.15pt;mso-position-horizontal-relative:page;mso-position-vertical-relative:page;z-index:-251422720;mso-width-relative:page;mso-height-relative:page;" fillcolor="#000000" filled="t" stroked="f" coordsize="21600,21600" o:allowincell="f">
          <v:path/>
          <v:fill on="t" focussize="0,0"/>
          <v:stroke on="f"/>
          <v:imagedata o:title=""/>
          <o:lock v:ext="edit"/>
          <v:textpath on="t" fitpath="t" trim="t" xscale="f" string="025年度" style="font-family:FangSong;font-size:8pt;v-text-align:center;"/>
        </v:shape>
      </w:pict>
    </w:r>
    <w:r>
      <w:pict>
        <v:shape id="PowerPlusWaterMarkObject432" o:spid="_x0000_s2264" o:spt="136" type="#_x0000_t136" style="position:absolute;left:0pt;margin-left:86.9pt;margin-top:27.75pt;height:18.85pt;width:119.4pt;rotation:21626880f;z-index:-251417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34" o:spid="_x0000_s2265" o:spt="136" type="#_x0000_t136" style="position:absolute;left:0pt;margin-left:-13.05pt;margin-top:288.1pt;height:18.85pt;width:119.4pt;mso-position-horizontal-relative:page;mso-position-vertical-relative:page;rotation:21626880f;z-index:-251438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36" o:spid="_x0000_s2266" o:spt="136" type="#_x0000_t136" style="position:absolute;left:0pt;margin-left:482.35pt;margin-top:64.2pt;height:11.8pt;width:51.45pt;mso-position-horizontal-relative:page;mso-position-vertical-relative:page;z-index:-251418624;mso-width-relative:page;mso-height-relative:page;" fillcolor="#000000" filled="t" stroked="f" coordsize="21600,21600" o:allowincell="f">
          <v:path/>
          <v:fill on="t" focussize="0,0"/>
          <v:stroke on="f"/>
          <v:imagedata o:title=""/>
          <o:lock v:ext="edit"/>
          <v:textpath on="t" fitpath="t" trim="t" xscale="f" string="元 主要用" style="font-family:FangSong;font-size:8pt;v-text-align:center;"/>
        </v:shape>
      </w:pict>
    </w:r>
    <w:r>
      <w:pict>
        <v:shape id="PowerPlusWaterMarkObject438" o:spid="_x0000_s2267" o:spt="136" type="#_x0000_t136" style="position:absolute;left:0pt;margin-left:506.25pt;margin-top:84.2pt;height:11.8pt;width:4.55pt;mso-position-horizontal-relative:page;mso-position-vertical-relative:page;z-index:-251419648;mso-width-relative:page;mso-height-relative:page;" fillcolor="#000000" filled="t" stroked="f" coordsize="21600,21600" o:allowincell="f">
          <v:path/>
          <v:fill on="t" focussize="0,0"/>
          <v:stroke on="f"/>
          <v:imagedata o:title=""/>
          <o:lock v:ext="edit"/>
          <v:textpath on="t" fitpath="t" trim="t" xscale="f" string="1" style="font-family:FangSong;font-size:8pt;v-text-align:center;"/>
        </v:shape>
      </w:pict>
    </w:r>
    <w:r>
      <w:pict>
        <v:shape id="PowerPlusWaterMarkObject440" o:spid="_x0000_s2268" o:spt="136" type="#_x0000_t136" style="position:absolute;left:0pt;margin-left:491.9pt;margin-top:44.1pt;height:18.85pt;width:119.4pt;mso-position-horizontal-relative:page;mso-position-vertical-relative:page;rotation:21626880f;z-index:-251420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2" o:spid="_x0000_s2269" o:spt="136" type="#_x0000_t136" style="position:absolute;left:0pt;margin-left:400.7pt;margin-top:306.9pt;height:11.8pt;width:45.9pt;mso-position-horizontal-relative:page;mso-position-vertical-relative:page;z-index:-251436032;mso-width-relative:page;mso-height-relative:page;" fillcolor="#000000" filled="t" stroked="f" coordsize="21600,21600" o:allowincell="f">
          <v:path/>
          <v:fill on="t" focussize="0,0"/>
          <v:stroke on="f"/>
          <v:imagedata o:title=""/>
          <o:lock v:ext="edit"/>
          <v:textpath on="t" fitpath="t" trim="t" xscale="f" string="排基本支" style="font-family:FangSong;font-size:8pt;v-text-align:center;"/>
        </v:shape>
      </w:pict>
    </w:r>
    <w:r>
      <w:pict>
        <v:shape id="PowerPlusWaterMarkObject444" o:spid="_x0000_s2270" o:spt="136" type="#_x0000_t136" style="position:absolute;left:0pt;margin-left:391.9pt;margin-top:288.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6" o:spid="_x0000_s2271" o:spt="136" type="#_x0000_t136" style="position:absolute;left:0pt;margin-left:248.45pt;margin-top:393.6pt;height:5.6pt;width:1.7pt;mso-position-horizontal-relative:page;mso-position-vertical-relative:page;z-index:-251423744;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48" o:spid="_x0000_s2272" o:spt="136" type="#_x0000_t136" style="position:absolute;left:0pt;margin-left:179.85pt;margin-top:509.1pt;height:11.8pt;width:27.85pt;mso-position-horizontal-relative:page;mso-position-vertical-relative:page;z-index:-251431936;mso-width-relative:page;mso-height-relative:page;" fillcolor="#000000" filled="t" stroked="f" coordsize="21600,21600" o:allowincell="f">
          <v:path/>
          <v:fill on="t" focussize="0,0"/>
          <v:stroke on="f"/>
          <v:imagedata o:title=""/>
          <o:lock v:ext="edit"/>
          <v:textpath on="t" fitpath="t" trim="t" xscale="f" string="1家行" style="font-family:FangSong;font-size:8pt;v-text-align:center;"/>
        </v:shape>
      </w:pict>
    </w:r>
    <w:r>
      <w:pict>
        <v:shape id="PowerPlusWaterMarkObject450" o:spid="_x0000_s2273" o:spt="136" type="#_x0000_t136" style="position:absolute;left:0pt;margin-left:132.95pt;margin-top:529.1pt;height:11.8pt;width:39.05pt;mso-position-horizontal-relative:page;mso-position-vertical-relative:page;z-index:-251429888;mso-width-relative:page;mso-height-relative:page;" fillcolor="#000000" filled="t" stroked="f" coordsize="21600,21600" o:allowincell="f">
          <v:path/>
          <v:fill on="t" focussize="0,0"/>
          <v:stroke on="f"/>
          <v:imagedata o:title=""/>
          <o:lock v:ext="edit"/>
          <v:textpath on="t" fitpath="t" trim="t" xscale="f" string="降0 42%" style="font-family:FangSong;font-size:8pt;v-text-align:center;"/>
        </v:shape>
      </w:pict>
    </w:r>
    <w:r>
      <w:pict>
        <v:shape id="PowerPlusWaterMarkObject452" o:spid="_x0000_s2274" o:spt="136" type="#_x0000_t136" style="position:absolute;left:0pt;margin-left:62.9pt;margin-top:549pt;height:11.3pt;width:91.85pt;mso-position-horizontal-relative:page;mso-position-vertical-relative:page;z-index:-251430912;mso-width-relative:page;mso-height-relative:page;" fillcolor="#000000" filled="t" stroked="f" coordsize="21600,21600" o:allowincell="f">
          <v:path/>
          <v:fill on="t" focussize="0,0"/>
          <v:stroke on="f"/>
          <v:imagedata o:title=""/>
          <o:lock v:ext="edit"/>
          <v:textpath on="t" fitpath="t" trim="t" xscale="f" string="九、政府采购情况" style="font-family:Microsoft YaHei;font-size:8pt;v-text-align:center;"/>
        </v:shape>
      </w:pict>
    </w:r>
    <w:r>
      <w:pict>
        <v:shape id="PowerPlusWaterMarkObject454" o:spid="_x0000_s2275" o:spt="136" type="#_x0000_t136" style="position:absolute;left:0pt;margin-left:97.55pt;margin-top:569.65pt;height:11.8pt;width:11pt;mso-position-horizontal-relative:page;mso-position-vertical-relative:page;z-index:-251428864;mso-width-relative:page;mso-height-relative:page;" fillcolor="#000000" filled="t" stroked="f" coordsize="21600,21600" o:allowincell="f">
          <v:path/>
          <v:fill on="t" focussize="0,0"/>
          <v:stroke on="f"/>
          <v:imagedata o:title=""/>
          <o:lock v:ext="edit"/>
          <v:textpath on="t" fitpath="t" trim="t" xscale="f" string="25" style="font-family:FangSong;font-size:8pt;v-text-align:center;"/>
        </v:shape>
      </w:pict>
    </w:r>
    <w:r>
      <w:pict>
        <v:shape id="PowerPlusWaterMarkObject456" o:spid="_x0000_s2276" o:spt="136" type="#_x0000_t136" style="position:absolute;left:0pt;margin-left:86.9pt;margin-top:532.1pt;height:18.85pt;width:119.4pt;mso-position-horizontal-relative:page;mso-position-vertical-relative:page;rotation:21626880f;z-index:-2514329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8" o:spid="_x0000_s2277" o:spt="136" type="#_x0000_t136" style="position:absolute;left:0pt;margin-left:500.85pt;margin-top:569.65pt;height:11.8pt;width:9.3pt;mso-position-horizontal-relative:page;mso-position-vertical-relative:page;z-index:-251433984;mso-width-relative:page;mso-height-relative:page;" fillcolor="#000000" filled="t" stroked="f" coordsize="21600,21600" o:allowincell="f">
          <v:path/>
          <v:fill on="t" focussize="0,0"/>
          <v:stroke on="f"/>
          <v:imagedata o:title=""/>
          <o:lock v:ext="edit"/>
          <v:textpath on="t" fitpath="t" trim="t" xscale="f" string="中" style="font-family:FangSong;font-size:8pt;v-text-align:center;"/>
        </v:shape>
      </w:pict>
    </w:r>
    <w:r>
      <w:pict>
        <v:shape id="PowerPlusWaterMarkObject460" o:spid="_x0000_s2278" o:spt="136" type="#_x0000_t136" style="position:absolute;left:0pt;margin-left:491.9pt;margin-top:532.1pt;height:18.85pt;width:119.4pt;mso-position-horizontal-relative:page;mso-position-vertical-relative:page;rotation:21626880f;z-index:-251435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2" o:spid="_x0000_s2279" o:spt="136" type="#_x0000_t136" style="position:absolute;left:0pt;margin-left:63.2pt;margin-top:751.3pt;height:11.8pt;width:435.05pt;mso-position-horizontal-relative:page;mso-position-vertical-relative:page;z-index:-251424768;mso-width-relative:page;mso-height-relative:page;" fillcolor="#000000" filled="t" stroked="f" coordsize="21600,21600" o:allowincell="f">
          <v:path/>
          <v:fill on="t" focussize="0,0"/>
          <v:stroke on="f"/>
          <v:imagedata o:title=""/>
          <o:lock v:ext="edit"/>
          <v:textpath on="t" fitpath="t" trim="t" xscale="f" string="个  涉及                                                               万元" style="font-family:FangSong;font-size:8pt;v-text-align:center;"/>
        </v:shape>
      </w:pict>
    </w:r>
    <w:r>
      <w:pict>
        <v:shape id="PowerPlusWaterMarkObject464" o:spid="_x0000_s2280" o:spt="136" type="#_x0000_t136" style="position:absolute;left:0pt;margin-left:64.3pt;margin-top:771.3pt;height:11.8pt;width:422.1pt;mso-position-horizontal-relative:page;mso-position-vertical-relative:page;z-index:-251425792;mso-width-relative:page;mso-height-relative:page;" fillcolor="#000000" filled="t" stroked="f" coordsize="21600,21600" o:allowincell="f">
          <v:path/>
          <v:fill on="t" focussize="0,0"/>
          <v:stroke on="f"/>
          <v:imagedata o:title=""/>
          <o:lock v:ext="edit"/>
          <v:textpath on="t" fitpath="t" trim="t" xscale="f" string="门 （                                                             项目金额" style="font-family:FangSong;font-size:8pt;v-text-align:center;"/>
        </v:shape>
      </w:pict>
    </w:r>
    <w:r>
      <w:pict>
        <v:shape id="PowerPlusWaterMarkObject466" o:spid="_x0000_s2281" o:spt="136" type="#_x0000_t136" style="position:absolute;left:0pt;margin-left:-13.05pt;margin-top:776.1pt;height:18.85pt;width:119.4pt;mso-position-horizontal-relative:page;mso-position-vertical-relative:page;rotation:21626880f;z-index:-251427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8" o:spid="_x0000_s2282" o:spt="136" type="#_x0000_t136" style="position:absolute;left:0pt;margin-left:391.9pt;margin-top:776.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83" o:spid="_x0000_s2283" style="position:absolute;left:0pt;margin-left:30pt;margin-top:29.5pt;height:1pt;width:535pt;mso-position-horizontal-relative:page;mso-position-vertical-relative:page;z-index:-2514216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AA092">
    <w:pPr>
      <w:spacing w:before="32" w:line="227" w:lineRule="auto"/>
      <w:ind w:left="646"/>
      <w:rPr>
        <w:rFonts w:ascii="华文宋体" w:hAnsi="华文宋体" w:eastAsia="华文宋体" w:cs="华文宋体"/>
        <w:sz w:val="16"/>
        <w:szCs w:val="16"/>
      </w:rPr>
    </w:pPr>
    <w:r>
      <w:pict>
        <v:shape id="PowerPlusWaterMarkObject472" o:spid="_x0000_s2284" o:spt="136" type="#_x0000_t136" style="position:absolute;left:0pt;margin-left:88.25pt;margin-top:64.2pt;height:11.8pt;width:54.9pt;mso-position-horizontal-relative:page;mso-position-vertical-relative:page;z-index:-251410432;mso-width-relative:page;mso-height-relative:page;" fillcolor="#000000" filled="t" stroked="f" coordsize="21600,21600" o:allowincell="f">
          <v:path/>
          <v:fill on="t" focussize="0,0"/>
          <v:stroke on="f"/>
          <v:imagedata o:title=""/>
          <o:lock v:ext="edit"/>
          <v:textpath on="t" fitpath="t" trim="t" xscale="f" string="目绩效目标" style="font-family:FangSong;font-size:8pt;v-text-align:center;"/>
        </v:shape>
      </w:pict>
    </w:r>
    <w:r>
      <w:pict>
        <v:shape id="PowerPlusWaterMarkObject474" o:spid="_x0000_s2285" o:spt="136" type="#_x0000_t136" style="position:absolute;left:0pt;margin-left:86.9pt;margin-top:27.75pt;height:18.85pt;width:119.4pt;rotation:21626880f;z-index:-251407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76" o:spid="_x0000_s2286" o:spt="136" type="#_x0000_t136" style="position:absolute;left:0pt;margin-left:-13.05pt;margin-top:288.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8" o:spid="_x0000_s2287" o:spt="136" type="#_x0000_t136" style="position:absolute;left:0pt;margin-left:491.9pt;margin-top:44.1pt;height:18.85pt;width:119.4pt;mso-position-horizontal-relative:page;mso-position-vertical-relative:page;rotation:21626880f;z-index:-251408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0" o:spid="_x0000_s2288" o:spt="136" type="#_x0000_t136" style="position:absolute;left:0pt;margin-left:391.9pt;margin-top:288.1pt;height:18.85pt;width:119.4pt;mso-position-horizontal-relative:page;mso-position-vertical-relative:page;rotation:21626880f;z-index:-251412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2" o:spid="_x0000_s2289" o:spt="136" type="#_x0000_t136" style="position:absolute;left:0pt;margin-left:86.9pt;margin-top:532.1pt;height:18.85pt;width:119.4pt;mso-position-horizontal-relative:page;mso-position-vertical-relative:page;rotation:21626880f;z-index:-251415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4" o:spid="_x0000_s2290" o:spt="136" type="#_x0000_t136" style="position:absolute;left:0pt;margin-left:-13.05pt;margin-top:776.1pt;height:18.85pt;width:119.4pt;mso-position-horizontal-relative:page;mso-position-vertical-relative:page;rotation:21626880f;z-index:-251413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6" o:spid="_x0000_s2291" o:spt="136" type="#_x0000_t136" style="position:absolute;left:0pt;margin-left:491.9pt;margin-top:532.1pt;height:18.85pt;width:119.4pt;mso-position-horizontal-relative:page;mso-position-vertical-relative:page;rotation:21626880f;z-index:-251416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8" o:spid="_x0000_s2292" o:spt="136" type="#_x0000_t136" style="position:absolute;left:0pt;margin-left:391.9pt;margin-top:776.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93" o:spid="_x0000_s2293" style="position:absolute;left:0pt;margin-left:30pt;margin-top:29.5pt;height:1pt;width:535pt;mso-position-horizontal-relative:page;mso-position-vertical-relative:page;z-index:-2514094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22F8">
    <w:pPr>
      <w:spacing w:before="32" w:line="227" w:lineRule="auto"/>
      <w:ind w:left="646"/>
      <w:rPr>
        <w:rFonts w:ascii="华文宋体" w:hAnsi="华文宋体" w:eastAsia="华文宋体" w:cs="华文宋体"/>
        <w:sz w:val="16"/>
        <w:szCs w:val="16"/>
      </w:rPr>
    </w:pPr>
    <w:r>
      <w:pict>
        <v:shape id="PowerPlusWaterMarkObject492" o:spid="_x0000_s2294" o:spt="136" type="#_x0000_t136" style="position:absolute;left:0pt;margin-left:86.9pt;margin-top:27.75pt;height:18.85pt;width:119.4pt;rotation:21626880f;z-index:-2514001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94" o:spid="_x0000_s2295" o:spt="136" type="#_x0000_t136" style="position:absolute;left:0pt;margin-left:-13.05pt;margin-top:288.1pt;height:18.85pt;width:119.4pt;mso-position-horizontal-relative:page;mso-position-vertical-relative:page;rotation:21626880f;z-index:-251403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6" o:spid="_x0000_s2296" o:spt="136" type="#_x0000_t136" style="position:absolute;left:0pt;margin-left:491.9pt;margin-top:44.1pt;height:18.85pt;width:119.4pt;mso-position-horizontal-relative:page;mso-position-vertical-relative:page;rotation:21626880f;z-index:-251401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8" o:spid="_x0000_s2297" o:spt="136" type="#_x0000_t136" style="position:absolute;left:0pt;margin-left:-13.05pt;margin-top:776.1pt;height:18.85pt;width:119.4pt;mso-position-horizontal-relative:page;mso-position-vertical-relative:page;rotation:21626880f;z-index:-251404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0" o:spid="_x0000_s2298" o:spt="136" type="#_x0000_t136" style="position:absolute;left:0pt;margin-left:491.9pt;margin-top:532.1pt;height:18.85pt;width:119.4pt;mso-position-horizontal-relative:page;mso-position-vertical-relative:page;rotation:21626880f;z-index:-251406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2" o:spid="_x0000_s2299" o:spt="136" type="#_x0000_t136" style="position:absolute;left:0pt;margin-left:391.9pt;margin-top:776.1pt;height:18.85pt;width:119.4pt;mso-position-horizontal-relative:page;mso-position-vertical-relative:page;rotation:21626880f;z-index:-251405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00" o:spid="_x0000_s2300" style="position:absolute;left:0pt;margin-left:30pt;margin-top:29.5pt;height:1pt;width:535pt;mso-position-horizontal-relative:page;mso-position-vertical-relative:page;z-index:-2514022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C9929">
    <w:pPr>
      <w:spacing w:before="32" w:line="227" w:lineRule="auto"/>
      <w:ind w:left="646"/>
      <w:rPr>
        <w:rFonts w:ascii="华文宋体" w:hAnsi="华文宋体" w:eastAsia="华文宋体" w:cs="华文宋体"/>
        <w:sz w:val="16"/>
        <w:szCs w:val="16"/>
      </w:rPr>
    </w:pPr>
    <w:r>
      <w:pict>
        <v:shape id="PowerPlusWaterMarkObject718" o:spid="_x0000_s2301" o:spt="136" type="#_x0000_t136" style="position:absolute;left:0pt;margin-left:86.9pt;margin-top:27.75pt;height:18.85pt;width:119.4pt;rotation:21626880f;z-index:-2513920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0" o:spid="_x0000_s2302" o:spt="136" type="#_x0000_t136" style="position:absolute;left:0pt;margin-left:-13.05pt;margin-top:288.1pt;height:18.85pt;width:119.4pt;mso-position-horizontal-relative:page;mso-position-vertical-relative:page;rotation:21626880f;z-index:-251395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2" o:spid="_x0000_s2303" o:spt="136" type="#_x0000_t136" style="position:absolute;left:0pt;margin-left:491.9pt;margin-top:44.1pt;height:18.85pt;width:119.4pt;mso-position-horizontal-relative:page;mso-position-vertical-relative:page;rotation:21626880f;z-index:-251393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4" o:spid="_x0000_s2304" o:spt="136" type="#_x0000_t136" style="position:absolute;left:0pt;margin-left:86.9pt;margin-top:532.1pt;height:18.85pt;width:119.4pt;mso-position-horizontal-relative:page;mso-position-vertical-relative:page;rotation:21626880f;z-index:-251398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6" o:spid="_x0000_s2305" o:spt="136" type="#_x0000_t136" style="position:absolute;left:0pt;margin-left:-13.05pt;margin-top:776.1pt;height:18.85pt;width:119.4pt;mso-position-horizontal-relative:page;mso-position-vertical-relative:page;rotation:21626880f;z-index:-251396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8" o:spid="_x0000_s2306" o:spt="136" type="#_x0000_t136" style="position:absolute;left:0pt;margin-left:491.9pt;margin-top:532.1pt;height:18.85pt;width:119.4pt;mso-position-horizontal-relative:page;mso-position-vertical-relative:page;rotation:21626880f;z-index:-251399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30" o:spid="_x0000_s2307" o:spt="136" type="#_x0000_t136" style="position:absolute;left:0pt;margin-left:391.9pt;margin-top:776.1pt;height:18.85pt;width:119.4pt;mso-position-horizontal-relative:page;mso-position-vertical-relative:page;rotation:21626880f;z-index:-251397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08" o:spid="_x0000_s2308" style="position:absolute;left:0pt;margin-left:30pt;margin-top:29.5pt;height:1pt;width:535pt;mso-position-horizontal-relative:page;mso-position-vertical-relative:page;z-index:-251394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CD5C">
    <w:pPr>
      <w:spacing w:before="32"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EFA83">
    <w:pPr>
      <w:spacing w:before="32" w:line="227" w:lineRule="auto"/>
      <w:ind w:left="646"/>
      <w:rPr>
        <w:rFonts w:ascii="华文宋体" w:hAnsi="华文宋体" w:eastAsia="华文宋体" w:cs="华文宋体"/>
        <w:sz w:val="16"/>
        <w:szCs w:val="16"/>
      </w:rPr>
    </w:pPr>
    <w:r>
      <w:pict>
        <v:shape id="PowerPlusWaterMarkObject736" o:spid="_x0000_s2309" o:spt="136" type="#_x0000_t136" style="position:absolute;left:0pt;margin-left:86.9pt;margin-top:27.75pt;height:18.85pt;width:119.4pt;rotation:21626880f;z-index:-251389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2310" o:spid="_x0000_s2310" style="position:absolute;left:0pt;margin-left:30pt;margin-top:29.5pt;height:1pt;width:535pt;mso-position-horizontal-relative:page;mso-position-vertical-relative:page;z-index:-251390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CD5C">
    <w:pPr>
      <w:spacing w:before="32"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2474A">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CD5C">
    <w:pPr>
      <w:spacing w:before="32"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55B18">
    <w:pPr>
      <w:spacing w:before="32" w:line="227" w:lineRule="auto"/>
      <w:ind w:left="646"/>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CD5C">
    <w:pPr>
      <w:spacing w:before="32"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15545">
    <w:pPr>
      <w:spacing w:before="32" w:line="227" w:lineRule="auto"/>
      <w:ind w:left="646"/>
      <w:rPr>
        <w:rFonts w:ascii="华文宋体" w:hAnsi="华文宋体" w:eastAsia="华文宋体" w:cs="华文宋体"/>
        <w:sz w:val="16"/>
        <w:szCs w:val="16"/>
      </w:rPr>
    </w:pPr>
    <w:r>
      <w:pict>
        <v:shape id="PowerPlusWaterMarkObject86" o:spid="_x0000_s2091" o:spt="136" type="#_x0000_t136" style="position:absolute;left:0pt;margin-left:-13.05pt;margin-top:28.75pt;height:18.85pt;width:119.4pt;rotation:21626880f;z-index:-251607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312.9pt;margin-top:45.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86.9pt;margin-top:287.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638.9pt;margin-top:45.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45pt;margin-top:406.35pt;height:22.25pt;width:609.35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96" o:spid="_x0000_s2096" o:spt="136" type="#_x0000_t136" style="position:absolute;left:0pt;margin-left:280.95pt;margin-top:406.35pt;height:22.25pt;width:609.35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98" o:spid="_x0000_s2097" o:spt="136" type="#_x0000_t136" style="position:absolute;left:0pt;margin-left:638.9pt;margin-top:529.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8" o:spid="_x0000_s2098" style="position:absolute;left:0pt;margin-left:30pt;margin-top:29.5pt;height:1pt;width:782pt;mso-position-horizontal-relative:page;mso-position-vertical-relative:page;z-index:-25161011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AA4D0">
    <w:pPr>
      <w:spacing w:before="32" w:line="227" w:lineRule="auto"/>
      <w:ind w:left="646"/>
      <w:rPr>
        <w:rFonts w:ascii="华文宋体" w:hAnsi="华文宋体" w:eastAsia="华文宋体" w:cs="华文宋体"/>
        <w:sz w:val="16"/>
        <w:szCs w:val="16"/>
      </w:rPr>
    </w:pPr>
    <w:r>
      <w:pict>
        <v:shape id="PowerPlusWaterMarkObject102" o:spid="_x0000_s2099" o:spt="136" type="#_x0000_t136" style="position:absolute;left:0pt;margin-left:86.9pt;margin-top:27.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4" o:spid="_x0000_s2100" o:spt="136" type="#_x0000_t136" style="position:absolute;left:0pt;margin-left:491.9pt;margin-top:44.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WordPictureWatermark108" o:spid="_x0000_s2102" o:spt="75" type="#_x0000_t75" style="position:absolute;left:0pt;margin-left:395.35pt;margin-top:259.5pt;height:75.9pt;width:112.65pt;mso-position-horizontal-relative:page;mso-position-vertical-relative:page;z-index:-251604992;mso-width-relative:page;mso-height-relative:page;" filled="f" stroked="f" coordsize="21600,21600" o:allowincell="f">
          <v:path/>
          <v:fill on="f" focussize="0,0"/>
          <v:stroke on="f"/>
          <v:imagedata r:id="rId1" o:title=""/>
          <o:lock v:ext="edit" aspectratio="t"/>
        </v:shape>
      </w:pict>
    </w:r>
    <w:r>
      <w:pict>
        <v:shape id="PowerPlusWaterMarkObject110" o:spid="_x0000_s2103"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491.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7" o:spid="_x0000_s2107" style="position:absolute;left:0pt;margin-left:30pt;margin-top:29.5pt;height:1pt;width:535pt;mso-position-horizontal-relative:page;mso-position-vertical-relative:page;z-index:-2515998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667D8">
    <w:pPr>
      <w:spacing w:before="32" w:line="227" w:lineRule="auto"/>
      <w:ind w:left="646"/>
      <w:rPr>
        <w:rFonts w:ascii="华文宋体" w:hAnsi="华文宋体" w:eastAsia="华文宋体" w:cs="华文宋体"/>
        <w:sz w:val="16"/>
        <w:szCs w:val="16"/>
      </w:rPr>
    </w:pPr>
    <w:r>
      <w:pict>
        <v:shape id="PowerPlusWaterMarkObject120" o:spid="_x0000_s2108"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2" o:spid="_x0000_s2109" o:spt="136" type="#_x0000_t136" style="position:absolute;left:0pt;margin-left:493.6pt;margin-top:72.8pt;height:7.2pt;width:32.1pt;mso-position-horizontal-relative:page;mso-position-vertical-relative:page;z-index:-251587584;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24" o:spid="_x0000_s2110"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398.05pt;margin-top:325.75pt;height:7.9pt;width:15.65pt;mso-position-horizontal-relative:page;mso-position-vertical-relative:page;z-index:-251594752;mso-width-relative:page;mso-height-relative:page;" fillcolor="#212529" filled="t" stroked="f" coordsize="21600,21600" o:allowincell="f">
          <v:path/>
          <v:fill on="t" focussize="0,0"/>
          <v:stroke on="f"/>
          <v:imagedata o:title=""/>
          <o:lock v:ext="edit"/>
          <v:textpath on="t" fitpath="t" trim="t" xscale="f" string="7 78" style="font-family:SimSun;font-size:8pt;v-text-align:center;"/>
        </v:shape>
      </w:pict>
    </w:r>
    <w:r>
      <w:pict>
        <v:shape id="PowerPlusWaterMarkObject128" o:spid="_x0000_s2112"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WordPictureWatermark138" o:spid="_x0000_s2117" o:spt="75" type="#_x0000_t75" style="position:absolute;left:0pt;margin-left:395.35pt;margin-top:747.5pt;height:75.9pt;width:112.65pt;mso-position-horizontal-relative:page;mso-position-vertical-relative:page;z-index:-251590656;mso-width-relative:page;mso-height-relative:page;" filled="f" stroked="f" coordsize="21600,21600" o:allowincell="f">
          <v:path/>
          <v:fill on="f" focussize="0,0"/>
          <v:stroke on="f"/>
          <v:imagedata r:id="rId1" o:title=""/>
          <o:lock v:ext="edit" aspectratio="t"/>
        </v:shape>
      </w:pict>
    </w:r>
    <w:r>
      <w:pict>
        <v:shape id="_x0000_s2118" o:spid="_x0000_s2118"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EB93081"/>
    <w:rsid w:val="1F9B09B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2.xml"/><Relationship Id="rId98" Type="http://schemas.openxmlformats.org/officeDocument/2006/relationships/footer" Target="footer71.xml"/><Relationship Id="rId97" Type="http://schemas.openxmlformats.org/officeDocument/2006/relationships/footer" Target="footer70.xml"/><Relationship Id="rId96" Type="http://schemas.openxmlformats.org/officeDocument/2006/relationships/footer" Target="footer69.xml"/><Relationship Id="rId95" Type="http://schemas.openxmlformats.org/officeDocument/2006/relationships/footer" Target="footer68.xml"/><Relationship Id="rId94" Type="http://schemas.openxmlformats.org/officeDocument/2006/relationships/footer" Target="footer67.xml"/><Relationship Id="rId93" Type="http://schemas.openxmlformats.org/officeDocument/2006/relationships/footer" Target="footer66.xml"/><Relationship Id="rId92" Type="http://schemas.openxmlformats.org/officeDocument/2006/relationships/footer" Target="footer65.xml"/><Relationship Id="rId91" Type="http://schemas.openxmlformats.org/officeDocument/2006/relationships/footer" Target="footer64.xml"/><Relationship Id="rId90" Type="http://schemas.openxmlformats.org/officeDocument/2006/relationships/footer" Target="footer63.xml"/><Relationship Id="rId9" Type="http://schemas.openxmlformats.org/officeDocument/2006/relationships/footer" Target="footer1.xml"/><Relationship Id="rId89" Type="http://schemas.openxmlformats.org/officeDocument/2006/relationships/footer" Target="footer62.xml"/><Relationship Id="rId88" Type="http://schemas.openxmlformats.org/officeDocument/2006/relationships/footer" Target="footer61.xml"/><Relationship Id="rId87" Type="http://schemas.openxmlformats.org/officeDocument/2006/relationships/footer" Target="footer60.xml"/><Relationship Id="rId86" Type="http://schemas.openxmlformats.org/officeDocument/2006/relationships/footer" Target="footer59.xml"/><Relationship Id="rId85" Type="http://schemas.openxmlformats.org/officeDocument/2006/relationships/footer" Target="footer58.xml"/><Relationship Id="rId84" Type="http://schemas.openxmlformats.org/officeDocument/2006/relationships/footer" Target="footer57.xml"/><Relationship Id="rId83" Type="http://schemas.openxmlformats.org/officeDocument/2006/relationships/footer" Target="footer56.xml"/><Relationship Id="rId82" Type="http://schemas.openxmlformats.org/officeDocument/2006/relationships/footer" Target="footer55.xml"/><Relationship Id="rId81" Type="http://schemas.openxmlformats.org/officeDocument/2006/relationships/footer" Target="footer54.xml"/><Relationship Id="rId80" Type="http://schemas.openxmlformats.org/officeDocument/2006/relationships/footer" Target="footer53.xml"/><Relationship Id="rId8" Type="http://schemas.openxmlformats.org/officeDocument/2006/relationships/header" Target="header4.xml"/><Relationship Id="rId79" Type="http://schemas.openxmlformats.org/officeDocument/2006/relationships/footer" Target="footer52.xml"/><Relationship Id="rId78" Type="http://schemas.openxmlformats.org/officeDocument/2006/relationships/footer" Target="footer51.xml"/><Relationship Id="rId77" Type="http://schemas.openxmlformats.org/officeDocument/2006/relationships/footer" Target="footer50.xml"/><Relationship Id="rId76" Type="http://schemas.openxmlformats.org/officeDocument/2006/relationships/footer" Target="footer49.xml"/><Relationship Id="rId75" Type="http://schemas.openxmlformats.org/officeDocument/2006/relationships/footer" Target="footer48.xml"/><Relationship Id="rId74" Type="http://schemas.openxmlformats.org/officeDocument/2006/relationships/footer" Target="footer47.xml"/><Relationship Id="rId73" Type="http://schemas.openxmlformats.org/officeDocument/2006/relationships/footer" Target="footer46.xml"/><Relationship Id="rId72" Type="http://schemas.openxmlformats.org/officeDocument/2006/relationships/footer" Target="footer45.xml"/><Relationship Id="rId71" Type="http://schemas.openxmlformats.org/officeDocument/2006/relationships/footer" Target="footer44.xml"/><Relationship Id="rId70" Type="http://schemas.openxmlformats.org/officeDocument/2006/relationships/footer" Target="footer43.xml"/><Relationship Id="rId7" Type="http://schemas.openxmlformats.org/officeDocument/2006/relationships/header" Target="header3.xml"/><Relationship Id="rId69" Type="http://schemas.openxmlformats.org/officeDocument/2006/relationships/footer" Target="footer42.xml"/><Relationship Id="rId68" Type="http://schemas.openxmlformats.org/officeDocument/2006/relationships/footer" Target="footer41.xml"/><Relationship Id="rId67" Type="http://schemas.openxmlformats.org/officeDocument/2006/relationships/footer" Target="footer40.xml"/><Relationship Id="rId66" Type="http://schemas.openxmlformats.org/officeDocument/2006/relationships/footer" Target="footer39.xml"/><Relationship Id="rId65" Type="http://schemas.openxmlformats.org/officeDocument/2006/relationships/footer" Target="footer38.xml"/><Relationship Id="rId64" Type="http://schemas.openxmlformats.org/officeDocument/2006/relationships/footer" Target="footer37.xml"/><Relationship Id="rId63" Type="http://schemas.openxmlformats.org/officeDocument/2006/relationships/footer" Target="footer36.xml"/><Relationship Id="rId62" Type="http://schemas.openxmlformats.org/officeDocument/2006/relationships/footer" Target="footer35.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2.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9" Type="http://schemas.openxmlformats.org/officeDocument/2006/relationships/fontTable" Target="fontTable.xml"/><Relationship Id="rId168" Type="http://schemas.openxmlformats.org/officeDocument/2006/relationships/customXml" Target="../customXml/item1.xml"/><Relationship Id="rId167" Type="http://schemas.openxmlformats.org/officeDocument/2006/relationships/image" Target="media/image60.jpeg"/><Relationship Id="rId166" Type="http://schemas.openxmlformats.org/officeDocument/2006/relationships/image" Target="media/image59.png"/><Relationship Id="rId165" Type="http://schemas.openxmlformats.org/officeDocument/2006/relationships/image" Target="media/image58.png"/><Relationship Id="rId164" Type="http://schemas.openxmlformats.org/officeDocument/2006/relationships/image" Target="media/image57.png"/><Relationship Id="rId163" Type="http://schemas.openxmlformats.org/officeDocument/2006/relationships/image" Target="media/image56.png"/><Relationship Id="rId162" Type="http://schemas.openxmlformats.org/officeDocument/2006/relationships/image" Target="media/image55.png"/><Relationship Id="rId161" Type="http://schemas.openxmlformats.org/officeDocument/2006/relationships/image" Target="media/image54.png"/><Relationship Id="rId160" Type="http://schemas.openxmlformats.org/officeDocument/2006/relationships/image" Target="media/image53.png"/><Relationship Id="rId16" Type="http://schemas.openxmlformats.org/officeDocument/2006/relationships/footer" Target="footer5.xml"/><Relationship Id="rId159" Type="http://schemas.openxmlformats.org/officeDocument/2006/relationships/image" Target="media/image52.png"/><Relationship Id="rId158" Type="http://schemas.openxmlformats.org/officeDocument/2006/relationships/image" Target="media/image51.png"/><Relationship Id="rId157" Type="http://schemas.openxmlformats.org/officeDocument/2006/relationships/image" Target="media/image50.png"/><Relationship Id="rId156" Type="http://schemas.openxmlformats.org/officeDocument/2006/relationships/image" Target="media/image49.png"/><Relationship Id="rId155" Type="http://schemas.openxmlformats.org/officeDocument/2006/relationships/image" Target="media/image48.png"/><Relationship Id="rId154" Type="http://schemas.openxmlformats.org/officeDocument/2006/relationships/image" Target="media/image47.png"/><Relationship Id="rId153" Type="http://schemas.openxmlformats.org/officeDocument/2006/relationships/image" Target="media/image46.png"/><Relationship Id="rId152" Type="http://schemas.openxmlformats.org/officeDocument/2006/relationships/image" Target="media/image45.png"/><Relationship Id="rId151" Type="http://schemas.openxmlformats.org/officeDocument/2006/relationships/image" Target="media/image44.png"/><Relationship Id="rId150" Type="http://schemas.openxmlformats.org/officeDocument/2006/relationships/image" Target="media/image43.png"/><Relationship Id="rId15" Type="http://schemas.openxmlformats.org/officeDocument/2006/relationships/footer" Target="footer4.xml"/><Relationship Id="rId149" Type="http://schemas.openxmlformats.org/officeDocument/2006/relationships/image" Target="media/image42.png"/><Relationship Id="rId148" Type="http://schemas.openxmlformats.org/officeDocument/2006/relationships/image" Target="media/image41.png"/><Relationship Id="rId147" Type="http://schemas.openxmlformats.org/officeDocument/2006/relationships/image" Target="media/image40.png"/><Relationship Id="rId146" Type="http://schemas.openxmlformats.org/officeDocument/2006/relationships/image" Target="media/image39.png"/><Relationship Id="rId145" Type="http://schemas.openxmlformats.org/officeDocument/2006/relationships/image" Target="media/image38.png"/><Relationship Id="rId144" Type="http://schemas.openxmlformats.org/officeDocument/2006/relationships/image" Target="media/image37.png"/><Relationship Id="rId143" Type="http://schemas.openxmlformats.org/officeDocument/2006/relationships/image" Target="media/image36.png"/><Relationship Id="rId142" Type="http://schemas.openxmlformats.org/officeDocument/2006/relationships/image" Target="media/image35.png"/><Relationship Id="rId141" Type="http://schemas.openxmlformats.org/officeDocument/2006/relationships/image" Target="media/image34.png"/><Relationship Id="rId140" Type="http://schemas.openxmlformats.org/officeDocument/2006/relationships/image" Target="media/image33.png"/><Relationship Id="rId14" Type="http://schemas.openxmlformats.org/officeDocument/2006/relationships/header" Target="header7.xml"/><Relationship Id="rId139" Type="http://schemas.openxmlformats.org/officeDocument/2006/relationships/image" Target="media/image32.png"/><Relationship Id="rId138" Type="http://schemas.openxmlformats.org/officeDocument/2006/relationships/image" Target="media/image31.png"/><Relationship Id="rId137" Type="http://schemas.openxmlformats.org/officeDocument/2006/relationships/image" Target="media/image30.png"/><Relationship Id="rId136" Type="http://schemas.openxmlformats.org/officeDocument/2006/relationships/image" Target="media/image29.png"/><Relationship Id="rId135" Type="http://schemas.openxmlformats.org/officeDocument/2006/relationships/image" Target="media/image28.png"/><Relationship Id="rId134" Type="http://schemas.openxmlformats.org/officeDocument/2006/relationships/image" Target="media/image27.png"/><Relationship Id="rId133" Type="http://schemas.openxmlformats.org/officeDocument/2006/relationships/image" Target="media/image26.png"/><Relationship Id="rId132" Type="http://schemas.openxmlformats.org/officeDocument/2006/relationships/image" Target="media/image25.png"/><Relationship Id="rId131" Type="http://schemas.openxmlformats.org/officeDocument/2006/relationships/image" Target="media/image24.png"/><Relationship Id="rId130" Type="http://schemas.openxmlformats.org/officeDocument/2006/relationships/image" Target="media/image23.png"/><Relationship Id="rId13" Type="http://schemas.openxmlformats.org/officeDocument/2006/relationships/footer" Target="footer3.xml"/><Relationship Id="rId129" Type="http://schemas.openxmlformats.org/officeDocument/2006/relationships/image" Target="media/image22.png"/><Relationship Id="rId128" Type="http://schemas.openxmlformats.org/officeDocument/2006/relationships/image" Target="media/image21.png"/><Relationship Id="rId127" Type="http://schemas.openxmlformats.org/officeDocument/2006/relationships/image" Target="media/image20.png"/><Relationship Id="rId126" Type="http://schemas.openxmlformats.org/officeDocument/2006/relationships/image" Target="media/image19.png"/><Relationship Id="rId125" Type="http://schemas.openxmlformats.org/officeDocument/2006/relationships/image" Target="media/image18.png"/><Relationship Id="rId124" Type="http://schemas.openxmlformats.org/officeDocument/2006/relationships/image" Target="media/image17.png"/><Relationship Id="rId123" Type="http://schemas.openxmlformats.org/officeDocument/2006/relationships/image" Target="media/image16.png"/><Relationship Id="rId122" Type="http://schemas.openxmlformats.org/officeDocument/2006/relationships/image" Target="media/image15.png"/><Relationship Id="rId121" Type="http://schemas.openxmlformats.org/officeDocument/2006/relationships/image" Target="media/image14.png"/><Relationship Id="rId120" Type="http://schemas.openxmlformats.org/officeDocument/2006/relationships/image" Target="media/image13.png"/><Relationship Id="rId12" Type="http://schemas.openxmlformats.org/officeDocument/2006/relationships/header" Target="header6.xml"/><Relationship Id="rId119" Type="http://schemas.openxmlformats.org/officeDocument/2006/relationships/image" Target="media/image12.png"/><Relationship Id="rId118" Type="http://schemas.openxmlformats.org/officeDocument/2006/relationships/image" Target="media/image11.png"/><Relationship Id="rId117" Type="http://schemas.openxmlformats.org/officeDocument/2006/relationships/image" Target="media/image10.png"/><Relationship Id="rId116" Type="http://schemas.openxmlformats.org/officeDocument/2006/relationships/image" Target="media/image9.png"/><Relationship Id="rId115" Type="http://schemas.openxmlformats.org/officeDocument/2006/relationships/image" Target="media/image8.png"/><Relationship Id="rId114" Type="http://schemas.openxmlformats.org/officeDocument/2006/relationships/image" Target="media/image7.png"/><Relationship Id="rId113" Type="http://schemas.openxmlformats.org/officeDocument/2006/relationships/image" Target="media/image6.png"/><Relationship Id="rId112" Type="http://schemas.openxmlformats.org/officeDocument/2006/relationships/image" Target="media/image5.png"/><Relationship Id="rId111" Type="http://schemas.openxmlformats.org/officeDocument/2006/relationships/image" Target="media/image4.png"/><Relationship Id="rId110" Type="http://schemas.openxmlformats.org/officeDocument/2006/relationships/image" Target="media/image3.png"/><Relationship Id="rId11" Type="http://schemas.openxmlformats.org/officeDocument/2006/relationships/footer" Target="footer2.xml"/><Relationship Id="rId109" Type="http://schemas.openxmlformats.org/officeDocument/2006/relationships/theme" Target="theme/theme1.xml"/><Relationship Id="rId108" Type="http://schemas.openxmlformats.org/officeDocument/2006/relationships/footer" Target="footer77.xml"/><Relationship Id="rId107" Type="http://schemas.openxmlformats.org/officeDocument/2006/relationships/header" Target="header27.xml"/><Relationship Id="rId106" Type="http://schemas.openxmlformats.org/officeDocument/2006/relationships/footer" Target="footer76.xml"/><Relationship Id="rId105" Type="http://schemas.openxmlformats.org/officeDocument/2006/relationships/header" Target="header26.xml"/><Relationship Id="rId104" Type="http://schemas.openxmlformats.org/officeDocument/2006/relationships/footer" Target="footer75.xml"/><Relationship Id="rId103" Type="http://schemas.openxmlformats.org/officeDocument/2006/relationships/header" Target="header25.xml"/><Relationship Id="rId102" Type="http://schemas.openxmlformats.org/officeDocument/2006/relationships/footer" Target="footer74.xml"/><Relationship Id="rId101" Type="http://schemas.openxmlformats.org/officeDocument/2006/relationships/header" Target="header24.xml"/><Relationship Id="rId100" Type="http://schemas.openxmlformats.org/officeDocument/2006/relationships/footer" Target="footer73.xml"/><Relationship Id="rId10" Type="http://schemas.openxmlformats.org/officeDocument/2006/relationships/header" Target="header5.xml"/><Relationship Id="rId1"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80</Pages>
  <Words>1118</Words>
  <Characters>1190</Characters>
  <TotalTime>0</TotalTime>
  <ScaleCrop>false</ScaleCrop>
  <LinksUpToDate>false</LinksUpToDate>
  <CharactersWithSpaces>1407</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2025-03-31T17:44:00Z</dcterms:created>
  <dc:creator>cw1</dc:creator>
  <cp:lastModifiedBy>Miss  Mo.</cp:lastModifiedBy>
  <dcterms:modified xsi:type="dcterms:W3CDTF">2025-04-02T01:21:28Z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2025-04-02T09:20:52Z</vt:filetime>
  </property>
  <property fmtid="{D5CDD505-2E9C-101B-9397-08002B2CF9AE}" pid="4" name="KSOProductBuildVer">
    <vt:lpwstr>2052-12.1.0.20305</vt:lpwstr>
  </property>
  <property fmtid="{D5CDD505-2E9C-101B-9397-08002B2CF9AE}" pid="5" name="ICV">
    <vt:lpwstr>672780475FDA445280C2B52BB021C2E9_13</vt:lpwstr>
  </property>
</Properties>
</file>